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B50F" w14:textId="00AF9803" w:rsidR="00C63D11" w:rsidRPr="00924410" w:rsidRDefault="005378B5" w:rsidP="004B6080">
      <w:pPr>
        <w:ind w:firstLine="0"/>
        <w:jc w:val="center"/>
        <w:rPr>
          <w:b/>
          <w:sz w:val="24"/>
          <w:szCs w:val="24"/>
        </w:rPr>
      </w:pPr>
      <w:proofErr w:type="spellStart"/>
      <w:r w:rsidRPr="00924410">
        <w:rPr>
          <w:b/>
          <w:sz w:val="24"/>
          <w:szCs w:val="24"/>
        </w:rPr>
        <w:t>Faktor-faktor</w:t>
      </w:r>
      <w:proofErr w:type="spellEnd"/>
      <w:r w:rsidRPr="00924410">
        <w:rPr>
          <w:b/>
          <w:sz w:val="24"/>
          <w:szCs w:val="24"/>
        </w:rPr>
        <w:t xml:space="preserve"> yang </w:t>
      </w:r>
      <w:proofErr w:type="spellStart"/>
      <w:r w:rsidRPr="00924410">
        <w:rPr>
          <w:b/>
          <w:sz w:val="24"/>
          <w:szCs w:val="24"/>
        </w:rPr>
        <w:t>Mempengaruhi</w:t>
      </w:r>
      <w:proofErr w:type="spellEnd"/>
      <w:r w:rsidRPr="00924410">
        <w:rPr>
          <w:b/>
          <w:sz w:val="24"/>
          <w:szCs w:val="24"/>
        </w:rPr>
        <w:t xml:space="preserve"> </w:t>
      </w:r>
      <w:proofErr w:type="spellStart"/>
      <w:r w:rsidRPr="00924410">
        <w:rPr>
          <w:b/>
          <w:sz w:val="24"/>
          <w:szCs w:val="24"/>
        </w:rPr>
        <w:t>Kecurangan</w:t>
      </w:r>
      <w:proofErr w:type="spellEnd"/>
      <w:r w:rsidRPr="00924410">
        <w:rPr>
          <w:b/>
          <w:sz w:val="24"/>
          <w:szCs w:val="24"/>
        </w:rPr>
        <w:t xml:space="preserve"> </w:t>
      </w:r>
      <w:proofErr w:type="spellStart"/>
      <w:r w:rsidRPr="00924410">
        <w:rPr>
          <w:b/>
          <w:sz w:val="24"/>
          <w:szCs w:val="24"/>
        </w:rPr>
        <w:t>Akuntansi</w:t>
      </w:r>
      <w:proofErr w:type="spellEnd"/>
      <w:r w:rsidRPr="00924410">
        <w:rPr>
          <w:b/>
          <w:sz w:val="24"/>
          <w:szCs w:val="24"/>
        </w:rPr>
        <w:t xml:space="preserve"> (</w:t>
      </w:r>
      <w:proofErr w:type="spellStart"/>
      <w:r w:rsidRPr="00924410">
        <w:rPr>
          <w:b/>
          <w:sz w:val="24"/>
          <w:szCs w:val="24"/>
        </w:rPr>
        <w:t>Studi</w:t>
      </w:r>
      <w:proofErr w:type="spellEnd"/>
      <w:r w:rsidRPr="00924410">
        <w:rPr>
          <w:b/>
          <w:sz w:val="24"/>
          <w:szCs w:val="24"/>
        </w:rPr>
        <w:t xml:space="preserve"> </w:t>
      </w:r>
      <w:proofErr w:type="spellStart"/>
      <w:r w:rsidRPr="00924410">
        <w:rPr>
          <w:b/>
          <w:sz w:val="24"/>
          <w:szCs w:val="24"/>
        </w:rPr>
        <w:t>Kasus</w:t>
      </w:r>
      <w:proofErr w:type="spellEnd"/>
      <w:r w:rsidRPr="00924410">
        <w:rPr>
          <w:b/>
          <w:sz w:val="24"/>
          <w:szCs w:val="24"/>
        </w:rPr>
        <w:t xml:space="preserve"> pada PT. Bank Tabungan Negara (Persero) </w:t>
      </w:r>
      <w:proofErr w:type="spellStart"/>
      <w:r w:rsidRPr="00924410">
        <w:rPr>
          <w:b/>
          <w:sz w:val="24"/>
          <w:szCs w:val="24"/>
        </w:rPr>
        <w:t>Tbk</w:t>
      </w:r>
      <w:proofErr w:type="spellEnd"/>
      <w:r w:rsidRPr="00924410">
        <w:rPr>
          <w:b/>
          <w:sz w:val="24"/>
          <w:szCs w:val="24"/>
        </w:rPr>
        <w:t xml:space="preserve"> KC Medan</w:t>
      </w:r>
      <w:r w:rsidR="00CF7082" w:rsidRPr="00924410">
        <w:rPr>
          <w:b/>
          <w:sz w:val="24"/>
          <w:szCs w:val="24"/>
        </w:rPr>
        <w:t>)</w:t>
      </w:r>
    </w:p>
    <w:p w14:paraId="261BDDF2" w14:textId="60FFFD21" w:rsidR="004F5D1A" w:rsidRPr="00C63D11" w:rsidRDefault="002A4212" w:rsidP="00C63D11">
      <w:pPr>
        <w:rPr>
          <w:lang w:val="en"/>
        </w:rPr>
      </w:pPr>
      <w:r>
        <w:rPr>
          <w:szCs w:val="24"/>
        </w:rPr>
        <w:t xml:space="preserve"> </w:t>
      </w:r>
    </w:p>
    <w:p w14:paraId="161E5D17" w14:textId="26824DB9" w:rsidR="004F5D1A" w:rsidRDefault="00B70DB4" w:rsidP="004F5D1A">
      <w:pPr>
        <w:jc w:val="center"/>
        <w:rPr>
          <w:b/>
          <w:i/>
          <w:sz w:val="24"/>
          <w:szCs w:val="24"/>
        </w:rPr>
      </w:pPr>
      <w:r>
        <w:rPr>
          <w:b/>
          <w:i/>
          <w:sz w:val="24"/>
          <w:szCs w:val="24"/>
        </w:rPr>
        <w:t>Ahmad Aidil Siregar</w:t>
      </w:r>
      <w:r w:rsidR="00AB250E" w:rsidRPr="00AB250E">
        <w:rPr>
          <w:b/>
          <w:i/>
          <w:sz w:val="24"/>
          <w:szCs w:val="24"/>
          <w:vertAlign w:val="superscript"/>
        </w:rPr>
        <w:t>1</w:t>
      </w:r>
    </w:p>
    <w:p w14:paraId="25E5FC78" w14:textId="56877C2A" w:rsidR="004F5D1A" w:rsidRDefault="00E80788" w:rsidP="004F5D1A">
      <w:pPr>
        <w:jc w:val="center"/>
        <w:rPr>
          <w:b/>
          <w:i/>
          <w:color w:val="366091"/>
          <w:sz w:val="24"/>
          <w:szCs w:val="24"/>
        </w:rPr>
      </w:pPr>
      <w:r>
        <w:rPr>
          <w:i/>
          <w:color w:val="366091"/>
          <w:sz w:val="24"/>
          <w:szCs w:val="24"/>
        </w:rPr>
        <w:t>s</w:t>
      </w:r>
      <w:r w:rsidR="00B70DB4">
        <w:rPr>
          <w:i/>
          <w:color w:val="366091"/>
          <w:sz w:val="24"/>
          <w:szCs w:val="24"/>
        </w:rPr>
        <w:t>iregaraidil832@gmail.com</w:t>
      </w:r>
    </w:p>
    <w:p w14:paraId="03135B84" w14:textId="23A7BAEC" w:rsidR="004F5D1A" w:rsidRDefault="00B70DB4" w:rsidP="004F5D1A">
      <w:pPr>
        <w:jc w:val="center"/>
        <w:rPr>
          <w:b/>
          <w:i/>
          <w:sz w:val="24"/>
          <w:szCs w:val="24"/>
        </w:rPr>
      </w:pPr>
      <w:r>
        <w:rPr>
          <w:b/>
          <w:i/>
          <w:sz w:val="24"/>
          <w:szCs w:val="24"/>
        </w:rPr>
        <w:t>Reza Hanafi Lubis</w:t>
      </w:r>
      <w:r w:rsidR="00AB250E" w:rsidRPr="00AB250E">
        <w:rPr>
          <w:b/>
          <w:i/>
          <w:sz w:val="24"/>
          <w:szCs w:val="24"/>
          <w:vertAlign w:val="superscript"/>
        </w:rPr>
        <w:t>2</w:t>
      </w:r>
    </w:p>
    <w:p w14:paraId="18AA9B37" w14:textId="53FED453" w:rsidR="004F5D1A" w:rsidRDefault="00E80788" w:rsidP="004F5D1A">
      <w:pPr>
        <w:jc w:val="center"/>
        <w:rPr>
          <w:b/>
          <w:i/>
          <w:sz w:val="24"/>
          <w:szCs w:val="24"/>
        </w:rPr>
      </w:pPr>
      <w:r>
        <w:rPr>
          <w:i/>
          <w:color w:val="366091"/>
          <w:sz w:val="24"/>
          <w:szCs w:val="24"/>
        </w:rPr>
        <w:t>rezahanafilubis@gmail.com</w:t>
      </w:r>
    </w:p>
    <w:p w14:paraId="348A8577" w14:textId="2D76C41E" w:rsidR="004F5D1A" w:rsidRDefault="00AB250E" w:rsidP="004F5D1A">
      <w:pPr>
        <w:jc w:val="center"/>
        <w:rPr>
          <w:b/>
          <w:i/>
          <w:sz w:val="24"/>
          <w:szCs w:val="24"/>
        </w:rPr>
      </w:pPr>
      <w:r w:rsidRPr="00AB250E">
        <w:rPr>
          <w:b/>
          <w:i/>
          <w:sz w:val="24"/>
          <w:szCs w:val="24"/>
          <w:vertAlign w:val="superscript"/>
        </w:rPr>
        <w:t>12</w:t>
      </w:r>
      <w:r w:rsidR="00E80788">
        <w:rPr>
          <w:b/>
          <w:i/>
          <w:sz w:val="24"/>
          <w:szCs w:val="24"/>
        </w:rPr>
        <w:t xml:space="preserve">Program </w:t>
      </w:r>
      <w:proofErr w:type="spellStart"/>
      <w:r w:rsidR="00E80788">
        <w:rPr>
          <w:b/>
          <w:i/>
          <w:sz w:val="24"/>
          <w:szCs w:val="24"/>
        </w:rPr>
        <w:t>Studi</w:t>
      </w:r>
      <w:proofErr w:type="spellEnd"/>
      <w:r w:rsidR="00E80788">
        <w:rPr>
          <w:b/>
          <w:i/>
          <w:sz w:val="24"/>
          <w:szCs w:val="24"/>
        </w:rPr>
        <w:t xml:space="preserve"> </w:t>
      </w:r>
      <w:proofErr w:type="spellStart"/>
      <w:r w:rsidR="00E80788">
        <w:rPr>
          <w:b/>
          <w:i/>
          <w:sz w:val="24"/>
          <w:szCs w:val="24"/>
        </w:rPr>
        <w:t>Akuntansi</w:t>
      </w:r>
      <w:proofErr w:type="spellEnd"/>
      <w:r w:rsidR="00E80788">
        <w:rPr>
          <w:b/>
          <w:i/>
          <w:sz w:val="24"/>
          <w:szCs w:val="24"/>
        </w:rPr>
        <w:t>, Universitas Muslim Nusantara Al-</w:t>
      </w:r>
      <w:proofErr w:type="spellStart"/>
      <w:r w:rsidR="00E80788">
        <w:rPr>
          <w:b/>
          <w:i/>
          <w:sz w:val="24"/>
          <w:szCs w:val="24"/>
        </w:rPr>
        <w:t>Washliyah</w:t>
      </w:r>
      <w:proofErr w:type="spellEnd"/>
      <w:r w:rsidR="00E80788">
        <w:rPr>
          <w:b/>
          <w:i/>
          <w:sz w:val="24"/>
          <w:szCs w:val="24"/>
        </w:rPr>
        <w:t xml:space="preserve"> Medan</w:t>
      </w:r>
    </w:p>
    <w:p w14:paraId="412F0397" w14:textId="77777777" w:rsidR="004F5D1A" w:rsidRDefault="004F5D1A" w:rsidP="004F5D1A">
      <w:pPr>
        <w:spacing w:after="120"/>
        <w:jc w:val="center"/>
        <w:rPr>
          <w:b/>
          <w:i/>
        </w:rPr>
      </w:pPr>
    </w:p>
    <w:p w14:paraId="43A99E22" w14:textId="77777777" w:rsidR="004F5D1A" w:rsidRPr="00924410" w:rsidRDefault="004F5D1A" w:rsidP="004F5D1A">
      <w:pPr>
        <w:pStyle w:val="Heading1"/>
        <w:ind w:firstLine="0"/>
        <w:rPr>
          <w:sz w:val="24"/>
          <w:szCs w:val="24"/>
        </w:rPr>
      </w:pPr>
      <w:r w:rsidRPr="00924410">
        <w:rPr>
          <w:sz w:val="24"/>
          <w:szCs w:val="24"/>
        </w:rPr>
        <w:t xml:space="preserve">Abstract </w:t>
      </w:r>
    </w:p>
    <w:p w14:paraId="0C243BFA" w14:textId="70139DB2" w:rsidR="001E32DC" w:rsidRDefault="000903F6" w:rsidP="001E32DC">
      <w:pPr>
        <w:rPr>
          <w:sz w:val="24"/>
        </w:rPr>
      </w:pPr>
      <w:r w:rsidRPr="000903F6">
        <w:rPr>
          <w:i/>
          <w:sz w:val="24"/>
        </w:rPr>
        <w:t xml:space="preserve">This research was conducted at PT. Bank Tabungan Negara (Persero) </w:t>
      </w:r>
      <w:proofErr w:type="spellStart"/>
      <w:r w:rsidRPr="000903F6">
        <w:rPr>
          <w:i/>
          <w:sz w:val="24"/>
        </w:rPr>
        <w:t>Tbk</w:t>
      </w:r>
      <w:proofErr w:type="spellEnd"/>
      <w:r w:rsidRPr="000903F6">
        <w:rPr>
          <w:i/>
          <w:sz w:val="24"/>
        </w:rPr>
        <w:t xml:space="preserve"> KC Medan which aims to test and analyze the factors that influence accounting fraud which consists of internal control, individual morality, </w:t>
      </w:r>
      <w:proofErr w:type="gramStart"/>
      <w:r w:rsidRPr="000903F6">
        <w:rPr>
          <w:i/>
          <w:sz w:val="24"/>
        </w:rPr>
        <w:t>motivation</w:t>
      </w:r>
      <w:proofErr w:type="gramEnd"/>
      <w:r w:rsidRPr="000903F6">
        <w:rPr>
          <w:i/>
          <w:sz w:val="24"/>
        </w:rPr>
        <w:t xml:space="preserve"> and obedience to accounting rules. This study uses a quantitative method with a questionnaire instrument. The population in this study were all employees at PT. Bank Tabungan Negara (Persero) </w:t>
      </w:r>
      <w:proofErr w:type="spellStart"/>
      <w:r w:rsidRPr="000903F6">
        <w:rPr>
          <w:i/>
          <w:sz w:val="24"/>
        </w:rPr>
        <w:t>Tbk</w:t>
      </w:r>
      <w:proofErr w:type="spellEnd"/>
      <w:r w:rsidRPr="000903F6">
        <w:rPr>
          <w:i/>
          <w:sz w:val="24"/>
        </w:rPr>
        <w:t xml:space="preserve"> KC Medan, amounting to 85 people. The number of samples selected by purposive sampling method was 37 people. The analytical method used is multiple linear regression analysis. The results showed that the independent variables, namely internal control, individual </w:t>
      </w:r>
      <w:proofErr w:type="gramStart"/>
      <w:r w:rsidRPr="000903F6">
        <w:rPr>
          <w:i/>
          <w:sz w:val="24"/>
        </w:rPr>
        <w:t>morality</w:t>
      </w:r>
      <w:proofErr w:type="gramEnd"/>
      <w:r w:rsidRPr="000903F6">
        <w:rPr>
          <w:i/>
          <w:sz w:val="24"/>
        </w:rPr>
        <w:t xml:space="preserve"> and motivation, partially had a positive and significant effect on the dependent variable, namely accounting fraud, and the independent variable, namely compliance with accounting rules, partially had a negative and significant effect on the dependent variable, n</w:t>
      </w:r>
      <w:r>
        <w:rPr>
          <w:i/>
          <w:sz w:val="24"/>
        </w:rPr>
        <w:t xml:space="preserve">amely accounting fraud at </w:t>
      </w:r>
      <w:r w:rsidRPr="000903F6">
        <w:rPr>
          <w:i/>
          <w:sz w:val="24"/>
        </w:rPr>
        <w:t xml:space="preserve">PT. Bank Tabungan Negara (Persero) </w:t>
      </w:r>
      <w:proofErr w:type="spellStart"/>
      <w:r w:rsidRPr="000903F6">
        <w:rPr>
          <w:i/>
          <w:sz w:val="24"/>
        </w:rPr>
        <w:t>Tbk</w:t>
      </w:r>
      <w:proofErr w:type="spellEnd"/>
      <w:r w:rsidRPr="000903F6">
        <w:rPr>
          <w:i/>
          <w:sz w:val="24"/>
        </w:rPr>
        <w:t xml:space="preserve"> KC Medan. Meanwhile, simultaneously the independent variables, namely internal control, individual morality, </w:t>
      </w:r>
      <w:proofErr w:type="gramStart"/>
      <w:r w:rsidRPr="000903F6">
        <w:rPr>
          <w:i/>
          <w:sz w:val="24"/>
        </w:rPr>
        <w:t>motivation</w:t>
      </w:r>
      <w:proofErr w:type="gramEnd"/>
      <w:r w:rsidRPr="000903F6">
        <w:rPr>
          <w:i/>
          <w:sz w:val="24"/>
        </w:rPr>
        <w:t xml:space="preserve"> and obedience to accounting rules have a positive and significant effect on the dependent variable, namely accounting fraud at PT. Bank Tabungan Negara (Persero) </w:t>
      </w:r>
      <w:proofErr w:type="spellStart"/>
      <w:r w:rsidRPr="000903F6">
        <w:rPr>
          <w:i/>
          <w:sz w:val="24"/>
        </w:rPr>
        <w:t>Tbk</w:t>
      </w:r>
      <w:proofErr w:type="spellEnd"/>
      <w:r w:rsidRPr="000903F6">
        <w:rPr>
          <w:i/>
          <w:sz w:val="24"/>
        </w:rPr>
        <w:t xml:space="preserve"> KC Medan.</w:t>
      </w:r>
    </w:p>
    <w:p w14:paraId="22B30888" w14:textId="7CD7F029" w:rsidR="00E217DE" w:rsidRDefault="00972C9B" w:rsidP="001E32DC">
      <w:pPr>
        <w:rPr>
          <w:sz w:val="24"/>
        </w:rPr>
      </w:pPr>
      <w:r>
        <w:rPr>
          <w:sz w:val="24"/>
        </w:rPr>
        <w:tab/>
      </w:r>
    </w:p>
    <w:p w14:paraId="651D8CDB" w14:textId="2DCEF5EF" w:rsidR="001E32DC" w:rsidRPr="005378B5" w:rsidRDefault="001E32DC" w:rsidP="00691C3B">
      <w:pPr>
        <w:tabs>
          <w:tab w:val="left" w:pos="1985"/>
        </w:tabs>
        <w:ind w:firstLine="0"/>
        <w:rPr>
          <w:sz w:val="24"/>
        </w:rPr>
      </w:pPr>
      <w:r w:rsidRPr="00000342">
        <w:rPr>
          <w:b/>
          <w:sz w:val="24"/>
        </w:rPr>
        <w:t>Keywords:</w:t>
      </w:r>
      <w:r>
        <w:rPr>
          <w:sz w:val="24"/>
        </w:rPr>
        <w:t xml:space="preserve"> </w:t>
      </w:r>
      <w:r w:rsidR="004B6080">
        <w:rPr>
          <w:sz w:val="24"/>
        </w:rPr>
        <w:tab/>
      </w:r>
      <w:r w:rsidR="004B6080" w:rsidRPr="005378B5">
        <w:rPr>
          <w:i/>
          <w:sz w:val="24"/>
        </w:rPr>
        <w:t>Accounting Fraud, Internal Control, Individual Morality, Motivation, Compliance with Accounting Rules</w:t>
      </w:r>
      <w:r w:rsidR="005378B5">
        <w:rPr>
          <w:sz w:val="24"/>
        </w:rPr>
        <w:t>.</w:t>
      </w:r>
    </w:p>
    <w:p w14:paraId="06D58007" w14:textId="77777777" w:rsidR="004B6080" w:rsidRDefault="004B6080" w:rsidP="004F5D1A">
      <w:pPr>
        <w:spacing w:line="360" w:lineRule="auto"/>
        <w:ind w:firstLine="0"/>
        <w:rPr>
          <w:b/>
          <w:bCs/>
          <w:i/>
          <w:sz w:val="24"/>
          <w:szCs w:val="22"/>
        </w:rPr>
      </w:pPr>
    </w:p>
    <w:p w14:paraId="783051D4" w14:textId="79F07199" w:rsidR="006278AC" w:rsidRPr="002A4212" w:rsidRDefault="002A4212" w:rsidP="004B6080">
      <w:pPr>
        <w:ind w:firstLine="0"/>
        <w:rPr>
          <w:b/>
          <w:bCs/>
          <w:i/>
          <w:sz w:val="24"/>
          <w:szCs w:val="22"/>
        </w:rPr>
      </w:pPr>
      <w:r w:rsidRPr="002A4212">
        <w:rPr>
          <w:b/>
          <w:bCs/>
          <w:i/>
          <w:sz w:val="24"/>
          <w:szCs w:val="22"/>
        </w:rPr>
        <w:t>A</w:t>
      </w:r>
      <w:r>
        <w:rPr>
          <w:b/>
          <w:bCs/>
          <w:i/>
          <w:sz w:val="24"/>
          <w:szCs w:val="22"/>
        </w:rPr>
        <w:t>B</w:t>
      </w:r>
      <w:r w:rsidRPr="002A4212">
        <w:rPr>
          <w:b/>
          <w:bCs/>
          <w:i/>
          <w:sz w:val="24"/>
          <w:szCs w:val="22"/>
        </w:rPr>
        <w:t xml:space="preserve">STRAK </w:t>
      </w:r>
    </w:p>
    <w:p w14:paraId="67FFD8C8" w14:textId="55B3F166" w:rsidR="001E32DC" w:rsidRDefault="002B3023" w:rsidP="004B6080">
      <w:pPr>
        <w:rPr>
          <w:sz w:val="24"/>
        </w:rPr>
      </w:pPr>
      <w:proofErr w:type="spellStart"/>
      <w:r w:rsidRPr="00691C3B">
        <w:rPr>
          <w:i/>
          <w:iCs/>
          <w:sz w:val="24"/>
        </w:rPr>
        <w:t>Penelitian</w:t>
      </w:r>
      <w:proofErr w:type="spellEnd"/>
      <w:r w:rsidRPr="00691C3B">
        <w:rPr>
          <w:i/>
          <w:iCs/>
          <w:sz w:val="24"/>
        </w:rPr>
        <w:t xml:space="preserve"> </w:t>
      </w:r>
      <w:proofErr w:type="spellStart"/>
      <w:r w:rsidRPr="00691C3B">
        <w:rPr>
          <w:i/>
          <w:iCs/>
          <w:sz w:val="24"/>
        </w:rPr>
        <w:t>ini</w:t>
      </w:r>
      <w:proofErr w:type="spellEnd"/>
      <w:r w:rsidRPr="00691C3B">
        <w:rPr>
          <w:i/>
          <w:iCs/>
          <w:sz w:val="24"/>
        </w:rPr>
        <w:t xml:space="preserve"> </w:t>
      </w:r>
      <w:proofErr w:type="spellStart"/>
      <w:r w:rsidRPr="00691C3B">
        <w:rPr>
          <w:i/>
          <w:iCs/>
          <w:sz w:val="24"/>
        </w:rPr>
        <w:t>dilakukan</w:t>
      </w:r>
      <w:proofErr w:type="spellEnd"/>
      <w:r w:rsidRPr="00691C3B">
        <w:rPr>
          <w:i/>
          <w:iCs/>
          <w:sz w:val="24"/>
        </w:rPr>
        <w:t xml:space="preserve"> di PT. Bank Tabungan Negara (Persero) </w:t>
      </w:r>
      <w:proofErr w:type="spellStart"/>
      <w:r w:rsidRPr="00691C3B">
        <w:rPr>
          <w:i/>
          <w:iCs/>
          <w:sz w:val="24"/>
        </w:rPr>
        <w:t>Tbk</w:t>
      </w:r>
      <w:proofErr w:type="spellEnd"/>
      <w:r w:rsidRPr="00691C3B">
        <w:rPr>
          <w:i/>
          <w:iCs/>
          <w:sz w:val="24"/>
        </w:rPr>
        <w:t xml:space="preserve"> KC Medan yang </w:t>
      </w:r>
      <w:proofErr w:type="spellStart"/>
      <w:r w:rsidRPr="00691C3B">
        <w:rPr>
          <w:i/>
          <w:iCs/>
          <w:sz w:val="24"/>
        </w:rPr>
        <w:t>betujuan</w:t>
      </w:r>
      <w:proofErr w:type="spellEnd"/>
      <w:r w:rsidRPr="00691C3B">
        <w:rPr>
          <w:i/>
          <w:iCs/>
          <w:sz w:val="24"/>
        </w:rPr>
        <w:t xml:space="preserve"> </w:t>
      </w:r>
      <w:proofErr w:type="spellStart"/>
      <w:r w:rsidRPr="00691C3B">
        <w:rPr>
          <w:i/>
          <w:iCs/>
          <w:sz w:val="24"/>
        </w:rPr>
        <w:t>untuk</w:t>
      </w:r>
      <w:proofErr w:type="spellEnd"/>
      <w:r w:rsidRPr="00691C3B">
        <w:rPr>
          <w:i/>
          <w:iCs/>
          <w:sz w:val="24"/>
        </w:rPr>
        <w:t xml:space="preserve"> </w:t>
      </w:r>
      <w:proofErr w:type="spellStart"/>
      <w:r w:rsidRPr="00691C3B">
        <w:rPr>
          <w:i/>
          <w:iCs/>
          <w:sz w:val="24"/>
        </w:rPr>
        <w:t>menguji</w:t>
      </w:r>
      <w:proofErr w:type="spellEnd"/>
      <w:r w:rsidRPr="00691C3B">
        <w:rPr>
          <w:i/>
          <w:iCs/>
          <w:sz w:val="24"/>
        </w:rPr>
        <w:t xml:space="preserve"> dan </w:t>
      </w:r>
      <w:proofErr w:type="spellStart"/>
      <w:r w:rsidRPr="00691C3B">
        <w:rPr>
          <w:i/>
          <w:iCs/>
          <w:sz w:val="24"/>
        </w:rPr>
        <w:t>menganalisis</w:t>
      </w:r>
      <w:proofErr w:type="spellEnd"/>
      <w:r w:rsidRPr="00691C3B">
        <w:rPr>
          <w:i/>
          <w:iCs/>
          <w:sz w:val="24"/>
        </w:rPr>
        <w:t xml:space="preserve"> </w:t>
      </w:r>
      <w:proofErr w:type="spellStart"/>
      <w:r w:rsidRPr="00691C3B">
        <w:rPr>
          <w:i/>
          <w:iCs/>
          <w:sz w:val="24"/>
        </w:rPr>
        <w:t>faktor-faktor</w:t>
      </w:r>
      <w:proofErr w:type="spellEnd"/>
      <w:r w:rsidRPr="00691C3B">
        <w:rPr>
          <w:i/>
          <w:iCs/>
          <w:sz w:val="24"/>
        </w:rPr>
        <w:t xml:space="preserve"> yang </w:t>
      </w:r>
      <w:proofErr w:type="spellStart"/>
      <w:r w:rsidRPr="00691C3B">
        <w:rPr>
          <w:i/>
          <w:iCs/>
          <w:sz w:val="24"/>
        </w:rPr>
        <w:t>mempengaruhi</w:t>
      </w:r>
      <w:proofErr w:type="spellEnd"/>
      <w:r w:rsidRPr="00691C3B">
        <w:rPr>
          <w:i/>
          <w:iCs/>
          <w:sz w:val="24"/>
        </w:rPr>
        <w:t xml:space="preserve"> </w:t>
      </w:r>
      <w:proofErr w:type="spellStart"/>
      <w:r w:rsidRPr="00691C3B">
        <w:rPr>
          <w:i/>
          <w:iCs/>
          <w:sz w:val="24"/>
        </w:rPr>
        <w:t>kecurangan</w:t>
      </w:r>
      <w:proofErr w:type="spellEnd"/>
      <w:r w:rsidRPr="00691C3B">
        <w:rPr>
          <w:i/>
          <w:iCs/>
          <w:sz w:val="24"/>
        </w:rPr>
        <w:t xml:space="preserve"> </w:t>
      </w:r>
      <w:proofErr w:type="spellStart"/>
      <w:r w:rsidRPr="00691C3B">
        <w:rPr>
          <w:i/>
          <w:iCs/>
          <w:sz w:val="24"/>
        </w:rPr>
        <w:t>akuntansi</w:t>
      </w:r>
      <w:proofErr w:type="spellEnd"/>
      <w:r w:rsidRPr="00691C3B">
        <w:rPr>
          <w:i/>
          <w:iCs/>
          <w:sz w:val="24"/>
        </w:rPr>
        <w:t xml:space="preserve"> yang </w:t>
      </w:r>
      <w:proofErr w:type="spellStart"/>
      <w:r w:rsidRPr="00691C3B">
        <w:rPr>
          <w:i/>
          <w:iCs/>
          <w:sz w:val="24"/>
        </w:rPr>
        <w:t>terdiri</w:t>
      </w:r>
      <w:proofErr w:type="spellEnd"/>
      <w:r w:rsidRPr="00691C3B">
        <w:rPr>
          <w:i/>
          <w:iCs/>
          <w:sz w:val="24"/>
        </w:rPr>
        <w:t xml:space="preserve"> </w:t>
      </w:r>
      <w:proofErr w:type="spellStart"/>
      <w:r w:rsidRPr="00691C3B">
        <w:rPr>
          <w:i/>
          <w:iCs/>
          <w:sz w:val="24"/>
        </w:rPr>
        <w:t>atas</w:t>
      </w:r>
      <w:proofErr w:type="spellEnd"/>
      <w:r w:rsidRPr="00691C3B">
        <w:rPr>
          <w:i/>
          <w:iCs/>
          <w:sz w:val="24"/>
        </w:rPr>
        <w:t xml:space="preserve"> </w:t>
      </w:r>
      <w:proofErr w:type="spellStart"/>
      <w:r w:rsidRPr="00691C3B">
        <w:rPr>
          <w:i/>
          <w:iCs/>
          <w:sz w:val="24"/>
        </w:rPr>
        <w:t>pengendalian</w:t>
      </w:r>
      <w:proofErr w:type="spellEnd"/>
      <w:r w:rsidRPr="00691C3B">
        <w:rPr>
          <w:i/>
          <w:iCs/>
          <w:sz w:val="24"/>
        </w:rPr>
        <w:t xml:space="preserve"> internal, </w:t>
      </w:r>
      <w:proofErr w:type="spellStart"/>
      <w:r w:rsidRPr="00691C3B">
        <w:rPr>
          <w:i/>
          <w:iCs/>
          <w:sz w:val="24"/>
        </w:rPr>
        <w:t>moralitas</w:t>
      </w:r>
      <w:proofErr w:type="spellEnd"/>
      <w:r w:rsidRPr="00691C3B">
        <w:rPr>
          <w:i/>
          <w:iCs/>
          <w:sz w:val="24"/>
        </w:rPr>
        <w:t xml:space="preserve"> </w:t>
      </w:r>
      <w:proofErr w:type="spellStart"/>
      <w:r w:rsidRPr="00691C3B">
        <w:rPr>
          <w:i/>
          <w:iCs/>
          <w:sz w:val="24"/>
        </w:rPr>
        <w:t>individu</w:t>
      </w:r>
      <w:proofErr w:type="spellEnd"/>
      <w:r w:rsidRPr="00691C3B">
        <w:rPr>
          <w:i/>
          <w:iCs/>
          <w:sz w:val="24"/>
        </w:rPr>
        <w:t xml:space="preserve">, </w:t>
      </w:r>
      <w:proofErr w:type="spellStart"/>
      <w:r w:rsidRPr="00691C3B">
        <w:rPr>
          <w:i/>
          <w:iCs/>
          <w:sz w:val="24"/>
        </w:rPr>
        <w:t>motivasi</w:t>
      </w:r>
      <w:proofErr w:type="spellEnd"/>
      <w:r w:rsidRPr="00691C3B">
        <w:rPr>
          <w:i/>
          <w:iCs/>
          <w:sz w:val="24"/>
        </w:rPr>
        <w:t xml:space="preserve"> dan </w:t>
      </w:r>
      <w:proofErr w:type="spellStart"/>
      <w:r w:rsidRPr="00691C3B">
        <w:rPr>
          <w:i/>
          <w:iCs/>
          <w:sz w:val="24"/>
        </w:rPr>
        <w:t>ketaatan</w:t>
      </w:r>
      <w:proofErr w:type="spellEnd"/>
      <w:r w:rsidRPr="00691C3B">
        <w:rPr>
          <w:i/>
          <w:iCs/>
          <w:sz w:val="24"/>
        </w:rPr>
        <w:t xml:space="preserve"> </w:t>
      </w:r>
      <w:proofErr w:type="spellStart"/>
      <w:r w:rsidRPr="00691C3B">
        <w:rPr>
          <w:i/>
          <w:iCs/>
          <w:sz w:val="24"/>
        </w:rPr>
        <w:t>aturan</w:t>
      </w:r>
      <w:proofErr w:type="spellEnd"/>
      <w:r w:rsidRPr="00691C3B">
        <w:rPr>
          <w:i/>
          <w:iCs/>
          <w:sz w:val="24"/>
        </w:rPr>
        <w:t xml:space="preserve"> </w:t>
      </w:r>
      <w:proofErr w:type="spellStart"/>
      <w:r w:rsidRPr="00691C3B">
        <w:rPr>
          <w:i/>
          <w:iCs/>
          <w:sz w:val="24"/>
        </w:rPr>
        <w:t>akunta</w:t>
      </w:r>
      <w:r w:rsidR="00C000A2" w:rsidRPr="00691C3B">
        <w:rPr>
          <w:i/>
          <w:iCs/>
          <w:sz w:val="24"/>
        </w:rPr>
        <w:t>nsi</w:t>
      </w:r>
      <w:proofErr w:type="spellEnd"/>
      <w:r w:rsidR="00C000A2" w:rsidRPr="00691C3B">
        <w:rPr>
          <w:i/>
          <w:iCs/>
          <w:sz w:val="24"/>
        </w:rPr>
        <w:t xml:space="preserve">. </w:t>
      </w:r>
      <w:proofErr w:type="spellStart"/>
      <w:r w:rsidR="00C000A2" w:rsidRPr="00691C3B">
        <w:rPr>
          <w:i/>
          <w:iCs/>
          <w:sz w:val="24"/>
        </w:rPr>
        <w:t>Penelitian</w:t>
      </w:r>
      <w:proofErr w:type="spellEnd"/>
      <w:r w:rsidR="00C000A2" w:rsidRPr="00691C3B">
        <w:rPr>
          <w:i/>
          <w:iCs/>
          <w:sz w:val="24"/>
        </w:rPr>
        <w:t xml:space="preserve"> </w:t>
      </w:r>
      <w:proofErr w:type="spellStart"/>
      <w:r w:rsidR="00C000A2" w:rsidRPr="00691C3B">
        <w:rPr>
          <w:i/>
          <w:iCs/>
          <w:sz w:val="24"/>
        </w:rPr>
        <w:t>ini</w:t>
      </w:r>
      <w:proofErr w:type="spellEnd"/>
      <w:r w:rsidR="00C000A2" w:rsidRPr="00691C3B">
        <w:rPr>
          <w:i/>
          <w:iCs/>
          <w:sz w:val="24"/>
        </w:rPr>
        <w:t xml:space="preserve"> </w:t>
      </w:r>
      <w:proofErr w:type="spellStart"/>
      <w:r w:rsidR="00C000A2" w:rsidRPr="00691C3B">
        <w:rPr>
          <w:i/>
          <w:iCs/>
          <w:sz w:val="24"/>
        </w:rPr>
        <w:t>menggunakan</w:t>
      </w:r>
      <w:proofErr w:type="spellEnd"/>
      <w:r w:rsidR="00C000A2" w:rsidRPr="00691C3B">
        <w:rPr>
          <w:i/>
          <w:iCs/>
          <w:sz w:val="24"/>
        </w:rPr>
        <w:t xml:space="preserve"> </w:t>
      </w:r>
      <w:proofErr w:type="spellStart"/>
      <w:r w:rsidR="004B6080" w:rsidRPr="00691C3B">
        <w:rPr>
          <w:i/>
          <w:iCs/>
          <w:sz w:val="24"/>
        </w:rPr>
        <w:t>metode</w:t>
      </w:r>
      <w:proofErr w:type="spellEnd"/>
      <w:r w:rsidR="004B6080" w:rsidRPr="00691C3B">
        <w:rPr>
          <w:i/>
          <w:iCs/>
          <w:sz w:val="24"/>
        </w:rPr>
        <w:t xml:space="preserve"> </w:t>
      </w:r>
      <w:proofErr w:type="spellStart"/>
      <w:r w:rsidR="004B6080" w:rsidRPr="00691C3B">
        <w:rPr>
          <w:i/>
          <w:iCs/>
          <w:sz w:val="24"/>
        </w:rPr>
        <w:t>kuantitatif</w:t>
      </w:r>
      <w:proofErr w:type="spellEnd"/>
      <w:r w:rsidR="004B6080" w:rsidRPr="00691C3B">
        <w:rPr>
          <w:i/>
          <w:iCs/>
          <w:sz w:val="24"/>
        </w:rPr>
        <w:t xml:space="preserve"> </w:t>
      </w:r>
      <w:proofErr w:type="spellStart"/>
      <w:r w:rsidR="004B6080" w:rsidRPr="00691C3B">
        <w:rPr>
          <w:i/>
          <w:iCs/>
          <w:sz w:val="24"/>
        </w:rPr>
        <w:t>dengan</w:t>
      </w:r>
      <w:proofErr w:type="spellEnd"/>
      <w:r w:rsidRPr="00691C3B">
        <w:rPr>
          <w:i/>
          <w:iCs/>
          <w:sz w:val="24"/>
        </w:rPr>
        <w:t xml:space="preserve"> </w:t>
      </w:r>
      <w:proofErr w:type="spellStart"/>
      <w:r w:rsidRPr="00691C3B">
        <w:rPr>
          <w:i/>
          <w:iCs/>
          <w:sz w:val="24"/>
        </w:rPr>
        <w:t>i</w:t>
      </w:r>
      <w:r w:rsidR="004B6080" w:rsidRPr="00691C3B">
        <w:rPr>
          <w:i/>
          <w:iCs/>
          <w:sz w:val="24"/>
        </w:rPr>
        <w:t>nstrumen</w:t>
      </w:r>
      <w:proofErr w:type="spellEnd"/>
      <w:r w:rsidR="00C000A2" w:rsidRPr="00691C3B">
        <w:rPr>
          <w:i/>
          <w:iCs/>
          <w:sz w:val="24"/>
        </w:rPr>
        <w:t xml:space="preserve"> </w:t>
      </w:r>
      <w:proofErr w:type="spellStart"/>
      <w:r w:rsidR="00C000A2" w:rsidRPr="00691C3B">
        <w:rPr>
          <w:i/>
          <w:iCs/>
          <w:sz w:val="24"/>
        </w:rPr>
        <w:t>kuesioner</w:t>
      </w:r>
      <w:proofErr w:type="spellEnd"/>
      <w:r w:rsidR="00C000A2" w:rsidRPr="00691C3B">
        <w:rPr>
          <w:i/>
          <w:iCs/>
          <w:sz w:val="24"/>
        </w:rPr>
        <w:t xml:space="preserve">.  </w:t>
      </w:r>
      <w:proofErr w:type="spellStart"/>
      <w:r w:rsidR="00C000A2" w:rsidRPr="00691C3B">
        <w:rPr>
          <w:i/>
          <w:iCs/>
          <w:sz w:val="24"/>
        </w:rPr>
        <w:t>Populasi</w:t>
      </w:r>
      <w:proofErr w:type="spellEnd"/>
      <w:r w:rsidR="00C000A2" w:rsidRPr="00691C3B">
        <w:rPr>
          <w:i/>
          <w:iCs/>
          <w:sz w:val="24"/>
        </w:rPr>
        <w:t xml:space="preserve"> </w:t>
      </w:r>
      <w:proofErr w:type="spellStart"/>
      <w:r w:rsidRPr="00691C3B">
        <w:rPr>
          <w:i/>
          <w:iCs/>
          <w:sz w:val="24"/>
        </w:rPr>
        <w:t>dalam</w:t>
      </w:r>
      <w:proofErr w:type="spellEnd"/>
      <w:r w:rsidRPr="00691C3B">
        <w:rPr>
          <w:i/>
          <w:iCs/>
          <w:sz w:val="24"/>
        </w:rPr>
        <w:t xml:space="preserve"> </w:t>
      </w:r>
      <w:proofErr w:type="spellStart"/>
      <w:r w:rsidRPr="00691C3B">
        <w:rPr>
          <w:i/>
          <w:iCs/>
          <w:sz w:val="24"/>
        </w:rPr>
        <w:t>penelitian</w:t>
      </w:r>
      <w:proofErr w:type="spellEnd"/>
      <w:r w:rsidRPr="00691C3B">
        <w:rPr>
          <w:i/>
          <w:iCs/>
          <w:sz w:val="24"/>
        </w:rPr>
        <w:t xml:space="preserve"> </w:t>
      </w:r>
      <w:proofErr w:type="spellStart"/>
      <w:r w:rsidRPr="00691C3B">
        <w:rPr>
          <w:i/>
          <w:iCs/>
          <w:sz w:val="24"/>
        </w:rPr>
        <w:t>ini</w:t>
      </w:r>
      <w:proofErr w:type="spellEnd"/>
      <w:r w:rsidRPr="00691C3B">
        <w:rPr>
          <w:i/>
          <w:iCs/>
          <w:sz w:val="24"/>
        </w:rPr>
        <w:t xml:space="preserve"> </w:t>
      </w:r>
      <w:proofErr w:type="spellStart"/>
      <w:r w:rsidRPr="00691C3B">
        <w:rPr>
          <w:i/>
          <w:iCs/>
          <w:sz w:val="24"/>
        </w:rPr>
        <w:t>adalah</w:t>
      </w:r>
      <w:proofErr w:type="spellEnd"/>
      <w:r w:rsidRPr="00691C3B">
        <w:rPr>
          <w:i/>
          <w:iCs/>
          <w:sz w:val="24"/>
        </w:rPr>
        <w:t xml:space="preserve"> </w:t>
      </w:r>
      <w:proofErr w:type="spellStart"/>
      <w:r w:rsidRPr="00691C3B">
        <w:rPr>
          <w:i/>
          <w:iCs/>
          <w:sz w:val="24"/>
        </w:rPr>
        <w:t>seluruh</w:t>
      </w:r>
      <w:proofErr w:type="spellEnd"/>
      <w:r w:rsidRPr="00691C3B">
        <w:rPr>
          <w:i/>
          <w:iCs/>
          <w:sz w:val="24"/>
        </w:rPr>
        <w:t xml:space="preserve"> </w:t>
      </w:r>
      <w:proofErr w:type="spellStart"/>
      <w:r w:rsidRPr="00691C3B">
        <w:rPr>
          <w:i/>
          <w:iCs/>
          <w:sz w:val="24"/>
        </w:rPr>
        <w:t>pegawai</w:t>
      </w:r>
      <w:proofErr w:type="spellEnd"/>
      <w:r w:rsidRPr="00691C3B">
        <w:rPr>
          <w:i/>
          <w:iCs/>
          <w:sz w:val="24"/>
        </w:rPr>
        <w:t xml:space="preserve"> yang </w:t>
      </w:r>
      <w:proofErr w:type="spellStart"/>
      <w:r w:rsidRPr="00691C3B">
        <w:rPr>
          <w:i/>
          <w:iCs/>
          <w:sz w:val="24"/>
        </w:rPr>
        <w:t>ada</w:t>
      </w:r>
      <w:proofErr w:type="spellEnd"/>
      <w:r w:rsidRPr="00691C3B">
        <w:rPr>
          <w:i/>
          <w:iCs/>
          <w:sz w:val="24"/>
        </w:rPr>
        <w:t xml:space="preserve"> di PT. Bank Tabungan Negara (Persero) </w:t>
      </w:r>
      <w:proofErr w:type="spellStart"/>
      <w:r w:rsidRPr="00691C3B">
        <w:rPr>
          <w:i/>
          <w:iCs/>
          <w:sz w:val="24"/>
        </w:rPr>
        <w:t>Tbk</w:t>
      </w:r>
      <w:proofErr w:type="spellEnd"/>
      <w:r w:rsidRPr="00691C3B">
        <w:rPr>
          <w:i/>
          <w:iCs/>
          <w:sz w:val="24"/>
        </w:rPr>
        <w:t xml:space="preserve"> KC Medan yang </w:t>
      </w:r>
      <w:proofErr w:type="spellStart"/>
      <w:r w:rsidRPr="00691C3B">
        <w:rPr>
          <w:i/>
          <w:iCs/>
          <w:sz w:val="24"/>
        </w:rPr>
        <w:t>berjumlah</w:t>
      </w:r>
      <w:proofErr w:type="spellEnd"/>
      <w:r w:rsidRPr="00691C3B">
        <w:rPr>
          <w:i/>
          <w:iCs/>
          <w:sz w:val="24"/>
        </w:rPr>
        <w:t xml:space="preserve"> 85</w:t>
      </w:r>
      <w:r w:rsidR="00691C3B">
        <w:rPr>
          <w:i/>
          <w:iCs/>
          <w:sz w:val="24"/>
        </w:rPr>
        <w:t xml:space="preserve"> </w:t>
      </w:r>
      <w:proofErr w:type="gramStart"/>
      <w:r w:rsidRPr="00691C3B">
        <w:rPr>
          <w:i/>
          <w:iCs/>
          <w:sz w:val="24"/>
        </w:rPr>
        <w:t>orang</w:t>
      </w:r>
      <w:proofErr w:type="gramEnd"/>
      <w:r w:rsidRPr="00691C3B">
        <w:rPr>
          <w:i/>
          <w:iCs/>
          <w:sz w:val="24"/>
        </w:rPr>
        <w:t xml:space="preserve">. </w:t>
      </w:r>
      <w:proofErr w:type="spellStart"/>
      <w:r w:rsidRPr="00691C3B">
        <w:rPr>
          <w:i/>
          <w:iCs/>
          <w:sz w:val="24"/>
        </w:rPr>
        <w:t>Jumlah</w:t>
      </w:r>
      <w:proofErr w:type="spellEnd"/>
      <w:r w:rsidRPr="00691C3B">
        <w:rPr>
          <w:i/>
          <w:iCs/>
          <w:sz w:val="24"/>
        </w:rPr>
        <w:t xml:space="preserve"> </w:t>
      </w:r>
      <w:proofErr w:type="spellStart"/>
      <w:r w:rsidRPr="00691C3B">
        <w:rPr>
          <w:i/>
          <w:iCs/>
          <w:sz w:val="24"/>
        </w:rPr>
        <w:t>sampel</w:t>
      </w:r>
      <w:proofErr w:type="spellEnd"/>
      <w:r w:rsidRPr="00691C3B">
        <w:rPr>
          <w:i/>
          <w:iCs/>
          <w:sz w:val="24"/>
        </w:rPr>
        <w:t xml:space="preserve"> yang </w:t>
      </w:r>
      <w:proofErr w:type="spellStart"/>
      <w:r w:rsidRPr="00691C3B">
        <w:rPr>
          <w:i/>
          <w:iCs/>
          <w:sz w:val="24"/>
        </w:rPr>
        <w:t>dipilih</w:t>
      </w:r>
      <w:proofErr w:type="spellEnd"/>
      <w:r w:rsidRPr="00691C3B">
        <w:rPr>
          <w:i/>
          <w:iCs/>
          <w:sz w:val="24"/>
        </w:rPr>
        <w:t xml:space="preserve"> </w:t>
      </w:r>
      <w:proofErr w:type="spellStart"/>
      <w:r w:rsidRPr="00691C3B">
        <w:rPr>
          <w:i/>
          <w:iCs/>
          <w:sz w:val="24"/>
        </w:rPr>
        <w:t>dengan</w:t>
      </w:r>
      <w:proofErr w:type="spellEnd"/>
      <w:r w:rsidRPr="00691C3B">
        <w:rPr>
          <w:i/>
          <w:iCs/>
          <w:sz w:val="24"/>
        </w:rPr>
        <w:t xml:space="preserve"> </w:t>
      </w:r>
      <w:proofErr w:type="spellStart"/>
      <w:r w:rsidRPr="00691C3B">
        <w:rPr>
          <w:i/>
          <w:iCs/>
          <w:sz w:val="24"/>
        </w:rPr>
        <w:t>metode</w:t>
      </w:r>
      <w:proofErr w:type="spellEnd"/>
      <w:r w:rsidRPr="00691C3B">
        <w:rPr>
          <w:i/>
          <w:iCs/>
          <w:sz w:val="24"/>
        </w:rPr>
        <w:t xml:space="preserve"> purposive sampling </w:t>
      </w:r>
      <w:proofErr w:type="spellStart"/>
      <w:r w:rsidRPr="00691C3B">
        <w:rPr>
          <w:i/>
          <w:iCs/>
          <w:sz w:val="24"/>
        </w:rPr>
        <w:t>ialah</w:t>
      </w:r>
      <w:proofErr w:type="spellEnd"/>
      <w:r w:rsidRPr="00691C3B">
        <w:rPr>
          <w:i/>
          <w:iCs/>
          <w:sz w:val="24"/>
        </w:rPr>
        <w:t xml:space="preserve"> </w:t>
      </w:r>
      <w:proofErr w:type="spellStart"/>
      <w:r w:rsidRPr="00691C3B">
        <w:rPr>
          <w:i/>
          <w:iCs/>
          <w:sz w:val="24"/>
        </w:rPr>
        <w:t>sebanyak</w:t>
      </w:r>
      <w:proofErr w:type="spellEnd"/>
      <w:r w:rsidRPr="00691C3B">
        <w:rPr>
          <w:i/>
          <w:iCs/>
          <w:sz w:val="24"/>
        </w:rPr>
        <w:t xml:space="preserve"> 37 orang. </w:t>
      </w:r>
      <w:proofErr w:type="spellStart"/>
      <w:r w:rsidRPr="00691C3B">
        <w:rPr>
          <w:i/>
          <w:iCs/>
          <w:sz w:val="24"/>
        </w:rPr>
        <w:t>Metode</w:t>
      </w:r>
      <w:proofErr w:type="spellEnd"/>
      <w:r w:rsidRPr="00691C3B">
        <w:rPr>
          <w:i/>
          <w:iCs/>
          <w:sz w:val="24"/>
        </w:rPr>
        <w:t xml:space="preserve"> </w:t>
      </w:r>
      <w:proofErr w:type="spellStart"/>
      <w:r w:rsidRPr="00691C3B">
        <w:rPr>
          <w:i/>
          <w:iCs/>
          <w:sz w:val="24"/>
        </w:rPr>
        <w:t>analisis</w:t>
      </w:r>
      <w:proofErr w:type="spellEnd"/>
      <w:r w:rsidRPr="00691C3B">
        <w:rPr>
          <w:i/>
          <w:iCs/>
          <w:sz w:val="24"/>
        </w:rPr>
        <w:t xml:space="preserve"> yang </w:t>
      </w:r>
      <w:proofErr w:type="spellStart"/>
      <w:r w:rsidRPr="00691C3B">
        <w:rPr>
          <w:i/>
          <w:iCs/>
          <w:sz w:val="24"/>
        </w:rPr>
        <w:t>diguna</w:t>
      </w:r>
      <w:r w:rsidR="000C44E2" w:rsidRPr="00691C3B">
        <w:rPr>
          <w:i/>
          <w:iCs/>
          <w:sz w:val="24"/>
        </w:rPr>
        <w:t>kan</w:t>
      </w:r>
      <w:proofErr w:type="spellEnd"/>
      <w:r w:rsidR="000C44E2" w:rsidRPr="00691C3B">
        <w:rPr>
          <w:i/>
          <w:iCs/>
          <w:sz w:val="24"/>
        </w:rPr>
        <w:t xml:space="preserve"> </w:t>
      </w:r>
      <w:proofErr w:type="spellStart"/>
      <w:r w:rsidR="000C44E2" w:rsidRPr="00691C3B">
        <w:rPr>
          <w:i/>
          <w:iCs/>
          <w:sz w:val="24"/>
        </w:rPr>
        <w:t>yaitu</w:t>
      </w:r>
      <w:proofErr w:type="spellEnd"/>
      <w:r w:rsidR="000C44E2" w:rsidRPr="00691C3B">
        <w:rPr>
          <w:i/>
          <w:iCs/>
          <w:sz w:val="24"/>
        </w:rPr>
        <w:t xml:space="preserve"> </w:t>
      </w:r>
      <w:proofErr w:type="spellStart"/>
      <w:r w:rsidR="000C44E2" w:rsidRPr="00691C3B">
        <w:rPr>
          <w:i/>
          <w:iCs/>
          <w:sz w:val="24"/>
        </w:rPr>
        <w:t>analisis</w:t>
      </w:r>
      <w:proofErr w:type="spellEnd"/>
      <w:r w:rsidR="000C44E2" w:rsidRPr="00691C3B">
        <w:rPr>
          <w:i/>
          <w:iCs/>
          <w:sz w:val="24"/>
        </w:rPr>
        <w:t xml:space="preserve"> </w:t>
      </w:r>
      <w:proofErr w:type="spellStart"/>
      <w:r w:rsidR="000C44E2" w:rsidRPr="00691C3B">
        <w:rPr>
          <w:i/>
          <w:iCs/>
          <w:sz w:val="24"/>
        </w:rPr>
        <w:t>regresi</w:t>
      </w:r>
      <w:proofErr w:type="spellEnd"/>
      <w:r w:rsidR="000C44E2" w:rsidRPr="00691C3B">
        <w:rPr>
          <w:i/>
          <w:iCs/>
          <w:sz w:val="24"/>
        </w:rPr>
        <w:t xml:space="preserve"> linea</w:t>
      </w:r>
      <w:r w:rsidRPr="00691C3B">
        <w:rPr>
          <w:i/>
          <w:iCs/>
          <w:sz w:val="24"/>
        </w:rPr>
        <w:t xml:space="preserve">r </w:t>
      </w:r>
      <w:proofErr w:type="spellStart"/>
      <w:r w:rsidRPr="00691C3B">
        <w:rPr>
          <w:i/>
          <w:iCs/>
          <w:sz w:val="24"/>
        </w:rPr>
        <w:t>berganda</w:t>
      </w:r>
      <w:proofErr w:type="spellEnd"/>
      <w:r w:rsidRPr="00691C3B">
        <w:rPr>
          <w:i/>
          <w:iCs/>
          <w:sz w:val="24"/>
        </w:rPr>
        <w:t>. Hasil</w:t>
      </w:r>
      <w:r w:rsidR="00411FF5" w:rsidRPr="00691C3B">
        <w:rPr>
          <w:i/>
          <w:iCs/>
          <w:sz w:val="24"/>
        </w:rPr>
        <w:t xml:space="preserve"> </w:t>
      </w:r>
      <w:proofErr w:type="spellStart"/>
      <w:r w:rsidR="00411FF5" w:rsidRPr="00691C3B">
        <w:rPr>
          <w:i/>
          <w:iCs/>
          <w:sz w:val="24"/>
        </w:rPr>
        <w:t>penelitian</w:t>
      </w:r>
      <w:proofErr w:type="spellEnd"/>
      <w:r w:rsidR="00411FF5" w:rsidRPr="00691C3B">
        <w:rPr>
          <w:i/>
          <w:iCs/>
          <w:sz w:val="24"/>
        </w:rPr>
        <w:t xml:space="preserve"> </w:t>
      </w:r>
      <w:proofErr w:type="spellStart"/>
      <w:r w:rsidR="00411FF5" w:rsidRPr="00691C3B">
        <w:rPr>
          <w:i/>
          <w:iCs/>
          <w:sz w:val="24"/>
        </w:rPr>
        <w:t>menunjukkan</w:t>
      </w:r>
      <w:proofErr w:type="spellEnd"/>
      <w:r w:rsidR="00411FF5" w:rsidRPr="00691C3B">
        <w:rPr>
          <w:i/>
          <w:iCs/>
          <w:sz w:val="24"/>
        </w:rPr>
        <w:t xml:space="preserve"> </w:t>
      </w:r>
      <w:proofErr w:type="spellStart"/>
      <w:r w:rsidR="008F327D" w:rsidRPr="00691C3B">
        <w:rPr>
          <w:i/>
          <w:iCs/>
          <w:sz w:val="24"/>
        </w:rPr>
        <w:t>bahwa</w:t>
      </w:r>
      <w:proofErr w:type="spellEnd"/>
      <w:r w:rsidR="008F327D" w:rsidRPr="00691C3B">
        <w:rPr>
          <w:i/>
          <w:iCs/>
          <w:sz w:val="24"/>
        </w:rPr>
        <w:t xml:space="preserve"> </w:t>
      </w:r>
      <w:proofErr w:type="spellStart"/>
      <w:r w:rsidR="008F327D" w:rsidRPr="00691C3B">
        <w:rPr>
          <w:i/>
          <w:iCs/>
          <w:sz w:val="24"/>
        </w:rPr>
        <w:t>variabel</w:t>
      </w:r>
      <w:proofErr w:type="spellEnd"/>
      <w:r w:rsidR="008F327D" w:rsidRPr="00691C3B">
        <w:rPr>
          <w:i/>
          <w:iCs/>
          <w:sz w:val="24"/>
        </w:rPr>
        <w:t xml:space="preserve"> </w:t>
      </w:r>
      <w:proofErr w:type="spellStart"/>
      <w:r w:rsidR="008F327D" w:rsidRPr="00691C3B">
        <w:rPr>
          <w:i/>
          <w:iCs/>
          <w:sz w:val="24"/>
        </w:rPr>
        <w:t>bebas</w:t>
      </w:r>
      <w:proofErr w:type="spellEnd"/>
      <w:r w:rsidR="008F327D" w:rsidRPr="00691C3B">
        <w:rPr>
          <w:i/>
          <w:iCs/>
          <w:sz w:val="24"/>
        </w:rPr>
        <w:t xml:space="preserve"> </w:t>
      </w:r>
      <w:proofErr w:type="spellStart"/>
      <w:r w:rsidR="008F327D" w:rsidRPr="00691C3B">
        <w:rPr>
          <w:i/>
          <w:iCs/>
          <w:sz w:val="24"/>
        </w:rPr>
        <w:t>yaitu</w:t>
      </w:r>
      <w:proofErr w:type="spellEnd"/>
      <w:r w:rsidR="008F327D" w:rsidRPr="00691C3B">
        <w:rPr>
          <w:i/>
          <w:iCs/>
          <w:sz w:val="24"/>
        </w:rPr>
        <w:t xml:space="preserve"> </w:t>
      </w:r>
      <w:proofErr w:type="spellStart"/>
      <w:r w:rsidRPr="00691C3B">
        <w:rPr>
          <w:i/>
          <w:iCs/>
          <w:color w:val="000000" w:themeColor="text1"/>
          <w:sz w:val="24"/>
        </w:rPr>
        <w:t>pengendalian</w:t>
      </w:r>
      <w:proofErr w:type="spellEnd"/>
      <w:r w:rsidRPr="00691C3B">
        <w:rPr>
          <w:i/>
          <w:iCs/>
          <w:color w:val="000000" w:themeColor="text1"/>
          <w:sz w:val="24"/>
        </w:rPr>
        <w:t xml:space="preserve"> internal, </w:t>
      </w:r>
      <w:proofErr w:type="spellStart"/>
      <w:r w:rsidRPr="00691C3B">
        <w:rPr>
          <w:i/>
          <w:iCs/>
          <w:color w:val="000000" w:themeColor="text1"/>
          <w:sz w:val="24"/>
        </w:rPr>
        <w:t>moralitas</w:t>
      </w:r>
      <w:proofErr w:type="spellEnd"/>
      <w:r w:rsidRPr="00691C3B">
        <w:rPr>
          <w:i/>
          <w:iCs/>
          <w:color w:val="000000" w:themeColor="text1"/>
          <w:sz w:val="24"/>
        </w:rPr>
        <w:t xml:space="preserve"> </w:t>
      </w:r>
      <w:proofErr w:type="spellStart"/>
      <w:r w:rsidRPr="00691C3B">
        <w:rPr>
          <w:i/>
          <w:iCs/>
          <w:color w:val="000000" w:themeColor="text1"/>
          <w:sz w:val="24"/>
        </w:rPr>
        <w:t>individu</w:t>
      </w:r>
      <w:proofErr w:type="spellEnd"/>
      <w:r w:rsidRPr="00691C3B">
        <w:rPr>
          <w:i/>
          <w:iCs/>
          <w:color w:val="000000" w:themeColor="text1"/>
          <w:sz w:val="24"/>
        </w:rPr>
        <w:t xml:space="preserve"> dan </w:t>
      </w:r>
      <w:proofErr w:type="spellStart"/>
      <w:r w:rsidRPr="00691C3B">
        <w:rPr>
          <w:i/>
          <w:iCs/>
          <w:color w:val="000000" w:themeColor="text1"/>
          <w:sz w:val="24"/>
        </w:rPr>
        <w:t>motivasi</w:t>
      </w:r>
      <w:proofErr w:type="spellEnd"/>
      <w:r w:rsidRPr="00691C3B">
        <w:rPr>
          <w:i/>
          <w:iCs/>
          <w:color w:val="000000" w:themeColor="text1"/>
          <w:sz w:val="24"/>
        </w:rPr>
        <w:t xml:space="preserve"> </w:t>
      </w:r>
      <w:proofErr w:type="spellStart"/>
      <w:r w:rsidRPr="00691C3B">
        <w:rPr>
          <w:i/>
          <w:iCs/>
          <w:color w:val="000000" w:themeColor="text1"/>
          <w:sz w:val="24"/>
        </w:rPr>
        <w:t>secara</w:t>
      </w:r>
      <w:proofErr w:type="spellEnd"/>
      <w:r w:rsidRPr="00691C3B">
        <w:rPr>
          <w:i/>
          <w:iCs/>
          <w:color w:val="000000" w:themeColor="text1"/>
          <w:sz w:val="24"/>
        </w:rPr>
        <w:t xml:space="preserve"> </w:t>
      </w:r>
      <w:proofErr w:type="spellStart"/>
      <w:r w:rsidRPr="00691C3B">
        <w:rPr>
          <w:i/>
          <w:iCs/>
          <w:color w:val="000000" w:themeColor="text1"/>
          <w:sz w:val="24"/>
        </w:rPr>
        <w:t>parsial</w:t>
      </w:r>
      <w:proofErr w:type="spellEnd"/>
      <w:r w:rsidRPr="00691C3B">
        <w:rPr>
          <w:i/>
          <w:iCs/>
          <w:color w:val="000000" w:themeColor="text1"/>
          <w:sz w:val="24"/>
        </w:rPr>
        <w:t xml:space="preserve"> </w:t>
      </w:r>
      <w:proofErr w:type="spellStart"/>
      <w:r w:rsidRPr="00691C3B">
        <w:rPr>
          <w:i/>
          <w:iCs/>
          <w:color w:val="000000" w:themeColor="text1"/>
          <w:sz w:val="24"/>
        </w:rPr>
        <w:t>memiliki</w:t>
      </w:r>
      <w:proofErr w:type="spellEnd"/>
      <w:r w:rsidRPr="00691C3B">
        <w:rPr>
          <w:i/>
          <w:iCs/>
          <w:color w:val="000000" w:themeColor="text1"/>
          <w:sz w:val="24"/>
        </w:rPr>
        <w:t xml:space="preserve"> </w:t>
      </w:r>
      <w:proofErr w:type="spellStart"/>
      <w:r w:rsidRPr="00691C3B">
        <w:rPr>
          <w:i/>
          <w:iCs/>
          <w:color w:val="000000" w:themeColor="text1"/>
          <w:sz w:val="24"/>
        </w:rPr>
        <w:t>pengaruh</w:t>
      </w:r>
      <w:proofErr w:type="spellEnd"/>
      <w:r w:rsidRPr="00691C3B">
        <w:rPr>
          <w:i/>
          <w:iCs/>
          <w:color w:val="000000" w:themeColor="text1"/>
          <w:sz w:val="24"/>
        </w:rPr>
        <w:t xml:space="preserve"> </w:t>
      </w:r>
      <w:proofErr w:type="spellStart"/>
      <w:r w:rsidRPr="00691C3B">
        <w:rPr>
          <w:i/>
          <w:iCs/>
          <w:color w:val="000000" w:themeColor="text1"/>
          <w:sz w:val="24"/>
        </w:rPr>
        <w:t>positif</w:t>
      </w:r>
      <w:proofErr w:type="spellEnd"/>
      <w:r w:rsidRPr="00691C3B">
        <w:rPr>
          <w:i/>
          <w:iCs/>
          <w:color w:val="000000" w:themeColor="text1"/>
          <w:sz w:val="24"/>
        </w:rPr>
        <w:t xml:space="preserve"> dan </w:t>
      </w:r>
      <w:proofErr w:type="spellStart"/>
      <w:r w:rsidRPr="00691C3B">
        <w:rPr>
          <w:i/>
          <w:iCs/>
          <w:color w:val="000000" w:themeColor="text1"/>
          <w:sz w:val="24"/>
        </w:rPr>
        <w:t>signifikan</w:t>
      </w:r>
      <w:proofErr w:type="spellEnd"/>
      <w:r w:rsidRPr="00691C3B">
        <w:rPr>
          <w:i/>
          <w:iCs/>
          <w:color w:val="000000" w:themeColor="text1"/>
          <w:sz w:val="24"/>
        </w:rPr>
        <w:t xml:space="preserve"> </w:t>
      </w:r>
      <w:proofErr w:type="spellStart"/>
      <w:r w:rsidRPr="00691C3B">
        <w:rPr>
          <w:i/>
          <w:iCs/>
          <w:color w:val="000000" w:themeColor="text1"/>
          <w:sz w:val="24"/>
        </w:rPr>
        <w:t>terhadap</w:t>
      </w:r>
      <w:proofErr w:type="spellEnd"/>
      <w:r w:rsidRPr="00691C3B">
        <w:rPr>
          <w:i/>
          <w:iCs/>
          <w:color w:val="000000" w:themeColor="text1"/>
          <w:sz w:val="24"/>
        </w:rPr>
        <w:t xml:space="preserve"> </w:t>
      </w:r>
      <w:proofErr w:type="spellStart"/>
      <w:r w:rsidR="008F327D" w:rsidRPr="00691C3B">
        <w:rPr>
          <w:i/>
          <w:iCs/>
          <w:color w:val="000000" w:themeColor="text1"/>
          <w:sz w:val="24"/>
        </w:rPr>
        <w:t>variabel</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terikat</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yaitu</w:t>
      </w:r>
      <w:proofErr w:type="spellEnd"/>
      <w:r w:rsidR="008F327D" w:rsidRPr="00691C3B">
        <w:rPr>
          <w:i/>
          <w:iCs/>
          <w:color w:val="000000" w:themeColor="text1"/>
          <w:sz w:val="24"/>
        </w:rPr>
        <w:t xml:space="preserve"> </w:t>
      </w:r>
      <w:proofErr w:type="spellStart"/>
      <w:r w:rsidRPr="00691C3B">
        <w:rPr>
          <w:i/>
          <w:iCs/>
          <w:color w:val="000000" w:themeColor="text1"/>
          <w:sz w:val="24"/>
        </w:rPr>
        <w:t>kecurangan</w:t>
      </w:r>
      <w:proofErr w:type="spellEnd"/>
      <w:r w:rsidRPr="00691C3B">
        <w:rPr>
          <w:i/>
          <w:iCs/>
          <w:color w:val="000000" w:themeColor="text1"/>
          <w:sz w:val="24"/>
        </w:rPr>
        <w:t xml:space="preserve"> </w:t>
      </w:r>
      <w:proofErr w:type="spellStart"/>
      <w:r w:rsidRPr="00691C3B">
        <w:rPr>
          <w:i/>
          <w:iCs/>
          <w:color w:val="000000" w:themeColor="text1"/>
          <w:sz w:val="24"/>
        </w:rPr>
        <w:t>akuntansi</w:t>
      </w:r>
      <w:proofErr w:type="spellEnd"/>
      <w:r w:rsidRPr="00691C3B">
        <w:rPr>
          <w:i/>
          <w:iCs/>
          <w:color w:val="000000" w:themeColor="text1"/>
          <w:sz w:val="24"/>
        </w:rPr>
        <w:t xml:space="preserve">, </w:t>
      </w:r>
      <w:proofErr w:type="spellStart"/>
      <w:r w:rsidRPr="00691C3B">
        <w:rPr>
          <w:i/>
          <w:iCs/>
          <w:color w:val="000000" w:themeColor="text1"/>
          <w:sz w:val="24"/>
        </w:rPr>
        <w:t>serta</w:t>
      </w:r>
      <w:proofErr w:type="spellEnd"/>
      <w:r w:rsidRPr="00691C3B">
        <w:rPr>
          <w:i/>
          <w:iCs/>
          <w:color w:val="000000" w:themeColor="text1"/>
          <w:sz w:val="24"/>
        </w:rPr>
        <w:t xml:space="preserve"> </w:t>
      </w:r>
      <w:proofErr w:type="spellStart"/>
      <w:r w:rsidR="008F327D" w:rsidRPr="00691C3B">
        <w:rPr>
          <w:i/>
          <w:iCs/>
          <w:color w:val="000000" w:themeColor="text1"/>
          <w:sz w:val="24"/>
        </w:rPr>
        <w:t>variabel</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bebas</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yaitu</w:t>
      </w:r>
      <w:proofErr w:type="spellEnd"/>
      <w:r w:rsidR="008F327D" w:rsidRPr="00691C3B">
        <w:rPr>
          <w:i/>
          <w:iCs/>
          <w:color w:val="000000" w:themeColor="text1"/>
          <w:sz w:val="24"/>
        </w:rPr>
        <w:t xml:space="preserve"> </w:t>
      </w:r>
      <w:proofErr w:type="spellStart"/>
      <w:r w:rsidRPr="00691C3B">
        <w:rPr>
          <w:i/>
          <w:iCs/>
          <w:color w:val="000000" w:themeColor="text1"/>
          <w:sz w:val="24"/>
        </w:rPr>
        <w:t>ketaatan</w:t>
      </w:r>
      <w:proofErr w:type="spellEnd"/>
      <w:r w:rsidRPr="00691C3B">
        <w:rPr>
          <w:i/>
          <w:iCs/>
          <w:color w:val="000000" w:themeColor="text1"/>
          <w:sz w:val="24"/>
        </w:rPr>
        <w:t xml:space="preserve"> </w:t>
      </w:r>
      <w:proofErr w:type="spellStart"/>
      <w:r w:rsidRPr="00691C3B">
        <w:rPr>
          <w:i/>
          <w:iCs/>
          <w:color w:val="000000" w:themeColor="text1"/>
          <w:sz w:val="24"/>
        </w:rPr>
        <w:t>aturan</w:t>
      </w:r>
      <w:proofErr w:type="spellEnd"/>
      <w:r w:rsidRPr="00691C3B">
        <w:rPr>
          <w:i/>
          <w:iCs/>
          <w:color w:val="000000" w:themeColor="text1"/>
          <w:sz w:val="24"/>
        </w:rPr>
        <w:t xml:space="preserve"> </w:t>
      </w:r>
      <w:proofErr w:type="spellStart"/>
      <w:r w:rsidRPr="00691C3B">
        <w:rPr>
          <w:i/>
          <w:iCs/>
          <w:color w:val="000000" w:themeColor="text1"/>
          <w:sz w:val="24"/>
        </w:rPr>
        <w:t>akuntansi</w:t>
      </w:r>
      <w:proofErr w:type="spellEnd"/>
      <w:r w:rsidRPr="00691C3B">
        <w:rPr>
          <w:i/>
          <w:iCs/>
          <w:color w:val="000000" w:themeColor="text1"/>
          <w:sz w:val="24"/>
        </w:rPr>
        <w:t xml:space="preserve"> </w:t>
      </w:r>
      <w:proofErr w:type="spellStart"/>
      <w:r w:rsidRPr="00691C3B">
        <w:rPr>
          <w:i/>
          <w:iCs/>
          <w:color w:val="000000" w:themeColor="text1"/>
          <w:sz w:val="24"/>
        </w:rPr>
        <w:t>secara</w:t>
      </w:r>
      <w:proofErr w:type="spellEnd"/>
      <w:r w:rsidRPr="00691C3B">
        <w:rPr>
          <w:i/>
          <w:iCs/>
          <w:color w:val="000000" w:themeColor="text1"/>
          <w:sz w:val="24"/>
        </w:rPr>
        <w:t xml:space="preserve"> </w:t>
      </w:r>
      <w:proofErr w:type="spellStart"/>
      <w:r w:rsidRPr="00691C3B">
        <w:rPr>
          <w:i/>
          <w:iCs/>
          <w:color w:val="000000" w:themeColor="text1"/>
          <w:sz w:val="24"/>
        </w:rPr>
        <w:t>parsial</w:t>
      </w:r>
      <w:proofErr w:type="spellEnd"/>
      <w:r w:rsidRPr="00691C3B">
        <w:rPr>
          <w:i/>
          <w:iCs/>
          <w:color w:val="000000" w:themeColor="text1"/>
          <w:sz w:val="24"/>
        </w:rPr>
        <w:t xml:space="preserve"> </w:t>
      </w:r>
      <w:proofErr w:type="spellStart"/>
      <w:proofErr w:type="gramStart"/>
      <w:r w:rsidRPr="00691C3B">
        <w:rPr>
          <w:i/>
          <w:iCs/>
          <w:color w:val="000000" w:themeColor="text1"/>
          <w:sz w:val="24"/>
        </w:rPr>
        <w:t>memiliki</w:t>
      </w:r>
      <w:proofErr w:type="spellEnd"/>
      <w:r w:rsidRPr="00691C3B">
        <w:rPr>
          <w:i/>
          <w:iCs/>
          <w:color w:val="000000" w:themeColor="text1"/>
          <w:sz w:val="24"/>
        </w:rPr>
        <w:t xml:space="preserve">  </w:t>
      </w:r>
      <w:proofErr w:type="spellStart"/>
      <w:r w:rsidRPr="00691C3B">
        <w:rPr>
          <w:i/>
          <w:iCs/>
          <w:color w:val="000000" w:themeColor="text1"/>
          <w:sz w:val="24"/>
        </w:rPr>
        <w:t>pengaruh</w:t>
      </w:r>
      <w:proofErr w:type="spellEnd"/>
      <w:proofErr w:type="gramEnd"/>
      <w:r w:rsidRPr="00691C3B">
        <w:rPr>
          <w:i/>
          <w:iCs/>
          <w:color w:val="000000" w:themeColor="text1"/>
          <w:sz w:val="24"/>
        </w:rPr>
        <w:t xml:space="preserve"> </w:t>
      </w:r>
      <w:proofErr w:type="spellStart"/>
      <w:r w:rsidRPr="00691C3B">
        <w:rPr>
          <w:i/>
          <w:iCs/>
          <w:color w:val="000000" w:themeColor="text1"/>
          <w:sz w:val="24"/>
        </w:rPr>
        <w:t>negatif</w:t>
      </w:r>
      <w:proofErr w:type="spellEnd"/>
      <w:r w:rsidRPr="00691C3B">
        <w:rPr>
          <w:i/>
          <w:iCs/>
          <w:color w:val="000000" w:themeColor="text1"/>
          <w:sz w:val="24"/>
        </w:rPr>
        <w:t xml:space="preserve"> dan </w:t>
      </w:r>
      <w:proofErr w:type="spellStart"/>
      <w:r w:rsidRPr="00691C3B">
        <w:rPr>
          <w:i/>
          <w:iCs/>
          <w:color w:val="000000" w:themeColor="text1"/>
          <w:sz w:val="24"/>
        </w:rPr>
        <w:t>signifikan</w:t>
      </w:r>
      <w:proofErr w:type="spellEnd"/>
      <w:r w:rsidRPr="00691C3B">
        <w:rPr>
          <w:i/>
          <w:iCs/>
          <w:color w:val="000000" w:themeColor="text1"/>
          <w:sz w:val="24"/>
        </w:rPr>
        <w:t xml:space="preserve"> </w:t>
      </w:r>
      <w:proofErr w:type="spellStart"/>
      <w:r w:rsidRPr="00691C3B">
        <w:rPr>
          <w:i/>
          <w:iCs/>
          <w:color w:val="000000" w:themeColor="text1"/>
          <w:sz w:val="24"/>
        </w:rPr>
        <w:t>terhadap</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variabel</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terikat</w:t>
      </w:r>
      <w:proofErr w:type="spellEnd"/>
      <w:r w:rsidR="008F327D" w:rsidRPr="00691C3B">
        <w:rPr>
          <w:i/>
          <w:iCs/>
          <w:color w:val="000000" w:themeColor="text1"/>
          <w:sz w:val="24"/>
        </w:rPr>
        <w:t xml:space="preserve"> </w:t>
      </w:r>
      <w:proofErr w:type="spellStart"/>
      <w:r w:rsidR="008F327D" w:rsidRPr="00691C3B">
        <w:rPr>
          <w:i/>
          <w:iCs/>
          <w:color w:val="000000" w:themeColor="text1"/>
          <w:sz w:val="24"/>
        </w:rPr>
        <w:t>yaitu</w:t>
      </w:r>
      <w:proofErr w:type="spellEnd"/>
      <w:r w:rsidRPr="00691C3B">
        <w:rPr>
          <w:i/>
          <w:iCs/>
          <w:color w:val="000000" w:themeColor="text1"/>
          <w:sz w:val="24"/>
        </w:rPr>
        <w:t xml:space="preserve"> </w:t>
      </w:r>
      <w:proofErr w:type="spellStart"/>
      <w:r w:rsidRPr="00691C3B">
        <w:rPr>
          <w:i/>
          <w:iCs/>
          <w:color w:val="000000" w:themeColor="text1"/>
          <w:sz w:val="24"/>
        </w:rPr>
        <w:t>kecurangan</w:t>
      </w:r>
      <w:proofErr w:type="spellEnd"/>
      <w:r w:rsidRPr="00691C3B">
        <w:rPr>
          <w:i/>
          <w:iCs/>
          <w:color w:val="000000" w:themeColor="text1"/>
          <w:sz w:val="24"/>
        </w:rPr>
        <w:t xml:space="preserve"> </w:t>
      </w:r>
      <w:proofErr w:type="spellStart"/>
      <w:r w:rsidRPr="00691C3B">
        <w:rPr>
          <w:i/>
          <w:iCs/>
          <w:color w:val="000000" w:themeColor="text1"/>
          <w:sz w:val="24"/>
        </w:rPr>
        <w:t>akuntansi</w:t>
      </w:r>
      <w:proofErr w:type="spellEnd"/>
      <w:r w:rsidRPr="00691C3B">
        <w:rPr>
          <w:i/>
          <w:iCs/>
          <w:color w:val="000000" w:themeColor="text1"/>
          <w:sz w:val="24"/>
        </w:rPr>
        <w:t xml:space="preserve"> di PT. Bank Tabungan Negara (Persero) </w:t>
      </w:r>
      <w:proofErr w:type="spellStart"/>
      <w:r w:rsidRPr="00691C3B">
        <w:rPr>
          <w:i/>
          <w:iCs/>
          <w:color w:val="000000" w:themeColor="text1"/>
          <w:sz w:val="24"/>
        </w:rPr>
        <w:t>Tbk</w:t>
      </w:r>
      <w:proofErr w:type="spellEnd"/>
      <w:r w:rsidRPr="00691C3B">
        <w:rPr>
          <w:i/>
          <w:iCs/>
          <w:color w:val="000000" w:themeColor="text1"/>
          <w:sz w:val="24"/>
        </w:rPr>
        <w:t xml:space="preserve"> KC Medan. </w:t>
      </w:r>
      <w:proofErr w:type="spellStart"/>
      <w:r w:rsidRPr="00691C3B">
        <w:rPr>
          <w:i/>
          <w:iCs/>
          <w:color w:val="000000" w:themeColor="text1"/>
          <w:sz w:val="24"/>
        </w:rPr>
        <w:t>Sedangkan</w:t>
      </w:r>
      <w:proofErr w:type="spellEnd"/>
      <w:r w:rsidRPr="00691C3B">
        <w:rPr>
          <w:i/>
          <w:iCs/>
          <w:color w:val="000000" w:themeColor="text1"/>
          <w:sz w:val="24"/>
        </w:rPr>
        <w:t xml:space="preserve"> </w:t>
      </w:r>
      <w:proofErr w:type="spellStart"/>
      <w:r w:rsidRPr="00691C3B">
        <w:rPr>
          <w:i/>
          <w:iCs/>
          <w:color w:val="000000" w:themeColor="text1"/>
          <w:sz w:val="24"/>
        </w:rPr>
        <w:t>secara</w:t>
      </w:r>
      <w:proofErr w:type="spellEnd"/>
      <w:r w:rsidRPr="00691C3B">
        <w:rPr>
          <w:i/>
          <w:iCs/>
          <w:color w:val="000000" w:themeColor="text1"/>
          <w:sz w:val="24"/>
        </w:rPr>
        <w:t xml:space="preserve"> </w:t>
      </w:r>
      <w:proofErr w:type="spellStart"/>
      <w:r w:rsidRPr="00691C3B">
        <w:rPr>
          <w:i/>
          <w:iCs/>
          <w:color w:val="000000" w:themeColor="text1"/>
          <w:sz w:val="24"/>
        </w:rPr>
        <w:t>simultan</w:t>
      </w:r>
      <w:proofErr w:type="spellEnd"/>
      <w:r w:rsidRPr="00691C3B">
        <w:rPr>
          <w:i/>
          <w:iCs/>
          <w:color w:val="000000" w:themeColor="text1"/>
          <w:sz w:val="24"/>
        </w:rPr>
        <w:t xml:space="preserve"> </w:t>
      </w:r>
      <w:proofErr w:type="spellStart"/>
      <w:r w:rsidR="000903F6" w:rsidRPr="00691C3B">
        <w:rPr>
          <w:i/>
          <w:iCs/>
          <w:color w:val="000000" w:themeColor="text1"/>
          <w:sz w:val="24"/>
        </w:rPr>
        <w:t>variabel</w:t>
      </w:r>
      <w:proofErr w:type="spellEnd"/>
      <w:r w:rsidR="000903F6" w:rsidRPr="00691C3B">
        <w:rPr>
          <w:i/>
          <w:iCs/>
          <w:color w:val="000000" w:themeColor="text1"/>
          <w:sz w:val="24"/>
        </w:rPr>
        <w:t xml:space="preserve"> </w:t>
      </w:r>
      <w:proofErr w:type="spellStart"/>
      <w:r w:rsidR="000903F6" w:rsidRPr="00691C3B">
        <w:rPr>
          <w:i/>
          <w:iCs/>
          <w:color w:val="000000" w:themeColor="text1"/>
          <w:sz w:val="24"/>
        </w:rPr>
        <w:t>bebas</w:t>
      </w:r>
      <w:proofErr w:type="spellEnd"/>
      <w:r w:rsidR="000903F6" w:rsidRPr="00691C3B">
        <w:rPr>
          <w:i/>
          <w:iCs/>
          <w:color w:val="000000" w:themeColor="text1"/>
          <w:sz w:val="24"/>
        </w:rPr>
        <w:t xml:space="preserve"> </w:t>
      </w:r>
      <w:proofErr w:type="spellStart"/>
      <w:r w:rsidR="000903F6" w:rsidRPr="00691C3B">
        <w:rPr>
          <w:i/>
          <w:iCs/>
          <w:color w:val="000000" w:themeColor="text1"/>
          <w:sz w:val="24"/>
        </w:rPr>
        <w:t>yaitu</w:t>
      </w:r>
      <w:proofErr w:type="spellEnd"/>
      <w:r w:rsidR="000903F6" w:rsidRPr="00691C3B">
        <w:rPr>
          <w:i/>
          <w:iCs/>
          <w:color w:val="000000" w:themeColor="text1"/>
          <w:sz w:val="24"/>
        </w:rPr>
        <w:t xml:space="preserve"> </w:t>
      </w:r>
      <w:proofErr w:type="spellStart"/>
      <w:r w:rsidRPr="00691C3B">
        <w:rPr>
          <w:i/>
          <w:iCs/>
          <w:color w:val="000000" w:themeColor="text1"/>
          <w:sz w:val="24"/>
        </w:rPr>
        <w:t>pengendalian</w:t>
      </w:r>
      <w:proofErr w:type="spellEnd"/>
      <w:r w:rsidRPr="00691C3B">
        <w:rPr>
          <w:i/>
          <w:iCs/>
          <w:color w:val="000000" w:themeColor="text1"/>
          <w:sz w:val="24"/>
        </w:rPr>
        <w:t xml:space="preserve"> internal, </w:t>
      </w:r>
      <w:proofErr w:type="spellStart"/>
      <w:r w:rsidRPr="00691C3B">
        <w:rPr>
          <w:i/>
          <w:iCs/>
          <w:color w:val="000000" w:themeColor="text1"/>
          <w:sz w:val="24"/>
        </w:rPr>
        <w:t>moralitas</w:t>
      </w:r>
      <w:proofErr w:type="spellEnd"/>
      <w:r w:rsidRPr="00691C3B">
        <w:rPr>
          <w:i/>
          <w:iCs/>
          <w:color w:val="000000" w:themeColor="text1"/>
          <w:sz w:val="24"/>
        </w:rPr>
        <w:t xml:space="preserve"> </w:t>
      </w:r>
      <w:proofErr w:type="spellStart"/>
      <w:r w:rsidRPr="00691C3B">
        <w:rPr>
          <w:i/>
          <w:iCs/>
          <w:color w:val="000000" w:themeColor="text1"/>
          <w:sz w:val="24"/>
        </w:rPr>
        <w:t>individu</w:t>
      </w:r>
      <w:proofErr w:type="spellEnd"/>
      <w:r w:rsidRPr="00691C3B">
        <w:rPr>
          <w:i/>
          <w:iCs/>
          <w:color w:val="000000" w:themeColor="text1"/>
          <w:sz w:val="24"/>
        </w:rPr>
        <w:t xml:space="preserve">, </w:t>
      </w:r>
      <w:proofErr w:type="spellStart"/>
      <w:r w:rsidRPr="00691C3B">
        <w:rPr>
          <w:i/>
          <w:iCs/>
          <w:color w:val="000000" w:themeColor="text1"/>
          <w:sz w:val="24"/>
        </w:rPr>
        <w:t>motivasi</w:t>
      </w:r>
      <w:proofErr w:type="spellEnd"/>
      <w:r w:rsidRPr="00691C3B">
        <w:rPr>
          <w:i/>
          <w:iCs/>
          <w:color w:val="000000" w:themeColor="text1"/>
          <w:sz w:val="24"/>
        </w:rPr>
        <w:t xml:space="preserve"> dan </w:t>
      </w:r>
      <w:proofErr w:type="spellStart"/>
      <w:r w:rsidRPr="00691C3B">
        <w:rPr>
          <w:i/>
          <w:iCs/>
          <w:color w:val="000000" w:themeColor="text1"/>
          <w:sz w:val="24"/>
        </w:rPr>
        <w:t>ketaatan</w:t>
      </w:r>
      <w:proofErr w:type="spellEnd"/>
      <w:r w:rsidRPr="00691C3B">
        <w:rPr>
          <w:i/>
          <w:iCs/>
          <w:color w:val="000000" w:themeColor="text1"/>
          <w:sz w:val="24"/>
        </w:rPr>
        <w:t xml:space="preserve"> </w:t>
      </w:r>
      <w:proofErr w:type="spellStart"/>
      <w:r w:rsidRPr="00691C3B">
        <w:rPr>
          <w:i/>
          <w:iCs/>
          <w:color w:val="000000" w:themeColor="text1"/>
          <w:sz w:val="24"/>
        </w:rPr>
        <w:t>aturan</w:t>
      </w:r>
      <w:proofErr w:type="spellEnd"/>
      <w:r w:rsidRPr="00691C3B">
        <w:rPr>
          <w:i/>
          <w:iCs/>
          <w:color w:val="000000" w:themeColor="text1"/>
          <w:sz w:val="24"/>
        </w:rPr>
        <w:t xml:space="preserve"> </w:t>
      </w:r>
      <w:proofErr w:type="spellStart"/>
      <w:r w:rsidRPr="00691C3B">
        <w:rPr>
          <w:i/>
          <w:iCs/>
          <w:color w:val="000000" w:themeColor="text1"/>
          <w:sz w:val="24"/>
        </w:rPr>
        <w:t>akuntansi</w:t>
      </w:r>
      <w:proofErr w:type="spellEnd"/>
      <w:r w:rsidRPr="00691C3B">
        <w:rPr>
          <w:i/>
          <w:iCs/>
          <w:color w:val="000000" w:themeColor="text1"/>
          <w:sz w:val="24"/>
        </w:rPr>
        <w:t xml:space="preserve"> </w:t>
      </w:r>
      <w:proofErr w:type="spellStart"/>
      <w:r w:rsidRPr="00691C3B">
        <w:rPr>
          <w:i/>
          <w:iCs/>
          <w:color w:val="000000" w:themeColor="text1"/>
          <w:sz w:val="24"/>
        </w:rPr>
        <w:t>memiliki</w:t>
      </w:r>
      <w:proofErr w:type="spellEnd"/>
      <w:r w:rsidRPr="00691C3B">
        <w:rPr>
          <w:i/>
          <w:iCs/>
          <w:color w:val="000000" w:themeColor="text1"/>
          <w:sz w:val="24"/>
        </w:rPr>
        <w:t xml:space="preserve"> </w:t>
      </w:r>
      <w:proofErr w:type="spellStart"/>
      <w:r w:rsidRPr="00691C3B">
        <w:rPr>
          <w:i/>
          <w:iCs/>
          <w:color w:val="000000" w:themeColor="text1"/>
          <w:sz w:val="24"/>
        </w:rPr>
        <w:t>pengaruh</w:t>
      </w:r>
      <w:proofErr w:type="spellEnd"/>
      <w:r w:rsidRPr="00691C3B">
        <w:rPr>
          <w:i/>
          <w:iCs/>
          <w:color w:val="000000" w:themeColor="text1"/>
          <w:sz w:val="24"/>
        </w:rPr>
        <w:t xml:space="preserve"> </w:t>
      </w:r>
      <w:proofErr w:type="spellStart"/>
      <w:r w:rsidRPr="00691C3B">
        <w:rPr>
          <w:i/>
          <w:iCs/>
          <w:color w:val="000000" w:themeColor="text1"/>
          <w:sz w:val="24"/>
        </w:rPr>
        <w:t>positif</w:t>
      </w:r>
      <w:proofErr w:type="spellEnd"/>
      <w:r w:rsidRPr="00691C3B">
        <w:rPr>
          <w:i/>
          <w:iCs/>
          <w:color w:val="000000" w:themeColor="text1"/>
          <w:sz w:val="24"/>
        </w:rPr>
        <w:t xml:space="preserve"> </w:t>
      </w:r>
      <w:r w:rsidRPr="00691C3B">
        <w:rPr>
          <w:i/>
          <w:iCs/>
          <w:sz w:val="24"/>
        </w:rPr>
        <w:t xml:space="preserve">dan </w:t>
      </w:r>
      <w:proofErr w:type="spellStart"/>
      <w:r w:rsidRPr="00691C3B">
        <w:rPr>
          <w:i/>
          <w:iCs/>
          <w:sz w:val="24"/>
        </w:rPr>
        <w:t>signifikan</w:t>
      </w:r>
      <w:proofErr w:type="spellEnd"/>
      <w:r w:rsidRPr="00691C3B">
        <w:rPr>
          <w:i/>
          <w:iCs/>
          <w:sz w:val="24"/>
        </w:rPr>
        <w:t xml:space="preserve"> </w:t>
      </w:r>
      <w:proofErr w:type="spellStart"/>
      <w:r w:rsidRPr="00691C3B">
        <w:rPr>
          <w:i/>
          <w:iCs/>
          <w:sz w:val="24"/>
        </w:rPr>
        <w:t>terhadap</w:t>
      </w:r>
      <w:proofErr w:type="spellEnd"/>
      <w:r w:rsidRPr="00691C3B">
        <w:rPr>
          <w:i/>
          <w:iCs/>
          <w:sz w:val="24"/>
        </w:rPr>
        <w:t xml:space="preserve"> </w:t>
      </w:r>
      <w:proofErr w:type="spellStart"/>
      <w:r w:rsidR="000903F6" w:rsidRPr="00691C3B">
        <w:rPr>
          <w:i/>
          <w:iCs/>
          <w:color w:val="000000" w:themeColor="text1"/>
          <w:sz w:val="24"/>
        </w:rPr>
        <w:t>variabel</w:t>
      </w:r>
      <w:proofErr w:type="spellEnd"/>
      <w:r w:rsidR="000903F6" w:rsidRPr="00691C3B">
        <w:rPr>
          <w:i/>
          <w:iCs/>
          <w:color w:val="000000" w:themeColor="text1"/>
          <w:sz w:val="24"/>
        </w:rPr>
        <w:t xml:space="preserve"> </w:t>
      </w:r>
      <w:proofErr w:type="spellStart"/>
      <w:r w:rsidR="000903F6" w:rsidRPr="00691C3B">
        <w:rPr>
          <w:i/>
          <w:iCs/>
          <w:color w:val="000000" w:themeColor="text1"/>
          <w:sz w:val="24"/>
        </w:rPr>
        <w:t>terikat</w:t>
      </w:r>
      <w:proofErr w:type="spellEnd"/>
      <w:r w:rsidR="000903F6" w:rsidRPr="00691C3B">
        <w:rPr>
          <w:i/>
          <w:iCs/>
          <w:color w:val="000000" w:themeColor="text1"/>
          <w:sz w:val="24"/>
        </w:rPr>
        <w:t xml:space="preserve"> </w:t>
      </w:r>
      <w:proofErr w:type="spellStart"/>
      <w:r w:rsidR="000903F6" w:rsidRPr="00691C3B">
        <w:rPr>
          <w:i/>
          <w:iCs/>
          <w:color w:val="000000" w:themeColor="text1"/>
          <w:sz w:val="24"/>
        </w:rPr>
        <w:t>yaitu</w:t>
      </w:r>
      <w:proofErr w:type="spellEnd"/>
      <w:r w:rsidR="000903F6" w:rsidRPr="00691C3B">
        <w:rPr>
          <w:i/>
          <w:iCs/>
          <w:sz w:val="24"/>
        </w:rPr>
        <w:t xml:space="preserve"> </w:t>
      </w:r>
      <w:proofErr w:type="spellStart"/>
      <w:r w:rsidRPr="00691C3B">
        <w:rPr>
          <w:i/>
          <w:iCs/>
          <w:sz w:val="24"/>
        </w:rPr>
        <w:t>kecurangan</w:t>
      </w:r>
      <w:proofErr w:type="spellEnd"/>
      <w:r w:rsidRPr="00691C3B">
        <w:rPr>
          <w:i/>
          <w:iCs/>
          <w:sz w:val="24"/>
        </w:rPr>
        <w:t xml:space="preserve"> </w:t>
      </w:r>
      <w:proofErr w:type="spellStart"/>
      <w:r w:rsidRPr="00691C3B">
        <w:rPr>
          <w:i/>
          <w:iCs/>
          <w:sz w:val="24"/>
        </w:rPr>
        <w:t>akuntansi</w:t>
      </w:r>
      <w:proofErr w:type="spellEnd"/>
      <w:r w:rsidRPr="00691C3B">
        <w:rPr>
          <w:i/>
          <w:iCs/>
          <w:sz w:val="24"/>
        </w:rPr>
        <w:t xml:space="preserve"> di PT. Bank Tabungan Negara (Persero) </w:t>
      </w:r>
      <w:proofErr w:type="spellStart"/>
      <w:r w:rsidRPr="00691C3B">
        <w:rPr>
          <w:i/>
          <w:iCs/>
          <w:sz w:val="24"/>
        </w:rPr>
        <w:t>Tbk</w:t>
      </w:r>
      <w:proofErr w:type="spellEnd"/>
      <w:r w:rsidRPr="00691C3B">
        <w:rPr>
          <w:i/>
          <w:iCs/>
          <w:sz w:val="24"/>
        </w:rPr>
        <w:t xml:space="preserve"> KC Medan</w:t>
      </w:r>
      <w:r w:rsidRPr="002B3023">
        <w:rPr>
          <w:sz w:val="24"/>
        </w:rPr>
        <w:t>.</w:t>
      </w:r>
    </w:p>
    <w:p w14:paraId="37C0BCA6" w14:textId="77777777" w:rsidR="00E217DE" w:rsidRPr="00FB6318" w:rsidRDefault="00E217DE" w:rsidP="001E32DC">
      <w:pPr>
        <w:rPr>
          <w:sz w:val="24"/>
          <w:szCs w:val="24"/>
        </w:rPr>
      </w:pPr>
    </w:p>
    <w:p w14:paraId="065E8879" w14:textId="3C0F37B9" w:rsidR="005378B5" w:rsidRPr="000903F6" w:rsidRDefault="001E32DC" w:rsidP="00691C3B">
      <w:pPr>
        <w:ind w:firstLine="0"/>
        <w:rPr>
          <w:sz w:val="24"/>
        </w:rPr>
        <w:sectPr w:rsidR="005378B5" w:rsidRPr="000903F6" w:rsidSect="009C750F">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440" w:left="1440" w:header="709" w:footer="709" w:gutter="0"/>
          <w:pgNumType w:start="1718"/>
          <w:cols w:space="708"/>
          <w:docGrid w:linePitch="360"/>
        </w:sectPr>
      </w:pPr>
      <w:r w:rsidRPr="00544609">
        <w:rPr>
          <w:b/>
          <w:sz w:val="24"/>
        </w:rPr>
        <w:t xml:space="preserve">Kata </w:t>
      </w:r>
      <w:proofErr w:type="spellStart"/>
      <w:proofErr w:type="gramStart"/>
      <w:r w:rsidRPr="00544609">
        <w:rPr>
          <w:b/>
          <w:sz w:val="24"/>
        </w:rPr>
        <w:t>Kunci</w:t>
      </w:r>
      <w:proofErr w:type="spellEnd"/>
      <w:r w:rsidR="000C44E2">
        <w:rPr>
          <w:b/>
          <w:sz w:val="24"/>
        </w:rPr>
        <w:t xml:space="preserve"> </w:t>
      </w:r>
      <w:r w:rsidR="00E217DE">
        <w:rPr>
          <w:b/>
          <w:sz w:val="24"/>
        </w:rPr>
        <w:t>:</w:t>
      </w:r>
      <w:proofErr w:type="gramEnd"/>
      <w:r w:rsidR="00E217DE">
        <w:rPr>
          <w:b/>
          <w:sz w:val="24"/>
        </w:rPr>
        <w:t xml:space="preserve"> </w:t>
      </w:r>
      <w:r w:rsidR="006D7DBA">
        <w:rPr>
          <w:b/>
          <w:sz w:val="24"/>
        </w:rPr>
        <w:tab/>
      </w:r>
      <w:proofErr w:type="spellStart"/>
      <w:r w:rsidR="002B3023" w:rsidRPr="005378B5">
        <w:rPr>
          <w:i/>
          <w:sz w:val="24"/>
        </w:rPr>
        <w:t>Kecurangan</w:t>
      </w:r>
      <w:proofErr w:type="spellEnd"/>
      <w:r w:rsidR="002B3023" w:rsidRPr="005378B5">
        <w:rPr>
          <w:i/>
          <w:sz w:val="24"/>
        </w:rPr>
        <w:t xml:space="preserve">   </w:t>
      </w:r>
      <w:proofErr w:type="spellStart"/>
      <w:r w:rsidR="002B3023" w:rsidRPr="005378B5">
        <w:rPr>
          <w:i/>
          <w:sz w:val="24"/>
        </w:rPr>
        <w:t>Akuntansi</w:t>
      </w:r>
      <w:proofErr w:type="spellEnd"/>
      <w:r w:rsidR="002B3023" w:rsidRPr="005378B5">
        <w:rPr>
          <w:i/>
          <w:sz w:val="24"/>
        </w:rPr>
        <w:t xml:space="preserve">,   </w:t>
      </w:r>
      <w:proofErr w:type="spellStart"/>
      <w:r w:rsidR="002B3023" w:rsidRPr="005378B5">
        <w:rPr>
          <w:i/>
          <w:sz w:val="24"/>
        </w:rPr>
        <w:t>Pengendalian</w:t>
      </w:r>
      <w:proofErr w:type="spellEnd"/>
      <w:r w:rsidR="002B3023" w:rsidRPr="005378B5">
        <w:rPr>
          <w:i/>
          <w:sz w:val="24"/>
        </w:rPr>
        <w:t xml:space="preserve">   Internal,   </w:t>
      </w:r>
      <w:proofErr w:type="spellStart"/>
      <w:r w:rsidR="002B3023" w:rsidRPr="005378B5">
        <w:rPr>
          <w:i/>
          <w:sz w:val="24"/>
        </w:rPr>
        <w:t>Moralitas</w:t>
      </w:r>
      <w:proofErr w:type="spellEnd"/>
      <w:r w:rsidR="000C44E2" w:rsidRPr="005378B5">
        <w:rPr>
          <w:i/>
          <w:sz w:val="24"/>
        </w:rPr>
        <w:t xml:space="preserve"> </w:t>
      </w:r>
      <w:proofErr w:type="spellStart"/>
      <w:r w:rsidR="002B3023" w:rsidRPr="005378B5">
        <w:rPr>
          <w:i/>
          <w:sz w:val="24"/>
        </w:rPr>
        <w:t>Individu</w:t>
      </w:r>
      <w:proofErr w:type="spellEnd"/>
      <w:r w:rsidR="002B3023" w:rsidRPr="005378B5">
        <w:rPr>
          <w:i/>
          <w:sz w:val="24"/>
        </w:rPr>
        <w:t xml:space="preserve">, </w:t>
      </w:r>
      <w:proofErr w:type="spellStart"/>
      <w:r w:rsidR="002B3023" w:rsidRPr="005378B5">
        <w:rPr>
          <w:i/>
          <w:sz w:val="24"/>
        </w:rPr>
        <w:t>Moti</w:t>
      </w:r>
      <w:r w:rsidR="005378B5">
        <w:rPr>
          <w:i/>
          <w:sz w:val="24"/>
        </w:rPr>
        <w:t>vasi</w:t>
      </w:r>
      <w:proofErr w:type="spellEnd"/>
      <w:r w:rsidR="005378B5">
        <w:rPr>
          <w:i/>
          <w:sz w:val="24"/>
        </w:rPr>
        <w:t xml:space="preserve">, </w:t>
      </w:r>
      <w:proofErr w:type="spellStart"/>
      <w:r w:rsidR="005378B5">
        <w:rPr>
          <w:i/>
          <w:sz w:val="24"/>
        </w:rPr>
        <w:t>Ketaatan</w:t>
      </w:r>
      <w:proofErr w:type="spellEnd"/>
      <w:r w:rsidR="005378B5">
        <w:rPr>
          <w:i/>
          <w:sz w:val="24"/>
        </w:rPr>
        <w:t xml:space="preserve"> </w:t>
      </w:r>
      <w:proofErr w:type="spellStart"/>
      <w:r w:rsidR="005378B5">
        <w:rPr>
          <w:i/>
          <w:sz w:val="24"/>
        </w:rPr>
        <w:t>Aturan</w:t>
      </w:r>
      <w:proofErr w:type="spellEnd"/>
      <w:r w:rsidR="005378B5">
        <w:rPr>
          <w:i/>
          <w:sz w:val="24"/>
        </w:rPr>
        <w:t xml:space="preserve"> </w:t>
      </w:r>
      <w:proofErr w:type="spellStart"/>
      <w:r w:rsidR="005378B5">
        <w:rPr>
          <w:i/>
          <w:sz w:val="24"/>
        </w:rPr>
        <w:t>Akuntansi</w:t>
      </w:r>
      <w:proofErr w:type="spellEnd"/>
      <w:r w:rsidR="005378B5">
        <w:rPr>
          <w:sz w:val="24"/>
        </w:rPr>
        <w:t>.</w:t>
      </w:r>
    </w:p>
    <w:p w14:paraId="33A1F144" w14:textId="71C680A2" w:rsidR="004F5D1A" w:rsidRDefault="006278AC" w:rsidP="00CB14D9">
      <w:pPr>
        <w:pStyle w:val="Heading1"/>
        <w:ind w:firstLine="0"/>
      </w:pPr>
      <w:r>
        <w:lastRenderedPageBreak/>
        <w:t>Pendahuluan</w:t>
      </w:r>
    </w:p>
    <w:p w14:paraId="4A3CC42B" w14:textId="0574EDAD" w:rsidR="006278AC" w:rsidRDefault="006278AC" w:rsidP="006278AC">
      <w:pPr>
        <w:ind w:firstLine="0"/>
        <w:rPr>
          <w:b/>
          <w:bCs/>
        </w:rPr>
      </w:pPr>
      <w:proofErr w:type="spellStart"/>
      <w:r w:rsidRPr="006278AC">
        <w:rPr>
          <w:b/>
          <w:bCs/>
        </w:rPr>
        <w:t>Latar</w:t>
      </w:r>
      <w:proofErr w:type="spellEnd"/>
      <w:r w:rsidRPr="006278AC">
        <w:rPr>
          <w:b/>
          <w:bCs/>
        </w:rPr>
        <w:t xml:space="preserve"> </w:t>
      </w:r>
      <w:proofErr w:type="spellStart"/>
      <w:r w:rsidRPr="006278AC">
        <w:rPr>
          <w:b/>
          <w:bCs/>
        </w:rPr>
        <w:t>Belakang</w:t>
      </w:r>
      <w:proofErr w:type="spellEnd"/>
    </w:p>
    <w:p w14:paraId="71CEAD55" w14:textId="08013BA5" w:rsidR="006278AC" w:rsidRDefault="002B3023" w:rsidP="000903F6">
      <w:proofErr w:type="spellStart"/>
      <w:r w:rsidRPr="002B3023">
        <w:t>Sebagai</w:t>
      </w:r>
      <w:proofErr w:type="spellEnd"/>
      <w:r w:rsidRPr="002B3023">
        <w:t xml:space="preserve"> negara </w:t>
      </w:r>
      <w:proofErr w:type="spellStart"/>
      <w:r w:rsidRPr="002B3023">
        <w:t>berkembang</w:t>
      </w:r>
      <w:proofErr w:type="spellEnd"/>
      <w:r w:rsidRPr="002B3023">
        <w:t xml:space="preserve">, Indonesia </w:t>
      </w:r>
      <w:proofErr w:type="spellStart"/>
      <w:r w:rsidRPr="002B3023">
        <w:t>belum</w:t>
      </w:r>
      <w:proofErr w:type="spellEnd"/>
      <w:r w:rsidRPr="002B3023">
        <w:t xml:space="preserve"> </w:t>
      </w:r>
      <w:proofErr w:type="spellStart"/>
      <w:r w:rsidRPr="002B3023">
        <w:t>mampu</w:t>
      </w:r>
      <w:proofErr w:type="spellEnd"/>
      <w:r w:rsidRPr="002B3023">
        <w:t xml:space="preserve"> </w:t>
      </w:r>
      <w:proofErr w:type="spellStart"/>
      <w:r w:rsidRPr="002B3023">
        <w:t>mempertanggung</w:t>
      </w:r>
      <w:proofErr w:type="spellEnd"/>
      <w:r w:rsidRPr="002B3023">
        <w:t xml:space="preserve"> </w:t>
      </w:r>
      <w:proofErr w:type="spellStart"/>
      <w:r w:rsidRPr="002B3023">
        <w:t>jawabkan</w:t>
      </w:r>
      <w:proofErr w:type="spellEnd"/>
      <w:r w:rsidRPr="002B3023">
        <w:t xml:space="preserve"> </w:t>
      </w:r>
      <w:proofErr w:type="spellStart"/>
      <w:r w:rsidRPr="002B3023">
        <w:t>keuangan</w:t>
      </w:r>
      <w:proofErr w:type="spellEnd"/>
      <w:r w:rsidRPr="002B3023">
        <w:t xml:space="preserve"> </w:t>
      </w:r>
      <w:proofErr w:type="spellStart"/>
      <w:r w:rsidRPr="002B3023">
        <w:t>dengan</w:t>
      </w:r>
      <w:proofErr w:type="spellEnd"/>
      <w:r w:rsidRPr="002B3023">
        <w:t xml:space="preserve"> </w:t>
      </w:r>
      <w:proofErr w:type="spellStart"/>
      <w:r w:rsidRPr="002B3023">
        <w:t>baik</w:t>
      </w:r>
      <w:proofErr w:type="spellEnd"/>
      <w:r w:rsidRPr="002B3023">
        <w:t xml:space="preserve">. Hal </w:t>
      </w:r>
      <w:proofErr w:type="spellStart"/>
      <w:r w:rsidRPr="002B3023">
        <w:t>ini</w:t>
      </w:r>
      <w:proofErr w:type="spellEnd"/>
      <w:r w:rsidRPr="002B3023">
        <w:t xml:space="preserve"> </w:t>
      </w:r>
      <w:proofErr w:type="spellStart"/>
      <w:r w:rsidRPr="002B3023">
        <w:t>ditandai</w:t>
      </w:r>
      <w:proofErr w:type="spellEnd"/>
      <w:r w:rsidRPr="002B3023">
        <w:t xml:space="preserve"> </w:t>
      </w:r>
      <w:proofErr w:type="spellStart"/>
      <w:r w:rsidRPr="002B3023">
        <w:t>dengan</w:t>
      </w:r>
      <w:proofErr w:type="spellEnd"/>
      <w:r w:rsidRPr="002B3023">
        <w:t xml:space="preserve"> </w:t>
      </w:r>
      <w:proofErr w:type="spellStart"/>
      <w:r w:rsidRPr="002B3023">
        <w:t>masih</w:t>
      </w:r>
      <w:proofErr w:type="spellEnd"/>
      <w:r w:rsidRPr="002B3023">
        <w:t xml:space="preserve"> </w:t>
      </w:r>
      <w:proofErr w:type="spellStart"/>
      <w:r w:rsidRPr="002B3023">
        <w:t>banyaknya</w:t>
      </w:r>
      <w:proofErr w:type="spellEnd"/>
      <w:r w:rsidRPr="002B3023">
        <w:t xml:space="preserve"> </w:t>
      </w:r>
      <w:proofErr w:type="spellStart"/>
      <w:r w:rsidRPr="002B3023">
        <w:t>kasus</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yang </w:t>
      </w:r>
      <w:proofErr w:type="spellStart"/>
      <w:r w:rsidRPr="002B3023">
        <w:t>terjadi</w:t>
      </w:r>
      <w:proofErr w:type="spellEnd"/>
      <w:r w:rsidRPr="002B3023">
        <w:t xml:space="preserve"> di Indonesia </w:t>
      </w:r>
      <w:proofErr w:type="spellStart"/>
      <w:r w:rsidRPr="002B3023">
        <w:t>terutama</w:t>
      </w:r>
      <w:proofErr w:type="spellEnd"/>
      <w:r w:rsidRPr="002B3023">
        <w:t xml:space="preserve"> pada </w:t>
      </w:r>
      <w:proofErr w:type="spellStart"/>
      <w:r w:rsidRPr="002B3023">
        <w:t>sektor</w:t>
      </w:r>
      <w:proofErr w:type="spellEnd"/>
      <w:r w:rsidRPr="002B3023">
        <w:t xml:space="preserve"> </w:t>
      </w:r>
      <w:proofErr w:type="spellStart"/>
      <w:r w:rsidRPr="002B3023">
        <w:t>perbankan</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w:t>
      </w:r>
      <w:proofErr w:type="spellStart"/>
      <w:r w:rsidRPr="002B3023">
        <w:t>mendapatkan</w:t>
      </w:r>
      <w:proofErr w:type="spellEnd"/>
      <w:r w:rsidRPr="002B3023">
        <w:t xml:space="preserve"> </w:t>
      </w:r>
      <w:proofErr w:type="spellStart"/>
      <w:r w:rsidRPr="002B3023">
        <w:t>banyak</w:t>
      </w:r>
      <w:proofErr w:type="spellEnd"/>
      <w:r w:rsidRPr="002B3023">
        <w:t xml:space="preserve"> </w:t>
      </w:r>
      <w:proofErr w:type="spellStart"/>
      <w:r w:rsidRPr="002B3023">
        <w:t>perhatian</w:t>
      </w:r>
      <w:proofErr w:type="spellEnd"/>
      <w:r w:rsidRPr="002B3023">
        <w:t xml:space="preserve"> media </w:t>
      </w:r>
      <w:proofErr w:type="spellStart"/>
      <w:r w:rsidRPr="002B3023">
        <w:t>sebagai</w:t>
      </w:r>
      <w:proofErr w:type="spellEnd"/>
      <w:r w:rsidRPr="002B3023">
        <w:t xml:space="preserve"> </w:t>
      </w:r>
      <w:proofErr w:type="spellStart"/>
      <w:r w:rsidRPr="002B3023">
        <w:t>dinamika</w:t>
      </w:r>
      <w:proofErr w:type="spellEnd"/>
      <w:r w:rsidRPr="002B3023">
        <w:t xml:space="preserve"> yang </w:t>
      </w:r>
      <w:proofErr w:type="spellStart"/>
      <w:r w:rsidRPr="002B3023">
        <w:t>sering</w:t>
      </w:r>
      <w:proofErr w:type="spellEnd"/>
      <w:r w:rsidRPr="002B3023">
        <w:t xml:space="preserve"> </w:t>
      </w:r>
      <w:proofErr w:type="spellStart"/>
      <w:r w:rsidR="00691212">
        <w:t>terjadi</w:t>
      </w:r>
      <w:proofErr w:type="spellEnd"/>
      <w:r w:rsidR="00691212" w:rsidRPr="00691212">
        <w:t>.</w:t>
      </w:r>
      <w:r w:rsidR="000903F6">
        <w:t xml:space="preserve"> </w:t>
      </w:r>
      <w:proofErr w:type="spellStart"/>
      <w:r w:rsidRPr="002B3023">
        <w:t>Kecurangan</w:t>
      </w:r>
      <w:proofErr w:type="spellEnd"/>
      <w:r w:rsidRPr="002B3023">
        <w:t xml:space="preserve"> </w:t>
      </w:r>
      <w:proofErr w:type="spellStart"/>
      <w:r w:rsidRPr="002B3023">
        <w:t>akutansi</w:t>
      </w:r>
      <w:proofErr w:type="spellEnd"/>
      <w:r w:rsidRPr="002B3023">
        <w:t xml:space="preserve"> </w:t>
      </w:r>
      <w:proofErr w:type="spellStart"/>
      <w:r w:rsidRPr="002B3023">
        <w:t>merupakan</w:t>
      </w:r>
      <w:proofErr w:type="spellEnd"/>
      <w:r w:rsidRPr="002B3023">
        <w:t xml:space="preserve"> </w:t>
      </w:r>
      <w:proofErr w:type="spellStart"/>
      <w:r w:rsidRPr="002B3023">
        <w:t>tindakan</w:t>
      </w:r>
      <w:proofErr w:type="spellEnd"/>
      <w:r w:rsidRPr="002B3023">
        <w:t xml:space="preserve"> </w:t>
      </w:r>
      <w:proofErr w:type="spellStart"/>
      <w:r w:rsidRPr="002B3023">
        <w:t>tidak</w:t>
      </w:r>
      <w:proofErr w:type="spellEnd"/>
      <w:r w:rsidRPr="002B3023">
        <w:t xml:space="preserve"> </w:t>
      </w:r>
      <w:proofErr w:type="spellStart"/>
      <w:r w:rsidRPr="002B3023">
        <w:t>terpuji</w:t>
      </w:r>
      <w:proofErr w:type="spellEnd"/>
      <w:r w:rsidRPr="002B3023">
        <w:t xml:space="preserve"> yang </w:t>
      </w:r>
      <w:proofErr w:type="spellStart"/>
      <w:r w:rsidRPr="002B3023">
        <w:t>dilakukan</w:t>
      </w:r>
      <w:proofErr w:type="spellEnd"/>
      <w:r w:rsidRPr="002B3023">
        <w:t xml:space="preserve"> </w:t>
      </w:r>
      <w:proofErr w:type="spellStart"/>
      <w:r w:rsidRPr="002B3023">
        <w:t>karyawan</w:t>
      </w:r>
      <w:proofErr w:type="spellEnd"/>
      <w:r w:rsidRPr="002B3023">
        <w:t xml:space="preserve"> dan sangat </w:t>
      </w:r>
      <w:proofErr w:type="spellStart"/>
      <w:r w:rsidRPr="002B3023">
        <w:t>merugikan</w:t>
      </w:r>
      <w:proofErr w:type="spellEnd"/>
      <w:r w:rsidRPr="002B3023">
        <w:t xml:space="preserve"> </w:t>
      </w:r>
      <w:proofErr w:type="spellStart"/>
      <w:r w:rsidRPr="002B3023">
        <w:t>perusahaan</w:t>
      </w:r>
      <w:proofErr w:type="spellEnd"/>
      <w:r w:rsidRPr="002B3023">
        <w:t xml:space="preserve"> </w:t>
      </w:r>
      <w:proofErr w:type="spellStart"/>
      <w:r w:rsidRPr="002B3023">
        <w:t>serta</w:t>
      </w:r>
      <w:proofErr w:type="spellEnd"/>
      <w:r w:rsidRPr="002B3023">
        <w:t xml:space="preserve"> </w:t>
      </w:r>
      <w:proofErr w:type="spellStart"/>
      <w:r w:rsidRPr="002B3023">
        <w:t>dapat</w:t>
      </w:r>
      <w:proofErr w:type="spellEnd"/>
      <w:r w:rsidRPr="002B3023">
        <w:t xml:space="preserve"> </w:t>
      </w:r>
      <w:proofErr w:type="spellStart"/>
      <w:r w:rsidRPr="002B3023">
        <w:t>merusak</w:t>
      </w:r>
      <w:proofErr w:type="spellEnd"/>
      <w:r w:rsidRPr="002B3023">
        <w:t xml:space="preserve"> </w:t>
      </w:r>
      <w:proofErr w:type="spellStart"/>
      <w:r w:rsidRPr="002B3023">
        <w:t>nama</w:t>
      </w:r>
      <w:proofErr w:type="spellEnd"/>
      <w:r w:rsidRPr="002B3023">
        <w:t xml:space="preserve"> </w:t>
      </w:r>
      <w:proofErr w:type="spellStart"/>
      <w:r w:rsidRPr="002B3023">
        <w:t>baik</w:t>
      </w:r>
      <w:proofErr w:type="spellEnd"/>
      <w:r w:rsidRPr="002B3023">
        <w:t xml:space="preserve"> </w:t>
      </w:r>
      <w:proofErr w:type="spellStart"/>
      <w:r w:rsidRPr="002B3023">
        <w:t>perusahaan</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w:t>
      </w:r>
      <w:proofErr w:type="spellStart"/>
      <w:r w:rsidRPr="002B3023">
        <w:t>bisa</w:t>
      </w:r>
      <w:proofErr w:type="spellEnd"/>
      <w:r w:rsidRPr="002B3023">
        <w:t xml:space="preserve"> </w:t>
      </w:r>
      <w:proofErr w:type="spellStart"/>
      <w:r w:rsidRPr="002B3023">
        <w:t>terjadi</w:t>
      </w:r>
      <w:proofErr w:type="spellEnd"/>
      <w:r w:rsidRPr="002B3023">
        <w:t xml:space="preserve"> di mana </w:t>
      </w:r>
      <w:proofErr w:type="spellStart"/>
      <w:r w:rsidRPr="002B3023">
        <w:t>saja</w:t>
      </w:r>
      <w:proofErr w:type="spellEnd"/>
      <w:r w:rsidRPr="002B3023">
        <w:t xml:space="preserve"> </w:t>
      </w:r>
      <w:proofErr w:type="spellStart"/>
      <w:r w:rsidRPr="002B3023">
        <w:t>tanpa</w:t>
      </w:r>
      <w:proofErr w:type="spellEnd"/>
      <w:r w:rsidRPr="002B3023">
        <w:t xml:space="preserve"> </w:t>
      </w:r>
      <w:proofErr w:type="spellStart"/>
      <w:r w:rsidRPr="002B3023">
        <w:t>membedakan</w:t>
      </w:r>
      <w:proofErr w:type="spellEnd"/>
      <w:r w:rsidRPr="002B3023">
        <w:t xml:space="preserve"> status dan </w:t>
      </w:r>
      <w:proofErr w:type="spellStart"/>
      <w:r w:rsidRPr="002B3023">
        <w:t>jabatan</w:t>
      </w:r>
      <w:proofErr w:type="spellEnd"/>
      <w:r w:rsidRPr="002B3023">
        <w:t xml:space="preserve"> </w:t>
      </w:r>
      <w:proofErr w:type="spellStart"/>
      <w:r w:rsidRPr="002B3023">
        <w:t>seseorang</w:t>
      </w:r>
      <w:proofErr w:type="spellEnd"/>
      <w:r w:rsidRPr="002B3023">
        <w:t xml:space="preserve"> di </w:t>
      </w:r>
      <w:proofErr w:type="spellStart"/>
      <w:r w:rsidRPr="002B3023">
        <w:t>sebuah</w:t>
      </w:r>
      <w:proofErr w:type="spellEnd"/>
      <w:r w:rsidRPr="002B3023">
        <w:t xml:space="preserve"> </w:t>
      </w:r>
      <w:proofErr w:type="spellStart"/>
      <w:r w:rsidRPr="002B3023">
        <w:t>perusahaan</w:t>
      </w:r>
      <w:proofErr w:type="spellEnd"/>
      <w:r w:rsidRPr="002B3023">
        <w:t xml:space="preserve">, </w:t>
      </w:r>
      <w:proofErr w:type="spellStart"/>
      <w:r w:rsidRPr="002B3023">
        <w:t>seperti</w:t>
      </w:r>
      <w:proofErr w:type="spellEnd"/>
      <w:r w:rsidRPr="002B3023">
        <w:t xml:space="preserve"> </w:t>
      </w:r>
      <w:proofErr w:type="spellStart"/>
      <w:r w:rsidRPr="002B3023">
        <w:t>perusahaan</w:t>
      </w:r>
      <w:proofErr w:type="spellEnd"/>
      <w:r w:rsidRPr="002B3023">
        <w:t xml:space="preserve"> </w:t>
      </w:r>
      <w:proofErr w:type="spellStart"/>
      <w:r w:rsidRPr="002B3023">
        <w:t>swasta</w:t>
      </w:r>
      <w:proofErr w:type="spellEnd"/>
      <w:r w:rsidRPr="002B3023">
        <w:t xml:space="preserve">, </w:t>
      </w:r>
      <w:proofErr w:type="spellStart"/>
      <w:r w:rsidRPr="002B3023">
        <w:t>perbankan</w:t>
      </w:r>
      <w:proofErr w:type="spellEnd"/>
      <w:r w:rsidRPr="002B3023">
        <w:t xml:space="preserve"> </w:t>
      </w:r>
      <w:proofErr w:type="spellStart"/>
      <w:r w:rsidRPr="002B3023">
        <w:t>maupun</w:t>
      </w:r>
      <w:proofErr w:type="spellEnd"/>
      <w:r w:rsidRPr="002B3023">
        <w:t xml:space="preserve"> </w:t>
      </w:r>
      <w:proofErr w:type="spellStart"/>
      <w:r w:rsidRPr="002B3023">
        <w:t>dikalangan</w:t>
      </w:r>
      <w:proofErr w:type="spellEnd"/>
      <w:r w:rsidRPr="002B3023">
        <w:t xml:space="preserve"> </w:t>
      </w:r>
      <w:proofErr w:type="spellStart"/>
      <w:r w:rsidRPr="002B3023">
        <w:t>pemerintahan</w:t>
      </w:r>
      <w:proofErr w:type="spellEnd"/>
      <w:r w:rsidRPr="002B3023">
        <w:t>.</w:t>
      </w:r>
      <w:r w:rsidR="000903F6">
        <w:t xml:space="preserve"> </w:t>
      </w:r>
      <w:proofErr w:type="spellStart"/>
      <w:r w:rsidRPr="00746286">
        <w:rPr>
          <w:color w:val="000000" w:themeColor="text1"/>
        </w:rPr>
        <w:t>Selain</w:t>
      </w:r>
      <w:proofErr w:type="spellEnd"/>
      <w:r w:rsidRPr="00746286">
        <w:rPr>
          <w:color w:val="000000" w:themeColor="text1"/>
        </w:rPr>
        <w:t xml:space="preserve"> </w:t>
      </w:r>
      <w:proofErr w:type="spellStart"/>
      <w:r w:rsidRPr="00746286">
        <w:rPr>
          <w:color w:val="000000" w:themeColor="text1"/>
        </w:rPr>
        <w:t>itu</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juga </w:t>
      </w:r>
      <w:proofErr w:type="spellStart"/>
      <w:r w:rsidRPr="00746286">
        <w:rPr>
          <w:color w:val="000000" w:themeColor="text1"/>
        </w:rPr>
        <w:t>bisa</w:t>
      </w:r>
      <w:proofErr w:type="spellEnd"/>
      <w:r w:rsidRPr="00746286">
        <w:rPr>
          <w:color w:val="000000" w:themeColor="text1"/>
        </w:rPr>
        <w:t xml:space="preserve"> </w:t>
      </w:r>
      <w:proofErr w:type="spellStart"/>
      <w:r w:rsidRPr="00746286">
        <w:rPr>
          <w:color w:val="000000" w:themeColor="text1"/>
        </w:rPr>
        <w:t>berhubungan</w:t>
      </w:r>
      <w:proofErr w:type="spellEnd"/>
      <w:r w:rsidRPr="00746286">
        <w:rPr>
          <w:color w:val="000000" w:themeColor="text1"/>
        </w:rPr>
        <w:t xml:space="preserve"> </w:t>
      </w:r>
      <w:proofErr w:type="spellStart"/>
      <w:r w:rsidRPr="00746286">
        <w:rPr>
          <w:color w:val="000000" w:themeColor="text1"/>
        </w:rPr>
        <w:t>dengan</w:t>
      </w:r>
      <w:proofErr w:type="spellEnd"/>
      <w:r w:rsidRPr="00746286">
        <w:rPr>
          <w:color w:val="000000" w:themeColor="text1"/>
        </w:rPr>
        <w:t xml:space="preserve"> </w:t>
      </w:r>
      <w:proofErr w:type="spellStart"/>
      <w:r w:rsidRPr="00746286">
        <w:rPr>
          <w:color w:val="000000" w:themeColor="text1"/>
        </w:rPr>
        <w:t>karakter</w:t>
      </w:r>
      <w:proofErr w:type="spellEnd"/>
      <w:r w:rsidRPr="00746286">
        <w:rPr>
          <w:color w:val="000000" w:themeColor="text1"/>
        </w:rPr>
        <w:t xml:space="preserve"> </w:t>
      </w:r>
      <w:proofErr w:type="spellStart"/>
      <w:r w:rsidRPr="00746286">
        <w:rPr>
          <w:color w:val="000000" w:themeColor="text1"/>
        </w:rPr>
        <w:t>manusia</w:t>
      </w:r>
      <w:proofErr w:type="spellEnd"/>
      <w:r w:rsidRPr="00746286">
        <w:rPr>
          <w:color w:val="000000" w:themeColor="text1"/>
        </w:rPr>
        <w:t xml:space="preserve"> </w:t>
      </w:r>
      <w:proofErr w:type="spellStart"/>
      <w:r w:rsidRPr="00746286">
        <w:rPr>
          <w:color w:val="000000" w:themeColor="text1"/>
        </w:rPr>
        <w:t>itu</w:t>
      </w:r>
      <w:proofErr w:type="spellEnd"/>
      <w:r w:rsidRPr="00746286">
        <w:rPr>
          <w:color w:val="000000" w:themeColor="text1"/>
        </w:rPr>
        <w:t xml:space="preserve"> </w:t>
      </w:r>
      <w:proofErr w:type="spellStart"/>
      <w:r w:rsidRPr="00746286">
        <w:rPr>
          <w:color w:val="000000" w:themeColor="text1"/>
        </w:rPr>
        <w:t>sendiri</w:t>
      </w:r>
      <w:proofErr w:type="spellEnd"/>
      <w:r w:rsidRPr="00746286">
        <w:rPr>
          <w:color w:val="000000" w:themeColor="text1"/>
        </w:rPr>
        <w:t xml:space="preserve">. </w:t>
      </w:r>
      <w:proofErr w:type="spellStart"/>
      <w:r w:rsidRPr="00746286">
        <w:rPr>
          <w:color w:val="000000" w:themeColor="text1"/>
        </w:rPr>
        <w:t>Karakter</w:t>
      </w:r>
      <w:proofErr w:type="spellEnd"/>
      <w:r w:rsidRPr="00746286">
        <w:rPr>
          <w:color w:val="000000" w:themeColor="text1"/>
        </w:rPr>
        <w:t xml:space="preserve"> </w:t>
      </w:r>
      <w:proofErr w:type="spellStart"/>
      <w:r w:rsidRPr="00746286">
        <w:rPr>
          <w:color w:val="000000" w:themeColor="text1"/>
        </w:rPr>
        <w:t>manusia</w:t>
      </w:r>
      <w:proofErr w:type="spellEnd"/>
      <w:r w:rsidRPr="00746286">
        <w:rPr>
          <w:color w:val="000000" w:themeColor="text1"/>
        </w:rPr>
        <w:t xml:space="preserve"> </w:t>
      </w:r>
      <w:proofErr w:type="spellStart"/>
      <w:r w:rsidRPr="00746286">
        <w:rPr>
          <w:color w:val="000000" w:themeColor="text1"/>
        </w:rPr>
        <w:t>dapat</w:t>
      </w:r>
      <w:proofErr w:type="spellEnd"/>
      <w:r w:rsidRPr="00746286">
        <w:rPr>
          <w:color w:val="000000" w:themeColor="text1"/>
        </w:rPr>
        <w:t xml:space="preserve"> </w:t>
      </w:r>
      <w:proofErr w:type="spellStart"/>
      <w:r w:rsidRPr="00746286">
        <w:rPr>
          <w:color w:val="000000" w:themeColor="text1"/>
        </w:rPr>
        <w:t>dilihat</w:t>
      </w:r>
      <w:proofErr w:type="spellEnd"/>
      <w:r w:rsidRPr="00746286">
        <w:rPr>
          <w:color w:val="000000" w:themeColor="text1"/>
        </w:rPr>
        <w:t xml:space="preserve"> </w:t>
      </w:r>
      <w:proofErr w:type="spellStart"/>
      <w:r w:rsidRPr="00746286">
        <w:rPr>
          <w:color w:val="000000" w:themeColor="text1"/>
        </w:rPr>
        <w:t>dari</w:t>
      </w:r>
      <w:proofErr w:type="spellEnd"/>
      <w:r w:rsidRPr="00746286">
        <w:rPr>
          <w:color w:val="000000" w:themeColor="text1"/>
        </w:rPr>
        <w:t xml:space="preserve"> </w:t>
      </w:r>
      <w:proofErr w:type="spellStart"/>
      <w:r w:rsidRPr="00746286">
        <w:rPr>
          <w:color w:val="000000" w:themeColor="text1"/>
        </w:rPr>
        <w:t>kepribadian</w:t>
      </w:r>
      <w:proofErr w:type="spellEnd"/>
      <w:r w:rsidRPr="00746286">
        <w:rPr>
          <w:color w:val="000000" w:themeColor="text1"/>
        </w:rPr>
        <w:t xml:space="preserve"> dan </w:t>
      </w:r>
      <w:proofErr w:type="spellStart"/>
      <w:r w:rsidRPr="00746286">
        <w:rPr>
          <w:color w:val="000000" w:themeColor="text1"/>
        </w:rPr>
        <w:t>pola</w:t>
      </w:r>
      <w:proofErr w:type="spellEnd"/>
      <w:r w:rsidRPr="00746286">
        <w:rPr>
          <w:color w:val="000000" w:themeColor="text1"/>
        </w:rPr>
        <w:t xml:space="preserve"> </w:t>
      </w:r>
      <w:proofErr w:type="spellStart"/>
      <w:r w:rsidRPr="00746286">
        <w:rPr>
          <w:color w:val="000000" w:themeColor="text1"/>
        </w:rPr>
        <w:t>pikir</w:t>
      </w:r>
      <w:proofErr w:type="spellEnd"/>
      <w:r w:rsidRPr="00746286">
        <w:rPr>
          <w:color w:val="000000" w:themeColor="text1"/>
        </w:rPr>
        <w:t xml:space="preserve"> </w:t>
      </w:r>
      <w:proofErr w:type="spellStart"/>
      <w:r w:rsidRPr="00746286">
        <w:rPr>
          <w:color w:val="000000" w:themeColor="text1"/>
        </w:rPr>
        <w:t>mereka</w:t>
      </w:r>
      <w:proofErr w:type="spellEnd"/>
      <w:r w:rsidRPr="00746286">
        <w:rPr>
          <w:color w:val="000000" w:themeColor="text1"/>
        </w:rPr>
        <w:t xml:space="preserve"> yang </w:t>
      </w:r>
      <w:proofErr w:type="spellStart"/>
      <w:r w:rsidRPr="00746286">
        <w:rPr>
          <w:color w:val="000000" w:themeColor="text1"/>
        </w:rPr>
        <w:t>menyarankan</w:t>
      </w:r>
      <w:proofErr w:type="spellEnd"/>
      <w:r w:rsidRPr="00746286">
        <w:rPr>
          <w:color w:val="000000" w:themeColor="text1"/>
        </w:rPr>
        <w:t xml:space="preserve"> </w:t>
      </w:r>
      <w:proofErr w:type="spellStart"/>
      <w:r w:rsidRPr="00746286">
        <w:rPr>
          <w:color w:val="000000" w:themeColor="text1"/>
        </w:rPr>
        <w:t>bahwa</w:t>
      </w:r>
      <w:proofErr w:type="spellEnd"/>
      <w:r w:rsidRPr="00746286">
        <w:rPr>
          <w:color w:val="000000" w:themeColor="text1"/>
        </w:rPr>
        <w:t xml:space="preserve"> </w:t>
      </w:r>
      <w:proofErr w:type="spellStart"/>
      <w:r w:rsidRPr="00746286">
        <w:rPr>
          <w:color w:val="000000" w:themeColor="text1"/>
        </w:rPr>
        <w:t>kejujuran</w:t>
      </w:r>
      <w:proofErr w:type="spellEnd"/>
      <w:r w:rsidRPr="00746286">
        <w:rPr>
          <w:color w:val="000000" w:themeColor="text1"/>
        </w:rPr>
        <w:t xml:space="preserve"> dan </w:t>
      </w:r>
      <w:proofErr w:type="spellStart"/>
      <w:r w:rsidRPr="00746286">
        <w:rPr>
          <w:color w:val="000000" w:themeColor="text1"/>
        </w:rPr>
        <w:t>keadilan</w:t>
      </w:r>
      <w:proofErr w:type="spellEnd"/>
      <w:r w:rsidRPr="00746286">
        <w:rPr>
          <w:color w:val="000000" w:themeColor="text1"/>
        </w:rPr>
        <w:t xml:space="preserve"> </w:t>
      </w:r>
      <w:proofErr w:type="spellStart"/>
      <w:r w:rsidRPr="00746286">
        <w:rPr>
          <w:color w:val="000000" w:themeColor="text1"/>
        </w:rPr>
        <w:t>itu</w:t>
      </w:r>
      <w:proofErr w:type="spellEnd"/>
      <w:r w:rsidRPr="002B3023">
        <w:t xml:space="preserve"> </w:t>
      </w:r>
      <w:proofErr w:type="spellStart"/>
      <w:r w:rsidRPr="002B3023">
        <w:t>sangatlah</w:t>
      </w:r>
      <w:proofErr w:type="spellEnd"/>
      <w:r w:rsidRPr="002B3023">
        <w:t xml:space="preserve"> </w:t>
      </w:r>
      <w:proofErr w:type="spellStart"/>
      <w:r w:rsidRPr="002B3023">
        <w:t>penting</w:t>
      </w:r>
      <w:proofErr w:type="spellEnd"/>
      <w:r w:rsidRPr="002B3023">
        <w:t xml:space="preserve"> dan </w:t>
      </w:r>
      <w:proofErr w:type="spellStart"/>
      <w:r w:rsidRPr="002B3023">
        <w:t>tidak</w:t>
      </w:r>
      <w:proofErr w:type="spellEnd"/>
      <w:r w:rsidRPr="002B3023">
        <w:t xml:space="preserve"> </w:t>
      </w:r>
      <w:proofErr w:type="spellStart"/>
      <w:r w:rsidRPr="002B3023">
        <w:t>boleh</w:t>
      </w:r>
      <w:proofErr w:type="spellEnd"/>
      <w:r w:rsidRPr="002B3023">
        <w:t xml:space="preserve"> </w:t>
      </w:r>
      <w:proofErr w:type="spellStart"/>
      <w:r w:rsidRPr="002B3023">
        <w:t>dihilangkan</w:t>
      </w:r>
      <w:proofErr w:type="spellEnd"/>
      <w:r w:rsidRPr="002B3023">
        <w:t xml:space="preserve"> dan </w:t>
      </w:r>
      <w:proofErr w:type="spellStart"/>
      <w:r w:rsidRPr="002B3023">
        <w:t>harus</w:t>
      </w:r>
      <w:proofErr w:type="spellEnd"/>
      <w:r w:rsidRPr="002B3023">
        <w:t xml:space="preserve"> </w:t>
      </w:r>
      <w:proofErr w:type="spellStart"/>
      <w:r w:rsidRPr="002B3023">
        <w:t>ditingkatkan</w:t>
      </w:r>
      <w:proofErr w:type="spellEnd"/>
      <w:r w:rsidRPr="002B3023">
        <w:t xml:space="preserve"> dan </w:t>
      </w:r>
      <w:proofErr w:type="spellStart"/>
      <w:r w:rsidRPr="002B3023">
        <w:t>dipertahankan</w:t>
      </w:r>
      <w:proofErr w:type="spellEnd"/>
      <w:r w:rsidRPr="002B3023">
        <w:t xml:space="preserve"> agar </w:t>
      </w:r>
      <w:proofErr w:type="spellStart"/>
      <w:r w:rsidRPr="002B3023">
        <w:t>bisa</w:t>
      </w:r>
      <w:proofErr w:type="spellEnd"/>
      <w:r w:rsidRPr="002B3023">
        <w:t xml:space="preserve"> </w:t>
      </w:r>
      <w:proofErr w:type="spellStart"/>
      <w:r w:rsidRPr="002B3023">
        <w:t>memondasi</w:t>
      </w:r>
      <w:proofErr w:type="spellEnd"/>
      <w:r w:rsidRPr="002B3023">
        <w:t xml:space="preserve"> </w:t>
      </w:r>
      <w:proofErr w:type="spellStart"/>
      <w:r w:rsidRPr="002B3023">
        <w:t>diri</w:t>
      </w:r>
      <w:proofErr w:type="spellEnd"/>
      <w:r w:rsidRPr="002B3023">
        <w:t xml:space="preserve"> </w:t>
      </w:r>
      <w:proofErr w:type="spellStart"/>
      <w:r w:rsidRPr="002B3023">
        <w:t>kita</w:t>
      </w:r>
      <w:proofErr w:type="spellEnd"/>
      <w:r w:rsidRPr="002B3023">
        <w:t xml:space="preserve"> </w:t>
      </w:r>
      <w:proofErr w:type="spellStart"/>
      <w:r w:rsidRPr="002B3023">
        <w:t>sendiri</w:t>
      </w:r>
      <w:proofErr w:type="spellEnd"/>
      <w:r w:rsidRPr="002B3023">
        <w:t xml:space="preserve"> </w:t>
      </w:r>
      <w:proofErr w:type="spellStart"/>
      <w:r w:rsidRPr="002B3023">
        <w:t>untuk</w:t>
      </w:r>
      <w:proofErr w:type="spellEnd"/>
      <w:r w:rsidRPr="002B3023">
        <w:t xml:space="preserve"> </w:t>
      </w:r>
      <w:proofErr w:type="spellStart"/>
      <w:r w:rsidRPr="002B3023">
        <w:t>tidak</w:t>
      </w:r>
      <w:proofErr w:type="spellEnd"/>
      <w:r w:rsidRPr="002B3023">
        <w:t xml:space="preserve"> </w:t>
      </w:r>
      <w:proofErr w:type="spellStart"/>
      <w:r w:rsidRPr="002B3023">
        <w:t>melakukan</w:t>
      </w:r>
      <w:proofErr w:type="spellEnd"/>
      <w:r w:rsidRPr="002B3023">
        <w:t xml:space="preserve"> </w:t>
      </w:r>
      <w:proofErr w:type="spellStart"/>
      <w:r w:rsidRPr="002B3023">
        <w:t>kecurangan</w:t>
      </w:r>
      <w:proofErr w:type="spellEnd"/>
      <w:r w:rsidR="00746286">
        <w:t xml:space="preserve"> (Tunggal, 2013)</w:t>
      </w:r>
      <w:r w:rsidRPr="002B3023">
        <w:t>.</w:t>
      </w:r>
    </w:p>
    <w:p w14:paraId="62BFDD3D" w14:textId="2B41C09C" w:rsidR="002B3023" w:rsidRPr="002B3023" w:rsidRDefault="002B3023" w:rsidP="002B3023">
      <w:proofErr w:type="spellStart"/>
      <w:r w:rsidRPr="002B3023">
        <w:t>Berdasarkan</w:t>
      </w:r>
      <w:proofErr w:type="spellEnd"/>
      <w:r w:rsidRPr="002B3023">
        <w:t xml:space="preserve"> </w:t>
      </w:r>
      <w:proofErr w:type="spellStart"/>
      <w:r w:rsidRPr="002B3023">
        <w:t>hasil</w:t>
      </w:r>
      <w:proofErr w:type="spellEnd"/>
      <w:r w:rsidRPr="002B3023">
        <w:t xml:space="preserve"> </w:t>
      </w:r>
      <w:proofErr w:type="spellStart"/>
      <w:proofErr w:type="gramStart"/>
      <w:r w:rsidRPr="002B3023">
        <w:t>dari</w:t>
      </w:r>
      <w:proofErr w:type="spellEnd"/>
      <w:r w:rsidRPr="002B3023">
        <w:t xml:space="preserve">  </w:t>
      </w:r>
      <w:proofErr w:type="spellStart"/>
      <w:r w:rsidRPr="002B3023">
        <w:t>nilai</w:t>
      </w:r>
      <w:proofErr w:type="spellEnd"/>
      <w:proofErr w:type="gramEnd"/>
      <w:r w:rsidRPr="002B3023">
        <w:t xml:space="preserve"> </w:t>
      </w:r>
      <w:proofErr w:type="spellStart"/>
      <w:r w:rsidRPr="002B3023">
        <w:t>statistik</w:t>
      </w:r>
      <w:proofErr w:type="spellEnd"/>
      <w:r w:rsidRPr="002B3023">
        <w:t xml:space="preserve"> </w:t>
      </w:r>
      <w:proofErr w:type="spellStart"/>
      <w:r w:rsidRPr="002B3023">
        <w:t>Tindak</w:t>
      </w:r>
      <w:proofErr w:type="spellEnd"/>
      <w:r w:rsidRPr="002B3023">
        <w:t xml:space="preserve"> </w:t>
      </w:r>
      <w:proofErr w:type="spellStart"/>
      <w:r w:rsidRPr="002B3023">
        <w:t>Pidana</w:t>
      </w:r>
      <w:proofErr w:type="spellEnd"/>
      <w:r w:rsidRPr="002B3023">
        <w:t xml:space="preserve"> </w:t>
      </w:r>
      <w:proofErr w:type="spellStart"/>
      <w:r w:rsidRPr="002B3023">
        <w:t>Perbankan</w:t>
      </w:r>
      <w:proofErr w:type="spellEnd"/>
      <w:r w:rsidRPr="002B3023">
        <w:t xml:space="preserve"> (</w:t>
      </w:r>
      <w:proofErr w:type="spellStart"/>
      <w:r w:rsidRPr="002B3023">
        <w:t>Tipibank</w:t>
      </w:r>
      <w:proofErr w:type="spellEnd"/>
      <w:r w:rsidRPr="002B3023">
        <w:t xml:space="preserve">) yang </w:t>
      </w:r>
      <w:proofErr w:type="spellStart"/>
      <w:r w:rsidRPr="002B3023">
        <w:t>dikelola</w:t>
      </w:r>
      <w:proofErr w:type="spellEnd"/>
      <w:r w:rsidRPr="002B3023">
        <w:t xml:space="preserve"> oleh OJK, </w:t>
      </w:r>
      <w:proofErr w:type="spellStart"/>
      <w:r w:rsidRPr="002B3023">
        <w:t>jenis</w:t>
      </w:r>
      <w:proofErr w:type="spellEnd"/>
      <w:r w:rsidRPr="002B3023">
        <w:t xml:space="preserve"> </w:t>
      </w:r>
      <w:proofErr w:type="spellStart"/>
      <w:r w:rsidRPr="002B3023">
        <w:t>kasus</w:t>
      </w:r>
      <w:proofErr w:type="spellEnd"/>
      <w:r w:rsidRPr="002B3023">
        <w:t xml:space="preserve"> </w:t>
      </w:r>
      <w:proofErr w:type="spellStart"/>
      <w:r w:rsidRPr="002B3023">
        <w:t>tindak</w:t>
      </w:r>
      <w:proofErr w:type="spellEnd"/>
      <w:r w:rsidRPr="002B3023">
        <w:t xml:space="preserve"> </w:t>
      </w:r>
      <w:proofErr w:type="spellStart"/>
      <w:r w:rsidRPr="002B3023">
        <w:t>pidana</w:t>
      </w:r>
      <w:proofErr w:type="spellEnd"/>
      <w:r w:rsidRPr="002B3023">
        <w:t xml:space="preserve"> </w:t>
      </w:r>
      <w:proofErr w:type="spellStart"/>
      <w:r w:rsidRPr="002B3023">
        <w:t>perbankan</w:t>
      </w:r>
      <w:proofErr w:type="spellEnd"/>
      <w:r w:rsidRPr="002B3023">
        <w:t xml:space="preserve"> telah </w:t>
      </w:r>
      <w:proofErr w:type="spellStart"/>
      <w:r w:rsidRPr="002B3023">
        <w:t>terjadi</w:t>
      </w:r>
      <w:proofErr w:type="spellEnd"/>
      <w:r w:rsidRPr="002B3023">
        <w:t xml:space="preserve"> pada </w:t>
      </w:r>
      <w:proofErr w:type="spellStart"/>
      <w:r w:rsidRPr="002B3023">
        <w:t>tahun</w:t>
      </w:r>
      <w:proofErr w:type="spellEnd"/>
      <w:r w:rsidRPr="002B3023">
        <w:t xml:space="preserve"> 2014 </w:t>
      </w:r>
      <w:proofErr w:type="spellStart"/>
      <w:r w:rsidRPr="002B3023">
        <w:t>sampai</w:t>
      </w:r>
      <w:proofErr w:type="spellEnd"/>
      <w:r w:rsidRPr="002B3023">
        <w:t xml:space="preserve"> </w:t>
      </w:r>
      <w:proofErr w:type="spellStart"/>
      <w:r w:rsidRPr="002B3023">
        <w:t>triwulan</w:t>
      </w:r>
      <w:proofErr w:type="spellEnd"/>
      <w:r w:rsidRPr="002B3023">
        <w:t xml:space="preserve"> III-2016 </w:t>
      </w:r>
      <w:proofErr w:type="spellStart"/>
      <w:r w:rsidRPr="002B3023">
        <w:t>merupakan</w:t>
      </w:r>
      <w:proofErr w:type="spellEnd"/>
      <w:r w:rsidRPr="002B3023">
        <w:t xml:space="preserve"> </w:t>
      </w:r>
      <w:proofErr w:type="spellStart"/>
      <w:r w:rsidRPr="002B3023">
        <w:t>kasus</w:t>
      </w:r>
      <w:proofErr w:type="spellEnd"/>
      <w:r w:rsidRPr="002B3023">
        <w:t xml:space="preserve"> </w:t>
      </w:r>
      <w:proofErr w:type="spellStart"/>
      <w:r w:rsidRPr="002B3023">
        <w:t>kredit</w:t>
      </w:r>
      <w:proofErr w:type="spellEnd"/>
      <w:r w:rsidRPr="002B3023">
        <w:t xml:space="preserve"> (55%), </w:t>
      </w:r>
      <w:proofErr w:type="spellStart"/>
      <w:r w:rsidRPr="002B3023">
        <w:t>rekayasa</w:t>
      </w:r>
      <w:proofErr w:type="spellEnd"/>
      <w:r w:rsidRPr="002B3023">
        <w:t xml:space="preserve"> </w:t>
      </w:r>
      <w:proofErr w:type="spellStart"/>
      <w:r w:rsidRPr="002B3023">
        <w:t>pencatatan</w:t>
      </w:r>
      <w:proofErr w:type="spellEnd"/>
      <w:r w:rsidRPr="002B3023">
        <w:t xml:space="preserve"> (21%), </w:t>
      </w:r>
      <w:proofErr w:type="spellStart"/>
      <w:r w:rsidRPr="002B3023">
        <w:t>penggelapan</w:t>
      </w:r>
      <w:proofErr w:type="spellEnd"/>
      <w:r w:rsidRPr="002B3023">
        <w:t xml:space="preserve"> dana (15%), transfer dana (5%) dan </w:t>
      </w:r>
      <w:proofErr w:type="spellStart"/>
      <w:r w:rsidRPr="002B3023">
        <w:t>pengadaan</w:t>
      </w:r>
      <w:proofErr w:type="spellEnd"/>
      <w:r w:rsidRPr="002B3023">
        <w:t xml:space="preserve"> </w:t>
      </w:r>
      <w:proofErr w:type="spellStart"/>
      <w:r w:rsidRPr="002B3023">
        <w:t>aset</w:t>
      </w:r>
      <w:proofErr w:type="spellEnd"/>
      <w:r w:rsidRPr="002B3023">
        <w:t xml:space="preserve"> (4</w:t>
      </w:r>
      <w:r w:rsidRPr="000903F6">
        <w:rPr>
          <w:color w:val="000000" w:themeColor="text1"/>
        </w:rPr>
        <w:t>%)</w:t>
      </w:r>
      <w:r w:rsidR="006053CD">
        <w:rPr>
          <w:color w:val="000000" w:themeColor="text1"/>
        </w:rPr>
        <w:t xml:space="preserve"> (OJK.go.id, </w:t>
      </w:r>
      <w:r w:rsidR="006053CD" w:rsidRPr="006053CD">
        <w:rPr>
          <w:color w:val="000000" w:themeColor="text1"/>
        </w:rPr>
        <w:t>2016)</w:t>
      </w:r>
      <w:r w:rsidRPr="000903F6">
        <w:rPr>
          <w:color w:val="000000" w:themeColor="text1"/>
        </w:rPr>
        <w:t xml:space="preserve">. Tindakan </w:t>
      </w:r>
      <w:proofErr w:type="spellStart"/>
      <w:r w:rsidRPr="000903F6">
        <w:rPr>
          <w:color w:val="000000" w:themeColor="text1"/>
        </w:rPr>
        <w:t>penyimpangan</w:t>
      </w:r>
      <w:proofErr w:type="spellEnd"/>
      <w:r w:rsidRPr="000903F6">
        <w:rPr>
          <w:color w:val="000000" w:themeColor="text1"/>
        </w:rPr>
        <w:t xml:space="preserve"> </w:t>
      </w:r>
      <w:proofErr w:type="spellStart"/>
      <w:r w:rsidRPr="000903F6">
        <w:rPr>
          <w:color w:val="000000" w:themeColor="text1"/>
        </w:rPr>
        <w:t>perbankan</w:t>
      </w:r>
      <w:proofErr w:type="spellEnd"/>
      <w:r w:rsidRPr="000903F6">
        <w:rPr>
          <w:color w:val="000000" w:themeColor="text1"/>
        </w:rPr>
        <w:t xml:space="preserve"> </w:t>
      </w:r>
      <w:proofErr w:type="spellStart"/>
      <w:r w:rsidRPr="000903F6">
        <w:rPr>
          <w:color w:val="000000" w:themeColor="text1"/>
        </w:rPr>
        <w:t>tersebut</w:t>
      </w:r>
      <w:proofErr w:type="spellEnd"/>
      <w:r w:rsidRPr="000903F6">
        <w:rPr>
          <w:color w:val="000000" w:themeColor="text1"/>
        </w:rPr>
        <w:t xml:space="preserve"> </w:t>
      </w:r>
      <w:proofErr w:type="spellStart"/>
      <w:r w:rsidRPr="000903F6">
        <w:rPr>
          <w:color w:val="000000" w:themeColor="text1"/>
        </w:rPr>
        <w:t>cuku</w:t>
      </w:r>
      <w:r w:rsidR="006053CD">
        <w:rPr>
          <w:color w:val="000000" w:themeColor="text1"/>
        </w:rPr>
        <w:t>p</w:t>
      </w:r>
      <w:proofErr w:type="spellEnd"/>
      <w:r w:rsidR="006053CD">
        <w:rPr>
          <w:color w:val="000000" w:themeColor="text1"/>
        </w:rPr>
        <w:t xml:space="preserve"> </w:t>
      </w:r>
      <w:proofErr w:type="spellStart"/>
      <w:r w:rsidR="006053CD">
        <w:rPr>
          <w:color w:val="000000" w:themeColor="text1"/>
        </w:rPr>
        <w:t>tinggi</w:t>
      </w:r>
      <w:proofErr w:type="spellEnd"/>
      <w:r w:rsidR="006053CD">
        <w:rPr>
          <w:color w:val="000000" w:themeColor="text1"/>
        </w:rPr>
        <w:t xml:space="preserve"> dan </w:t>
      </w:r>
      <w:proofErr w:type="spellStart"/>
      <w:r w:rsidR="006053CD">
        <w:rPr>
          <w:color w:val="000000" w:themeColor="text1"/>
        </w:rPr>
        <w:t>hampir</w:t>
      </w:r>
      <w:proofErr w:type="spellEnd"/>
      <w:r w:rsidR="006053CD">
        <w:rPr>
          <w:color w:val="000000" w:themeColor="text1"/>
        </w:rPr>
        <w:t xml:space="preserve"> </w:t>
      </w:r>
      <w:proofErr w:type="spellStart"/>
      <w:r w:rsidR="006053CD">
        <w:rPr>
          <w:color w:val="000000" w:themeColor="text1"/>
        </w:rPr>
        <w:t>keseluruhan</w:t>
      </w:r>
      <w:proofErr w:type="spellEnd"/>
      <w:r w:rsidR="006053CD">
        <w:rPr>
          <w:color w:val="000000" w:themeColor="text1"/>
        </w:rPr>
        <w:t xml:space="preserve"> </w:t>
      </w:r>
      <w:proofErr w:type="spellStart"/>
      <w:r w:rsidRPr="000903F6">
        <w:rPr>
          <w:color w:val="000000" w:themeColor="text1"/>
        </w:rPr>
        <w:t>dilakukan</w:t>
      </w:r>
      <w:proofErr w:type="spellEnd"/>
      <w:r w:rsidRPr="000903F6">
        <w:rPr>
          <w:color w:val="000000" w:themeColor="text1"/>
        </w:rPr>
        <w:t xml:space="preserve"> oleh </w:t>
      </w:r>
      <w:proofErr w:type="spellStart"/>
      <w:r w:rsidRPr="000903F6">
        <w:rPr>
          <w:color w:val="000000" w:themeColor="text1"/>
        </w:rPr>
        <w:t>pihak</w:t>
      </w:r>
      <w:proofErr w:type="spellEnd"/>
      <w:r w:rsidRPr="000903F6">
        <w:rPr>
          <w:color w:val="000000" w:themeColor="text1"/>
        </w:rPr>
        <w:t xml:space="preserve"> internal bank </w:t>
      </w:r>
      <w:proofErr w:type="spellStart"/>
      <w:r w:rsidRPr="000903F6">
        <w:rPr>
          <w:color w:val="000000" w:themeColor="text1"/>
        </w:rPr>
        <w:t>itu</w:t>
      </w:r>
      <w:proofErr w:type="spellEnd"/>
      <w:r w:rsidRPr="000903F6">
        <w:rPr>
          <w:color w:val="000000" w:themeColor="text1"/>
        </w:rPr>
        <w:t xml:space="preserve"> </w:t>
      </w:r>
      <w:proofErr w:type="spellStart"/>
      <w:r w:rsidRPr="000903F6">
        <w:rPr>
          <w:color w:val="000000" w:themeColor="text1"/>
        </w:rPr>
        <w:t>sendiri</w:t>
      </w:r>
      <w:proofErr w:type="spellEnd"/>
      <w:r w:rsidRPr="000903F6">
        <w:rPr>
          <w:color w:val="000000" w:themeColor="text1"/>
        </w:rPr>
        <w:t xml:space="preserve">. </w:t>
      </w:r>
      <w:proofErr w:type="spellStart"/>
      <w:r w:rsidRPr="000903F6">
        <w:rPr>
          <w:color w:val="000000" w:themeColor="text1"/>
        </w:rPr>
        <w:t>Untuk</w:t>
      </w:r>
      <w:proofErr w:type="spellEnd"/>
      <w:r w:rsidRPr="000903F6">
        <w:rPr>
          <w:color w:val="000000" w:themeColor="text1"/>
        </w:rPr>
        <w:t xml:space="preserve"> </w:t>
      </w:r>
      <w:proofErr w:type="spellStart"/>
      <w:r w:rsidRPr="000903F6">
        <w:rPr>
          <w:color w:val="000000" w:themeColor="text1"/>
        </w:rPr>
        <w:t>mengurangi</w:t>
      </w:r>
      <w:proofErr w:type="spellEnd"/>
      <w:r w:rsidRPr="000903F6">
        <w:rPr>
          <w:color w:val="000000" w:themeColor="text1"/>
        </w:rPr>
        <w:t xml:space="preserve"> </w:t>
      </w:r>
      <w:proofErr w:type="spellStart"/>
      <w:r w:rsidRPr="000903F6">
        <w:rPr>
          <w:color w:val="000000" w:themeColor="text1"/>
        </w:rPr>
        <w:t>potensi</w:t>
      </w:r>
      <w:proofErr w:type="spellEnd"/>
      <w:r w:rsidRPr="000903F6">
        <w:rPr>
          <w:color w:val="000000" w:themeColor="text1"/>
        </w:rPr>
        <w:t xml:space="preserve"> </w:t>
      </w:r>
      <w:proofErr w:type="spellStart"/>
      <w:r w:rsidRPr="000903F6">
        <w:rPr>
          <w:color w:val="000000" w:themeColor="text1"/>
        </w:rPr>
        <w:t>penyimpangan</w:t>
      </w:r>
      <w:proofErr w:type="spellEnd"/>
      <w:r w:rsidRPr="000903F6">
        <w:rPr>
          <w:color w:val="000000" w:themeColor="text1"/>
        </w:rPr>
        <w:t xml:space="preserve"> </w:t>
      </w:r>
      <w:proofErr w:type="spellStart"/>
      <w:r w:rsidRPr="000903F6">
        <w:rPr>
          <w:color w:val="000000" w:themeColor="text1"/>
        </w:rPr>
        <w:t>tersebut</w:t>
      </w:r>
      <w:proofErr w:type="spellEnd"/>
      <w:r w:rsidRPr="000903F6">
        <w:rPr>
          <w:color w:val="000000" w:themeColor="text1"/>
        </w:rPr>
        <w:t xml:space="preserve"> </w:t>
      </w:r>
      <w:proofErr w:type="spellStart"/>
      <w:r w:rsidRPr="000903F6">
        <w:rPr>
          <w:color w:val="000000" w:themeColor="text1"/>
        </w:rPr>
        <w:t>maka</w:t>
      </w:r>
      <w:proofErr w:type="spellEnd"/>
      <w:r w:rsidRPr="000903F6">
        <w:rPr>
          <w:color w:val="000000" w:themeColor="text1"/>
        </w:rPr>
        <w:t xml:space="preserve"> </w:t>
      </w:r>
      <w:proofErr w:type="spellStart"/>
      <w:r w:rsidRPr="000903F6">
        <w:rPr>
          <w:color w:val="000000" w:themeColor="text1"/>
        </w:rPr>
        <w:t>dalam</w:t>
      </w:r>
      <w:proofErr w:type="spellEnd"/>
      <w:r w:rsidRPr="000903F6">
        <w:rPr>
          <w:color w:val="000000" w:themeColor="text1"/>
        </w:rPr>
        <w:t xml:space="preserve"> </w:t>
      </w:r>
      <w:proofErr w:type="spellStart"/>
      <w:r w:rsidRPr="000903F6">
        <w:rPr>
          <w:color w:val="000000" w:themeColor="text1"/>
        </w:rPr>
        <w:t>menjalankan</w:t>
      </w:r>
      <w:proofErr w:type="spellEnd"/>
      <w:r w:rsidRPr="000903F6">
        <w:rPr>
          <w:color w:val="000000" w:themeColor="text1"/>
        </w:rPr>
        <w:t xml:space="preserve"> </w:t>
      </w:r>
      <w:proofErr w:type="spellStart"/>
      <w:r w:rsidRPr="000903F6">
        <w:rPr>
          <w:color w:val="000000" w:themeColor="text1"/>
        </w:rPr>
        <w:t>kegiatan</w:t>
      </w:r>
      <w:proofErr w:type="spellEnd"/>
      <w:r w:rsidRPr="000903F6">
        <w:rPr>
          <w:color w:val="000000" w:themeColor="text1"/>
        </w:rPr>
        <w:t xml:space="preserve"> </w:t>
      </w:r>
      <w:proofErr w:type="spellStart"/>
      <w:r w:rsidRPr="000903F6">
        <w:rPr>
          <w:color w:val="000000" w:themeColor="text1"/>
        </w:rPr>
        <w:t>operasionalnya</w:t>
      </w:r>
      <w:proofErr w:type="spellEnd"/>
      <w:r w:rsidRPr="000903F6">
        <w:rPr>
          <w:color w:val="000000" w:themeColor="text1"/>
        </w:rPr>
        <w:t xml:space="preserve"> </w:t>
      </w:r>
      <w:proofErr w:type="spellStart"/>
      <w:r w:rsidRPr="002B3023">
        <w:t>diperlukan</w:t>
      </w:r>
      <w:proofErr w:type="spellEnd"/>
      <w:r w:rsidRPr="002B3023">
        <w:t xml:space="preserve"> </w:t>
      </w:r>
      <w:proofErr w:type="spellStart"/>
      <w:r w:rsidRPr="002B3023">
        <w:t>prinsip</w:t>
      </w:r>
      <w:proofErr w:type="spellEnd"/>
      <w:r w:rsidRPr="002B3023">
        <w:t xml:space="preserve"> </w:t>
      </w:r>
      <w:proofErr w:type="spellStart"/>
      <w:r w:rsidRPr="002B3023">
        <w:t>kehati-hatian</w:t>
      </w:r>
      <w:proofErr w:type="spellEnd"/>
      <w:r w:rsidRPr="002B3023">
        <w:t xml:space="preserve">. </w:t>
      </w:r>
      <w:proofErr w:type="spellStart"/>
      <w:r w:rsidRPr="002B3023">
        <w:t>Sehingga</w:t>
      </w:r>
      <w:proofErr w:type="spellEnd"/>
      <w:r w:rsidRPr="002B3023">
        <w:t xml:space="preserve"> rasa </w:t>
      </w:r>
      <w:proofErr w:type="spellStart"/>
      <w:r w:rsidRPr="002B3023">
        <w:t>kepercayaan</w:t>
      </w:r>
      <w:proofErr w:type="spellEnd"/>
      <w:r w:rsidRPr="002B3023">
        <w:t xml:space="preserve"> </w:t>
      </w:r>
      <w:proofErr w:type="spellStart"/>
      <w:r w:rsidRPr="002B3023">
        <w:t>masyarakat</w:t>
      </w:r>
      <w:proofErr w:type="spellEnd"/>
      <w:r w:rsidRPr="002B3023">
        <w:t xml:space="preserve"> </w:t>
      </w:r>
      <w:proofErr w:type="spellStart"/>
      <w:r w:rsidRPr="002B3023">
        <w:t>untuk</w:t>
      </w:r>
      <w:proofErr w:type="spellEnd"/>
      <w:r w:rsidRPr="002B3023">
        <w:t xml:space="preserve"> </w:t>
      </w:r>
      <w:proofErr w:type="spellStart"/>
      <w:r w:rsidRPr="002B3023">
        <w:t>menyimpan</w:t>
      </w:r>
      <w:proofErr w:type="spellEnd"/>
      <w:r w:rsidRPr="002B3023">
        <w:t xml:space="preserve"> dana di </w:t>
      </w:r>
      <w:proofErr w:type="spellStart"/>
      <w:r w:rsidRPr="002B3023">
        <w:t>suatu</w:t>
      </w:r>
      <w:proofErr w:type="spellEnd"/>
      <w:r w:rsidRPr="002B3023">
        <w:t xml:space="preserve"> bank </w:t>
      </w:r>
      <w:proofErr w:type="spellStart"/>
      <w:r w:rsidRPr="002B3023">
        <w:t>dapat</w:t>
      </w:r>
      <w:proofErr w:type="spellEnd"/>
      <w:r w:rsidRPr="002B3023">
        <w:t xml:space="preserve"> </w:t>
      </w:r>
      <w:proofErr w:type="spellStart"/>
      <w:r w:rsidRPr="002B3023">
        <w:t>terpelihara</w:t>
      </w:r>
      <w:proofErr w:type="spellEnd"/>
      <w:r w:rsidRPr="002B3023">
        <w:t>.</w:t>
      </w:r>
    </w:p>
    <w:p w14:paraId="759764BE" w14:textId="77777777" w:rsidR="002B3023" w:rsidRPr="00746286" w:rsidRDefault="002B3023" w:rsidP="002B3023">
      <w:pPr>
        <w:rPr>
          <w:color w:val="000000" w:themeColor="text1"/>
        </w:rPr>
      </w:pPr>
      <w:proofErr w:type="spellStart"/>
      <w:r w:rsidRPr="00746286">
        <w:rPr>
          <w:color w:val="000000" w:themeColor="text1"/>
        </w:rPr>
        <w:t>Menurut</w:t>
      </w:r>
      <w:proofErr w:type="spellEnd"/>
      <w:r w:rsidRPr="00746286">
        <w:rPr>
          <w:color w:val="000000" w:themeColor="text1"/>
        </w:rPr>
        <w:t xml:space="preserve"> </w:t>
      </w:r>
      <w:proofErr w:type="spellStart"/>
      <w:r w:rsidRPr="00746286">
        <w:rPr>
          <w:color w:val="000000" w:themeColor="text1"/>
        </w:rPr>
        <w:t>Karyono</w:t>
      </w:r>
      <w:proofErr w:type="spellEnd"/>
      <w:r w:rsidRPr="00746286">
        <w:rPr>
          <w:color w:val="000000" w:themeColor="text1"/>
        </w:rPr>
        <w:t xml:space="preserve"> (2013), </w:t>
      </w:r>
      <w:proofErr w:type="spellStart"/>
      <w:r w:rsidRPr="00746286">
        <w:rPr>
          <w:color w:val="000000" w:themeColor="text1"/>
        </w:rPr>
        <w:t>perilaku</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w:t>
      </w:r>
      <w:proofErr w:type="spellStart"/>
      <w:r w:rsidRPr="00746286">
        <w:rPr>
          <w:color w:val="000000" w:themeColor="text1"/>
        </w:rPr>
        <w:t>didukung</w:t>
      </w:r>
      <w:proofErr w:type="spellEnd"/>
      <w:r w:rsidRPr="00746286">
        <w:rPr>
          <w:color w:val="000000" w:themeColor="text1"/>
        </w:rPr>
        <w:t xml:space="preserve"> oleh </w:t>
      </w:r>
      <w:proofErr w:type="spellStart"/>
      <w:r w:rsidRPr="00746286">
        <w:rPr>
          <w:color w:val="000000" w:themeColor="text1"/>
        </w:rPr>
        <w:t>tiga</w:t>
      </w:r>
      <w:proofErr w:type="spellEnd"/>
      <w:r w:rsidRPr="00746286">
        <w:rPr>
          <w:color w:val="000000" w:themeColor="text1"/>
        </w:rPr>
        <w:t xml:space="preserve"> </w:t>
      </w:r>
      <w:proofErr w:type="spellStart"/>
      <w:r w:rsidRPr="00746286">
        <w:rPr>
          <w:color w:val="000000" w:themeColor="text1"/>
        </w:rPr>
        <w:t>unsur</w:t>
      </w:r>
      <w:proofErr w:type="spellEnd"/>
      <w:r w:rsidRPr="00746286">
        <w:rPr>
          <w:color w:val="000000" w:themeColor="text1"/>
        </w:rPr>
        <w:t xml:space="preserve">. </w:t>
      </w:r>
      <w:proofErr w:type="spellStart"/>
      <w:r w:rsidRPr="00746286">
        <w:rPr>
          <w:color w:val="000000" w:themeColor="text1"/>
        </w:rPr>
        <w:t>Unsur</w:t>
      </w:r>
      <w:proofErr w:type="spellEnd"/>
      <w:r w:rsidRPr="00746286">
        <w:rPr>
          <w:color w:val="000000" w:themeColor="text1"/>
        </w:rPr>
        <w:t xml:space="preserve"> </w:t>
      </w:r>
      <w:proofErr w:type="spellStart"/>
      <w:r w:rsidRPr="00746286">
        <w:rPr>
          <w:color w:val="000000" w:themeColor="text1"/>
        </w:rPr>
        <w:t>pertama</w:t>
      </w:r>
      <w:proofErr w:type="spellEnd"/>
      <w:r w:rsidRPr="00746286">
        <w:rPr>
          <w:color w:val="000000" w:themeColor="text1"/>
        </w:rPr>
        <w:t xml:space="preserve"> pada </w:t>
      </w:r>
      <w:proofErr w:type="spellStart"/>
      <w:r w:rsidRPr="00746286">
        <w:rPr>
          <w:color w:val="000000" w:themeColor="text1"/>
        </w:rPr>
        <w:t>perilaku</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w:t>
      </w:r>
      <w:proofErr w:type="spellStart"/>
      <w:r w:rsidRPr="00746286">
        <w:rPr>
          <w:color w:val="000000" w:themeColor="text1"/>
        </w:rPr>
        <w:t>yaitu</w:t>
      </w:r>
      <w:proofErr w:type="spellEnd"/>
      <w:r w:rsidRPr="00746286">
        <w:rPr>
          <w:color w:val="000000" w:themeColor="text1"/>
        </w:rPr>
        <w:t xml:space="preserve"> </w:t>
      </w:r>
      <w:proofErr w:type="spellStart"/>
      <w:r w:rsidRPr="00746286">
        <w:rPr>
          <w:color w:val="000000" w:themeColor="text1"/>
        </w:rPr>
        <w:t>tekanan</w:t>
      </w:r>
      <w:proofErr w:type="spellEnd"/>
      <w:r w:rsidRPr="00746286">
        <w:rPr>
          <w:color w:val="000000" w:themeColor="text1"/>
        </w:rPr>
        <w:t xml:space="preserve">. Pada </w:t>
      </w:r>
      <w:proofErr w:type="spellStart"/>
      <w:r w:rsidRPr="00746286">
        <w:rPr>
          <w:color w:val="000000" w:themeColor="text1"/>
        </w:rPr>
        <w:t>penelitian</w:t>
      </w:r>
      <w:proofErr w:type="spellEnd"/>
      <w:r w:rsidRPr="00746286">
        <w:rPr>
          <w:color w:val="000000" w:themeColor="text1"/>
        </w:rPr>
        <w:t xml:space="preserve"> </w:t>
      </w:r>
      <w:proofErr w:type="spellStart"/>
      <w:r w:rsidRPr="00746286">
        <w:rPr>
          <w:color w:val="000000" w:themeColor="text1"/>
        </w:rPr>
        <w:t>ini</w:t>
      </w:r>
      <w:proofErr w:type="spellEnd"/>
      <w:r w:rsidRPr="00746286">
        <w:rPr>
          <w:color w:val="000000" w:themeColor="text1"/>
        </w:rPr>
        <w:t xml:space="preserve"> </w:t>
      </w:r>
      <w:proofErr w:type="spellStart"/>
      <w:r w:rsidRPr="00746286">
        <w:rPr>
          <w:color w:val="000000" w:themeColor="text1"/>
        </w:rPr>
        <w:t>peneliti</w:t>
      </w:r>
      <w:proofErr w:type="spellEnd"/>
      <w:r w:rsidRPr="00746286">
        <w:rPr>
          <w:color w:val="000000" w:themeColor="text1"/>
        </w:rPr>
        <w:t xml:space="preserve"> </w:t>
      </w:r>
      <w:proofErr w:type="spellStart"/>
      <w:r w:rsidRPr="00746286">
        <w:rPr>
          <w:color w:val="000000" w:themeColor="text1"/>
        </w:rPr>
        <w:t>memproksikan</w:t>
      </w:r>
      <w:proofErr w:type="spellEnd"/>
      <w:r w:rsidRPr="00746286">
        <w:rPr>
          <w:color w:val="000000" w:themeColor="text1"/>
        </w:rPr>
        <w:t xml:space="preserve"> </w:t>
      </w:r>
      <w:proofErr w:type="spellStart"/>
      <w:r w:rsidRPr="00746286">
        <w:rPr>
          <w:color w:val="000000" w:themeColor="text1"/>
        </w:rPr>
        <w:t>suatu</w:t>
      </w:r>
      <w:proofErr w:type="spellEnd"/>
      <w:r w:rsidRPr="00746286">
        <w:rPr>
          <w:color w:val="000000" w:themeColor="text1"/>
        </w:rPr>
        <w:t xml:space="preserve"> </w:t>
      </w:r>
      <w:proofErr w:type="spellStart"/>
      <w:r w:rsidRPr="00746286">
        <w:rPr>
          <w:color w:val="000000" w:themeColor="text1"/>
        </w:rPr>
        <w:t>tekanan</w:t>
      </w:r>
      <w:proofErr w:type="spellEnd"/>
      <w:r w:rsidRPr="00746286">
        <w:rPr>
          <w:color w:val="000000" w:themeColor="text1"/>
        </w:rPr>
        <w:t xml:space="preserve"> </w:t>
      </w:r>
      <w:proofErr w:type="spellStart"/>
      <w:r w:rsidRPr="00746286">
        <w:rPr>
          <w:color w:val="000000" w:themeColor="text1"/>
        </w:rPr>
        <w:t>dapat</w:t>
      </w:r>
      <w:proofErr w:type="spellEnd"/>
      <w:r w:rsidRPr="00746286">
        <w:rPr>
          <w:color w:val="000000" w:themeColor="text1"/>
        </w:rPr>
        <w:t xml:space="preserve"> </w:t>
      </w:r>
      <w:proofErr w:type="spellStart"/>
      <w:r w:rsidRPr="00746286">
        <w:rPr>
          <w:color w:val="000000" w:themeColor="text1"/>
        </w:rPr>
        <w:t>diakibatkan</w:t>
      </w:r>
      <w:proofErr w:type="spellEnd"/>
      <w:r w:rsidRPr="00746286">
        <w:rPr>
          <w:color w:val="000000" w:themeColor="text1"/>
        </w:rPr>
        <w:t xml:space="preserve"> oleh </w:t>
      </w:r>
      <w:proofErr w:type="spellStart"/>
      <w:r w:rsidRPr="00746286">
        <w:rPr>
          <w:color w:val="000000" w:themeColor="text1"/>
        </w:rPr>
        <w:t>moralitas</w:t>
      </w:r>
      <w:proofErr w:type="spellEnd"/>
      <w:r w:rsidRPr="00746286">
        <w:rPr>
          <w:color w:val="000000" w:themeColor="text1"/>
        </w:rPr>
        <w:t xml:space="preserve"> </w:t>
      </w:r>
      <w:proofErr w:type="spellStart"/>
      <w:r w:rsidRPr="00746286">
        <w:rPr>
          <w:color w:val="000000" w:themeColor="text1"/>
        </w:rPr>
        <w:t>individu</w:t>
      </w:r>
      <w:proofErr w:type="spellEnd"/>
      <w:r w:rsidRPr="00746286">
        <w:rPr>
          <w:color w:val="000000" w:themeColor="text1"/>
        </w:rPr>
        <w:t xml:space="preserve"> dan </w:t>
      </w:r>
      <w:proofErr w:type="spellStart"/>
      <w:r w:rsidRPr="00746286">
        <w:rPr>
          <w:color w:val="000000" w:themeColor="text1"/>
        </w:rPr>
        <w:t>ketaatan</w:t>
      </w:r>
      <w:proofErr w:type="spellEnd"/>
      <w:r w:rsidRPr="00746286">
        <w:rPr>
          <w:color w:val="000000" w:themeColor="text1"/>
        </w:rPr>
        <w:t xml:space="preserve"> </w:t>
      </w:r>
      <w:proofErr w:type="spellStart"/>
      <w:r w:rsidRPr="00746286">
        <w:rPr>
          <w:color w:val="000000" w:themeColor="text1"/>
        </w:rPr>
        <w:t>aturan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w:t>
      </w:r>
    </w:p>
    <w:p w14:paraId="4C00C954" w14:textId="77777777" w:rsidR="002B3023" w:rsidRPr="002B3023" w:rsidRDefault="002B3023" w:rsidP="002B3023">
      <w:proofErr w:type="spellStart"/>
      <w:r w:rsidRPr="002B3023">
        <w:t>Moralitas</w:t>
      </w:r>
      <w:proofErr w:type="spellEnd"/>
      <w:r w:rsidRPr="002B3023">
        <w:t xml:space="preserve"> </w:t>
      </w:r>
      <w:proofErr w:type="spellStart"/>
      <w:r w:rsidRPr="002B3023">
        <w:t>adalah</w:t>
      </w:r>
      <w:proofErr w:type="spellEnd"/>
      <w:r w:rsidRPr="002B3023">
        <w:t xml:space="preserve"> </w:t>
      </w:r>
      <w:proofErr w:type="spellStart"/>
      <w:r w:rsidRPr="002B3023">
        <w:t>sopan</w:t>
      </w:r>
      <w:proofErr w:type="spellEnd"/>
      <w:r w:rsidRPr="002B3023">
        <w:t xml:space="preserve"> </w:t>
      </w:r>
      <w:proofErr w:type="spellStart"/>
      <w:r w:rsidRPr="002B3023">
        <w:t>santun</w:t>
      </w:r>
      <w:proofErr w:type="spellEnd"/>
      <w:r w:rsidRPr="002B3023">
        <w:t xml:space="preserve">, </w:t>
      </w:r>
      <w:proofErr w:type="spellStart"/>
      <w:r w:rsidRPr="002B3023">
        <w:t>segala</w:t>
      </w:r>
      <w:proofErr w:type="spellEnd"/>
      <w:r w:rsidRPr="002B3023">
        <w:t xml:space="preserve"> </w:t>
      </w:r>
      <w:proofErr w:type="spellStart"/>
      <w:r w:rsidRPr="002B3023">
        <w:t>sesuatu</w:t>
      </w:r>
      <w:proofErr w:type="spellEnd"/>
      <w:r w:rsidRPr="002B3023">
        <w:t xml:space="preserve"> yang </w:t>
      </w:r>
      <w:proofErr w:type="spellStart"/>
      <w:r w:rsidRPr="002B3023">
        <w:t>berhubungan</w:t>
      </w:r>
      <w:proofErr w:type="spellEnd"/>
      <w:r w:rsidRPr="002B3023">
        <w:t xml:space="preserve"> </w:t>
      </w:r>
      <w:proofErr w:type="spellStart"/>
      <w:r w:rsidRPr="002B3023">
        <w:t>etiket</w:t>
      </w:r>
      <w:proofErr w:type="spellEnd"/>
      <w:r w:rsidRPr="002B3023">
        <w:t xml:space="preserve"> </w:t>
      </w:r>
      <w:proofErr w:type="spellStart"/>
      <w:r w:rsidRPr="002B3023">
        <w:t>atau</w:t>
      </w:r>
      <w:proofErr w:type="spellEnd"/>
      <w:r w:rsidRPr="002B3023">
        <w:t xml:space="preserve"> </w:t>
      </w:r>
      <w:proofErr w:type="spellStart"/>
      <w:r w:rsidRPr="002B3023">
        <w:t>adat</w:t>
      </w:r>
      <w:proofErr w:type="spellEnd"/>
      <w:r w:rsidRPr="002B3023">
        <w:t xml:space="preserve"> </w:t>
      </w:r>
      <w:proofErr w:type="spellStart"/>
      <w:r w:rsidRPr="002B3023">
        <w:t>sopan</w:t>
      </w:r>
      <w:proofErr w:type="spellEnd"/>
      <w:r w:rsidRPr="002B3023">
        <w:t xml:space="preserve"> </w:t>
      </w:r>
      <w:proofErr w:type="spellStart"/>
      <w:r w:rsidRPr="002B3023">
        <w:t>santun</w:t>
      </w:r>
      <w:proofErr w:type="spellEnd"/>
      <w:r w:rsidRPr="002B3023">
        <w:t xml:space="preserve">. </w:t>
      </w:r>
      <w:proofErr w:type="spellStart"/>
      <w:r w:rsidRPr="002B3023">
        <w:t>Sedangkan</w:t>
      </w:r>
      <w:proofErr w:type="spellEnd"/>
      <w:r w:rsidRPr="002B3023">
        <w:t xml:space="preserve"> </w:t>
      </w:r>
      <w:proofErr w:type="spellStart"/>
      <w:r w:rsidRPr="002B3023">
        <w:t>individu</w:t>
      </w:r>
      <w:proofErr w:type="spellEnd"/>
      <w:r w:rsidRPr="002B3023">
        <w:t xml:space="preserve"> </w:t>
      </w:r>
      <w:proofErr w:type="spellStart"/>
      <w:r w:rsidRPr="002B3023">
        <w:t>adalah</w:t>
      </w:r>
      <w:proofErr w:type="spellEnd"/>
      <w:r w:rsidRPr="002B3023">
        <w:t xml:space="preserve"> orang </w:t>
      </w:r>
      <w:proofErr w:type="spellStart"/>
      <w:r w:rsidRPr="002B3023">
        <w:t>seorang</w:t>
      </w:r>
      <w:proofErr w:type="spellEnd"/>
      <w:r w:rsidRPr="002B3023">
        <w:t xml:space="preserve">, </w:t>
      </w:r>
      <w:proofErr w:type="spellStart"/>
      <w:r w:rsidRPr="002B3023">
        <w:t>pribadi</w:t>
      </w:r>
      <w:proofErr w:type="spellEnd"/>
      <w:r w:rsidRPr="002B3023">
        <w:t xml:space="preserve"> orang. </w:t>
      </w:r>
      <w:proofErr w:type="spellStart"/>
      <w:r w:rsidRPr="002B3023">
        <w:t>Kecurangan</w:t>
      </w:r>
      <w:proofErr w:type="spellEnd"/>
      <w:r w:rsidRPr="002B3023">
        <w:t xml:space="preserve"> </w:t>
      </w:r>
      <w:proofErr w:type="spellStart"/>
      <w:r w:rsidRPr="002B3023">
        <w:t>akuntansi</w:t>
      </w:r>
      <w:proofErr w:type="spellEnd"/>
      <w:r w:rsidRPr="002B3023">
        <w:t xml:space="preserve"> </w:t>
      </w:r>
      <w:r w:rsidRPr="002B3023">
        <w:t xml:space="preserve">sangat </w:t>
      </w:r>
      <w:proofErr w:type="spellStart"/>
      <w:r w:rsidRPr="002B3023">
        <w:t>erat</w:t>
      </w:r>
      <w:proofErr w:type="spellEnd"/>
      <w:r w:rsidRPr="002B3023">
        <w:t xml:space="preserve"> </w:t>
      </w:r>
      <w:proofErr w:type="spellStart"/>
      <w:r w:rsidRPr="002B3023">
        <w:t>hubungannya</w:t>
      </w:r>
      <w:proofErr w:type="spellEnd"/>
      <w:r w:rsidRPr="002B3023">
        <w:t xml:space="preserve"> </w:t>
      </w:r>
      <w:proofErr w:type="spellStart"/>
      <w:r w:rsidRPr="002B3023">
        <w:t>dengan</w:t>
      </w:r>
      <w:proofErr w:type="spellEnd"/>
      <w:r w:rsidRPr="002B3023">
        <w:t xml:space="preserve"> </w:t>
      </w:r>
      <w:proofErr w:type="spellStart"/>
      <w:r w:rsidRPr="002B3023">
        <w:t>etika</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w:t>
      </w:r>
      <w:proofErr w:type="spellStart"/>
      <w:r w:rsidRPr="002B3023">
        <w:t>merupakan</w:t>
      </w:r>
      <w:proofErr w:type="spellEnd"/>
      <w:r w:rsidRPr="002B3023">
        <w:t xml:space="preserve"> </w:t>
      </w:r>
      <w:proofErr w:type="spellStart"/>
      <w:r w:rsidRPr="002B3023">
        <w:t>suatu</w:t>
      </w:r>
      <w:proofErr w:type="spellEnd"/>
      <w:r w:rsidRPr="002B3023">
        <w:t xml:space="preserve"> </w:t>
      </w:r>
      <w:proofErr w:type="spellStart"/>
      <w:r w:rsidRPr="002B3023">
        <w:t>tindakan</w:t>
      </w:r>
      <w:proofErr w:type="spellEnd"/>
      <w:r w:rsidRPr="002B3023">
        <w:t xml:space="preserve"> </w:t>
      </w:r>
      <w:proofErr w:type="spellStart"/>
      <w:r w:rsidRPr="002B3023">
        <w:t>ilegal</w:t>
      </w:r>
      <w:proofErr w:type="spellEnd"/>
      <w:r w:rsidRPr="002B3023">
        <w:t xml:space="preserve"> </w:t>
      </w:r>
      <w:proofErr w:type="spellStart"/>
      <w:r w:rsidRPr="002B3023">
        <w:t>sebagai</w:t>
      </w:r>
      <w:proofErr w:type="spellEnd"/>
      <w:r w:rsidRPr="002B3023">
        <w:t xml:space="preserve"> </w:t>
      </w:r>
      <w:proofErr w:type="spellStart"/>
      <w:r w:rsidRPr="002B3023">
        <w:t>bagian</w:t>
      </w:r>
      <w:proofErr w:type="spellEnd"/>
      <w:r w:rsidRPr="002B3023">
        <w:t xml:space="preserve"> </w:t>
      </w:r>
      <w:proofErr w:type="spellStart"/>
      <w:r w:rsidRPr="002B3023">
        <w:t>dari</w:t>
      </w:r>
      <w:proofErr w:type="spellEnd"/>
      <w:r w:rsidRPr="002B3023">
        <w:t xml:space="preserve"> </w:t>
      </w:r>
      <w:proofErr w:type="spellStart"/>
      <w:r w:rsidRPr="002B3023">
        <w:t>perilaku</w:t>
      </w:r>
      <w:proofErr w:type="spellEnd"/>
      <w:r w:rsidRPr="002B3023">
        <w:t xml:space="preserve"> </w:t>
      </w:r>
      <w:proofErr w:type="spellStart"/>
      <w:r w:rsidRPr="002B3023">
        <w:t>tidak</w:t>
      </w:r>
      <w:proofErr w:type="spellEnd"/>
      <w:r w:rsidRPr="002B3023">
        <w:t xml:space="preserve"> </w:t>
      </w:r>
      <w:proofErr w:type="spellStart"/>
      <w:r w:rsidRPr="002B3023">
        <w:t>etis</w:t>
      </w:r>
      <w:proofErr w:type="spellEnd"/>
      <w:r w:rsidRPr="002B3023">
        <w:t xml:space="preserve"> oleh </w:t>
      </w:r>
      <w:proofErr w:type="spellStart"/>
      <w:r w:rsidRPr="002B3023">
        <w:t>karena</w:t>
      </w:r>
      <w:proofErr w:type="spellEnd"/>
      <w:r w:rsidRPr="002B3023">
        <w:t xml:space="preserve"> </w:t>
      </w:r>
      <w:proofErr w:type="spellStart"/>
      <w:r w:rsidRPr="002B3023">
        <w:t>itu</w:t>
      </w:r>
      <w:proofErr w:type="spellEnd"/>
      <w:r w:rsidRPr="002B3023">
        <w:t xml:space="preserve"> </w:t>
      </w:r>
      <w:proofErr w:type="spellStart"/>
      <w:r w:rsidRPr="002B3023">
        <w:t>ada</w:t>
      </w:r>
      <w:proofErr w:type="spellEnd"/>
      <w:r w:rsidRPr="002B3023">
        <w:t xml:space="preserve"> </w:t>
      </w:r>
      <w:proofErr w:type="spellStart"/>
      <w:r w:rsidRPr="002B3023">
        <w:t>hukum</w:t>
      </w:r>
      <w:proofErr w:type="spellEnd"/>
      <w:r w:rsidRPr="002B3023">
        <w:t xml:space="preserve"> yang </w:t>
      </w:r>
      <w:proofErr w:type="spellStart"/>
      <w:r w:rsidRPr="002B3023">
        <w:t>harus</w:t>
      </w:r>
      <w:proofErr w:type="spellEnd"/>
      <w:r w:rsidRPr="002B3023">
        <w:t xml:space="preserve"> </w:t>
      </w:r>
      <w:proofErr w:type="spellStart"/>
      <w:r w:rsidRPr="002B3023">
        <w:t>ditegakkan</w:t>
      </w:r>
      <w:proofErr w:type="spellEnd"/>
      <w:r w:rsidRPr="002B3023">
        <w:t xml:space="preserve"> </w:t>
      </w:r>
      <w:proofErr w:type="spellStart"/>
      <w:r w:rsidRPr="002B3023">
        <w:t>sebagai</w:t>
      </w:r>
      <w:proofErr w:type="spellEnd"/>
      <w:r w:rsidRPr="002B3023">
        <w:t xml:space="preserve"> </w:t>
      </w:r>
      <w:proofErr w:type="spellStart"/>
      <w:r w:rsidRPr="002B3023">
        <w:t>bagian</w:t>
      </w:r>
      <w:proofErr w:type="spellEnd"/>
      <w:r w:rsidRPr="002B3023">
        <w:t xml:space="preserve"> </w:t>
      </w:r>
      <w:proofErr w:type="spellStart"/>
      <w:r w:rsidRPr="002B3023">
        <w:t>dari</w:t>
      </w:r>
      <w:proofErr w:type="spellEnd"/>
      <w:r w:rsidRPr="002B3023">
        <w:t xml:space="preserve"> </w:t>
      </w:r>
      <w:proofErr w:type="spellStart"/>
      <w:r w:rsidRPr="002B3023">
        <w:t>usaha</w:t>
      </w:r>
      <w:proofErr w:type="spellEnd"/>
      <w:r w:rsidRPr="002B3023">
        <w:t xml:space="preserve"> </w:t>
      </w:r>
      <w:proofErr w:type="spellStart"/>
      <w:r w:rsidRPr="002B3023">
        <w:t>penegakan</w:t>
      </w:r>
      <w:proofErr w:type="spellEnd"/>
      <w:r w:rsidRPr="002B3023">
        <w:t xml:space="preserve"> </w:t>
      </w:r>
      <w:proofErr w:type="spellStart"/>
      <w:r w:rsidRPr="002B3023">
        <w:t>standar</w:t>
      </w:r>
      <w:proofErr w:type="spellEnd"/>
      <w:r w:rsidRPr="002B3023">
        <w:t xml:space="preserve"> moral.</w:t>
      </w:r>
    </w:p>
    <w:p w14:paraId="5538828B" w14:textId="77777777" w:rsidR="002B3023" w:rsidRPr="002B3023" w:rsidRDefault="002B3023" w:rsidP="002B3023">
      <w:proofErr w:type="spellStart"/>
      <w:r w:rsidRPr="002B3023">
        <w:t>Ketaatan</w:t>
      </w:r>
      <w:proofErr w:type="spellEnd"/>
      <w:r w:rsidRPr="002B3023">
        <w:t xml:space="preserve"> </w:t>
      </w:r>
      <w:proofErr w:type="spellStart"/>
      <w:r w:rsidRPr="002B3023">
        <w:t>aturan</w:t>
      </w:r>
      <w:proofErr w:type="spellEnd"/>
      <w:r w:rsidRPr="002B3023">
        <w:t xml:space="preserve"> </w:t>
      </w:r>
      <w:proofErr w:type="spellStart"/>
      <w:r w:rsidRPr="002B3023">
        <w:t>akuntansi</w:t>
      </w:r>
      <w:proofErr w:type="spellEnd"/>
      <w:r w:rsidRPr="002B3023">
        <w:t xml:space="preserve"> </w:t>
      </w:r>
      <w:proofErr w:type="spellStart"/>
      <w:r w:rsidRPr="002B3023">
        <w:t>adalah</w:t>
      </w:r>
      <w:proofErr w:type="spellEnd"/>
      <w:r w:rsidRPr="002B3023">
        <w:t xml:space="preserve"> </w:t>
      </w:r>
      <w:proofErr w:type="spellStart"/>
      <w:r w:rsidRPr="002B3023">
        <w:t>suatu</w:t>
      </w:r>
      <w:proofErr w:type="spellEnd"/>
      <w:r w:rsidRPr="002B3023">
        <w:t xml:space="preserve"> </w:t>
      </w:r>
      <w:proofErr w:type="spellStart"/>
      <w:r w:rsidRPr="002B3023">
        <w:t>kewajiban</w:t>
      </w:r>
      <w:proofErr w:type="spellEnd"/>
      <w:r w:rsidRPr="002B3023">
        <w:t xml:space="preserve"> </w:t>
      </w:r>
      <w:proofErr w:type="spellStart"/>
      <w:r w:rsidRPr="002B3023">
        <w:t>dalam</w:t>
      </w:r>
      <w:proofErr w:type="spellEnd"/>
      <w:r w:rsidRPr="002B3023">
        <w:t xml:space="preserve"> </w:t>
      </w:r>
      <w:proofErr w:type="spellStart"/>
      <w:r w:rsidRPr="002B3023">
        <w:t>organisasi</w:t>
      </w:r>
      <w:proofErr w:type="spellEnd"/>
      <w:r w:rsidRPr="002B3023">
        <w:t xml:space="preserve"> </w:t>
      </w:r>
      <w:proofErr w:type="spellStart"/>
      <w:r w:rsidRPr="002B3023">
        <w:t>untuk</w:t>
      </w:r>
      <w:proofErr w:type="spellEnd"/>
      <w:r w:rsidRPr="002B3023">
        <w:t xml:space="preserve"> </w:t>
      </w:r>
      <w:proofErr w:type="spellStart"/>
      <w:r w:rsidRPr="002B3023">
        <w:t>mematuhi</w:t>
      </w:r>
      <w:proofErr w:type="spellEnd"/>
      <w:r w:rsidRPr="002B3023">
        <w:t xml:space="preserve">   </w:t>
      </w:r>
      <w:proofErr w:type="spellStart"/>
      <w:r w:rsidRPr="002B3023">
        <w:t>segala</w:t>
      </w:r>
      <w:proofErr w:type="spellEnd"/>
      <w:r w:rsidRPr="002B3023">
        <w:t xml:space="preserve">   </w:t>
      </w:r>
      <w:proofErr w:type="spellStart"/>
      <w:r w:rsidRPr="002B3023">
        <w:t>ketentuan</w:t>
      </w:r>
      <w:proofErr w:type="spellEnd"/>
      <w:r w:rsidRPr="002B3023">
        <w:t xml:space="preserve">   </w:t>
      </w:r>
      <w:proofErr w:type="spellStart"/>
      <w:r w:rsidRPr="002B3023">
        <w:t>atau</w:t>
      </w:r>
      <w:proofErr w:type="spellEnd"/>
      <w:r w:rsidRPr="002B3023">
        <w:t xml:space="preserve">   </w:t>
      </w:r>
      <w:proofErr w:type="spellStart"/>
      <w:r w:rsidRPr="002B3023">
        <w:t>aturan</w:t>
      </w:r>
      <w:proofErr w:type="spellEnd"/>
      <w:r w:rsidRPr="002B3023">
        <w:t xml:space="preserve">   </w:t>
      </w:r>
      <w:proofErr w:type="spellStart"/>
      <w:r w:rsidRPr="002B3023">
        <w:t>akuntansi</w:t>
      </w:r>
      <w:proofErr w:type="spellEnd"/>
      <w:r w:rsidRPr="002B3023">
        <w:t xml:space="preserve">   </w:t>
      </w:r>
      <w:proofErr w:type="spellStart"/>
      <w:r w:rsidRPr="002B3023">
        <w:t>dalam</w:t>
      </w:r>
      <w:proofErr w:type="spellEnd"/>
      <w:r w:rsidRPr="002B3023">
        <w:t xml:space="preserve">   </w:t>
      </w:r>
      <w:proofErr w:type="spellStart"/>
      <w:r w:rsidRPr="002B3023">
        <w:t>melaksanakan</w:t>
      </w:r>
      <w:proofErr w:type="spellEnd"/>
      <w:r w:rsidRPr="002B3023">
        <w:t xml:space="preserve"> </w:t>
      </w:r>
      <w:proofErr w:type="spellStart"/>
      <w:r w:rsidRPr="002B3023">
        <w:t>pengelolaan</w:t>
      </w:r>
      <w:proofErr w:type="spellEnd"/>
      <w:r w:rsidRPr="002B3023">
        <w:t xml:space="preserve"> </w:t>
      </w:r>
      <w:proofErr w:type="spellStart"/>
      <w:r w:rsidRPr="002B3023">
        <w:t>keuangan</w:t>
      </w:r>
      <w:proofErr w:type="spellEnd"/>
      <w:r w:rsidRPr="002B3023">
        <w:t xml:space="preserve">. </w:t>
      </w:r>
      <w:proofErr w:type="spellStart"/>
      <w:r w:rsidRPr="002B3023">
        <w:t>Apabila</w:t>
      </w:r>
      <w:proofErr w:type="spellEnd"/>
      <w:r w:rsidRPr="002B3023">
        <w:t xml:space="preserve"> </w:t>
      </w:r>
      <w:proofErr w:type="spellStart"/>
      <w:r w:rsidRPr="002B3023">
        <w:t>ketaatan</w:t>
      </w:r>
      <w:proofErr w:type="spellEnd"/>
      <w:r w:rsidRPr="002B3023">
        <w:t xml:space="preserve"> </w:t>
      </w:r>
      <w:proofErr w:type="spellStart"/>
      <w:r w:rsidRPr="002B3023">
        <w:t>aturan</w:t>
      </w:r>
      <w:proofErr w:type="spellEnd"/>
      <w:r w:rsidRPr="002B3023">
        <w:t xml:space="preserve"> </w:t>
      </w:r>
      <w:proofErr w:type="spellStart"/>
      <w:r w:rsidRPr="002B3023">
        <w:t>akuntansi</w:t>
      </w:r>
      <w:proofErr w:type="spellEnd"/>
      <w:r w:rsidRPr="002B3023">
        <w:t xml:space="preserve"> </w:t>
      </w:r>
      <w:proofErr w:type="spellStart"/>
      <w:r w:rsidRPr="002B3023">
        <w:t>seorang</w:t>
      </w:r>
      <w:proofErr w:type="spellEnd"/>
      <w:r w:rsidRPr="002B3023">
        <w:t xml:space="preserve"> </w:t>
      </w:r>
      <w:proofErr w:type="spellStart"/>
      <w:r w:rsidRPr="002B3023">
        <w:t>karyawan</w:t>
      </w:r>
      <w:proofErr w:type="spellEnd"/>
      <w:r w:rsidRPr="002B3023">
        <w:t xml:space="preserve"> </w:t>
      </w:r>
      <w:proofErr w:type="spellStart"/>
      <w:r w:rsidRPr="002B3023">
        <w:t>dalam</w:t>
      </w:r>
      <w:proofErr w:type="spellEnd"/>
      <w:r w:rsidRPr="002B3023">
        <w:t xml:space="preserve"> </w:t>
      </w:r>
      <w:proofErr w:type="spellStart"/>
      <w:r w:rsidRPr="002B3023">
        <w:t>perusahaan</w:t>
      </w:r>
      <w:proofErr w:type="spellEnd"/>
      <w:r w:rsidRPr="002B3023">
        <w:t xml:space="preserve"> </w:t>
      </w:r>
      <w:proofErr w:type="spellStart"/>
      <w:r w:rsidRPr="002B3023">
        <w:t>dapat</w:t>
      </w:r>
      <w:proofErr w:type="spellEnd"/>
      <w:r w:rsidRPr="002B3023">
        <w:t xml:space="preserve"> </w:t>
      </w:r>
      <w:proofErr w:type="spellStart"/>
      <w:r w:rsidRPr="002B3023">
        <w:t>dilaksanakan</w:t>
      </w:r>
      <w:proofErr w:type="spellEnd"/>
      <w:r w:rsidRPr="002B3023">
        <w:t xml:space="preserve"> </w:t>
      </w:r>
      <w:proofErr w:type="spellStart"/>
      <w:r w:rsidRPr="002B3023">
        <w:t>dengan</w:t>
      </w:r>
      <w:proofErr w:type="spellEnd"/>
      <w:r w:rsidRPr="002B3023">
        <w:t xml:space="preserve"> </w:t>
      </w:r>
      <w:proofErr w:type="spellStart"/>
      <w:r w:rsidRPr="002B3023">
        <w:t>baik</w:t>
      </w:r>
      <w:proofErr w:type="spellEnd"/>
      <w:r w:rsidRPr="002B3023">
        <w:t xml:space="preserve"> </w:t>
      </w:r>
      <w:proofErr w:type="spellStart"/>
      <w:r w:rsidRPr="002B3023">
        <w:t>maka</w:t>
      </w:r>
      <w:proofErr w:type="spellEnd"/>
      <w:r w:rsidRPr="002B3023">
        <w:t xml:space="preserve"> </w:t>
      </w:r>
      <w:proofErr w:type="spellStart"/>
      <w:r w:rsidRPr="002B3023">
        <w:t>akan</w:t>
      </w:r>
      <w:proofErr w:type="spellEnd"/>
      <w:r w:rsidRPr="002B3023">
        <w:t xml:space="preserve"> </w:t>
      </w:r>
      <w:proofErr w:type="spellStart"/>
      <w:r w:rsidRPr="002B3023">
        <w:t>tercipta</w:t>
      </w:r>
      <w:proofErr w:type="spellEnd"/>
      <w:r w:rsidRPr="002B3023">
        <w:t xml:space="preserve"> </w:t>
      </w:r>
      <w:proofErr w:type="spellStart"/>
      <w:r w:rsidRPr="002B3023">
        <w:t>transparansi</w:t>
      </w:r>
      <w:proofErr w:type="spellEnd"/>
      <w:r w:rsidRPr="002B3023">
        <w:t xml:space="preserve"> dan </w:t>
      </w:r>
      <w:proofErr w:type="spellStart"/>
      <w:r w:rsidRPr="002B3023">
        <w:t>akuntabilitas</w:t>
      </w:r>
      <w:proofErr w:type="spellEnd"/>
      <w:r w:rsidRPr="002B3023">
        <w:t xml:space="preserve"> </w:t>
      </w:r>
      <w:proofErr w:type="spellStart"/>
      <w:r w:rsidRPr="002B3023">
        <w:t>pengelolaan</w:t>
      </w:r>
      <w:proofErr w:type="spellEnd"/>
      <w:r w:rsidRPr="002B3023">
        <w:t xml:space="preserve"> </w:t>
      </w:r>
      <w:proofErr w:type="spellStart"/>
      <w:r w:rsidRPr="002B3023">
        <w:t>keuangan</w:t>
      </w:r>
      <w:proofErr w:type="spellEnd"/>
      <w:r w:rsidRPr="002B3023">
        <w:t xml:space="preserve"> yang </w:t>
      </w:r>
      <w:proofErr w:type="spellStart"/>
      <w:r w:rsidRPr="002B3023">
        <w:t>efektif</w:t>
      </w:r>
      <w:proofErr w:type="spellEnd"/>
      <w:r w:rsidRPr="002B3023">
        <w:t xml:space="preserve"> dan </w:t>
      </w:r>
      <w:proofErr w:type="spellStart"/>
      <w:r w:rsidRPr="002B3023">
        <w:t>handal</w:t>
      </w:r>
      <w:proofErr w:type="spellEnd"/>
      <w:r w:rsidRPr="002B3023">
        <w:t xml:space="preserve">, </w:t>
      </w:r>
      <w:proofErr w:type="spellStart"/>
      <w:r w:rsidRPr="002B3023">
        <w:t>sehingga</w:t>
      </w:r>
      <w:proofErr w:type="spellEnd"/>
      <w:r w:rsidRPr="002B3023">
        <w:t xml:space="preserve"> </w:t>
      </w:r>
      <w:proofErr w:type="spellStart"/>
      <w:r w:rsidRPr="002B3023">
        <w:t>kemungkinan</w:t>
      </w:r>
      <w:proofErr w:type="spellEnd"/>
      <w:r w:rsidRPr="002B3023">
        <w:t xml:space="preserve"> </w:t>
      </w:r>
      <w:proofErr w:type="spellStart"/>
      <w:r w:rsidRPr="002B3023">
        <w:t>terjadinya</w:t>
      </w:r>
      <w:proofErr w:type="spellEnd"/>
      <w:r w:rsidRPr="002B3023">
        <w:t xml:space="preserve"> </w:t>
      </w:r>
      <w:proofErr w:type="spellStart"/>
      <w:r w:rsidRPr="002B3023">
        <w:t>kecurangan</w:t>
      </w:r>
      <w:proofErr w:type="spellEnd"/>
      <w:r w:rsidRPr="002B3023">
        <w:t xml:space="preserve"> </w:t>
      </w:r>
      <w:proofErr w:type="spellStart"/>
      <w:r w:rsidRPr="002B3023">
        <w:t>akan</w:t>
      </w:r>
      <w:proofErr w:type="spellEnd"/>
      <w:r w:rsidRPr="002B3023">
        <w:t xml:space="preserve"> </w:t>
      </w:r>
      <w:proofErr w:type="spellStart"/>
      <w:r w:rsidRPr="002B3023">
        <w:t>semakin</w:t>
      </w:r>
      <w:proofErr w:type="spellEnd"/>
      <w:r w:rsidRPr="002B3023">
        <w:t xml:space="preserve"> </w:t>
      </w:r>
      <w:proofErr w:type="spellStart"/>
      <w:r w:rsidRPr="002B3023">
        <w:t>berkurang</w:t>
      </w:r>
      <w:proofErr w:type="spellEnd"/>
      <w:r w:rsidRPr="002B3023">
        <w:t>.</w:t>
      </w:r>
    </w:p>
    <w:p w14:paraId="73F4DEF7" w14:textId="77777777" w:rsidR="002B3023" w:rsidRPr="002B3023" w:rsidRDefault="002B3023" w:rsidP="002B3023">
      <w:proofErr w:type="spellStart"/>
      <w:r w:rsidRPr="002B3023">
        <w:t>Unsur</w:t>
      </w:r>
      <w:proofErr w:type="spellEnd"/>
      <w:r w:rsidRPr="002B3023">
        <w:t xml:space="preserve"> </w:t>
      </w:r>
      <w:proofErr w:type="spellStart"/>
      <w:r w:rsidRPr="002B3023">
        <w:t>kedua</w:t>
      </w:r>
      <w:proofErr w:type="spellEnd"/>
      <w:r w:rsidRPr="002B3023">
        <w:t xml:space="preserve"> pada </w:t>
      </w:r>
      <w:proofErr w:type="spellStart"/>
      <w:r w:rsidRPr="002B3023">
        <w:t>perilaku</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w:t>
      </w:r>
      <w:proofErr w:type="spellStart"/>
      <w:r w:rsidRPr="002B3023">
        <w:t>yaitu</w:t>
      </w:r>
      <w:proofErr w:type="spellEnd"/>
      <w:r w:rsidRPr="002B3023">
        <w:t xml:space="preserve"> </w:t>
      </w:r>
      <w:proofErr w:type="spellStart"/>
      <w:r w:rsidRPr="00746286">
        <w:rPr>
          <w:color w:val="000000" w:themeColor="text1"/>
        </w:rPr>
        <w:t>kesempatan</w:t>
      </w:r>
      <w:proofErr w:type="spellEnd"/>
      <w:r w:rsidRPr="00166BD4">
        <w:rPr>
          <w:color w:val="0070C0"/>
        </w:rPr>
        <w:t xml:space="preserve">. </w:t>
      </w:r>
      <w:r w:rsidRPr="002B3023">
        <w:t xml:space="preserve">Pada </w:t>
      </w:r>
      <w:proofErr w:type="spellStart"/>
      <w:r w:rsidRPr="002B3023">
        <w:t>penelitian</w:t>
      </w:r>
      <w:proofErr w:type="spellEnd"/>
      <w:r w:rsidRPr="002B3023">
        <w:t xml:space="preserve"> </w:t>
      </w:r>
      <w:proofErr w:type="spellStart"/>
      <w:r w:rsidRPr="002B3023">
        <w:t>ini</w:t>
      </w:r>
      <w:proofErr w:type="spellEnd"/>
      <w:r w:rsidRPr="002B3023">
        <w:t xml:space="preserve"> </w:t>
      </w:r>
      <w:proofErr w:type="spellStart"/>
      <w:r w:rsidRPr="002B3023">
        <w:t>peneliti</w:t>
      </w:r>
      <w:proofErr w:type="spellEnd"/>
      <w:r w:rsidRPr="002B3023">
        <w:t xml:space="preserve"> </w:t>
      </w:r>
      <w:proofErr w:type="spellStart"/>
      <w:r w:rsidRPr="002B3023">
        <w:t>memproksikan</w:t>
      </w:r>
      <w:proofErr w:type="spellEnd"/>
      <w:r w:rsidRPr="002B3023">
        <w:t xml:space="preserve"> </w:t>
      </w:r>
      <w:proofErr w:type="spellStart"/>
      <w:r w:rsidRPr="002B3023">
        <w:t>suatu</w:t>
      </w:r>
      <w:proofErr w:type="spellEnd"/>
      <w:r w:rsidRPr="002B3023">
        <w:t xml:space="preserve"> </w:t>
      </w:r>
      <w:proofErr w:type="spellStart"/>
      <w:r w:rsidRPr="002B3023">
        <w:t>kesempatan</w:t>
      </w:r>
      <w:proofErr w:type="spellEnd"/>
      <w:r w:rsidRPr="002B3023">
        <w:t xml:space="preserve"> </w:t>
      </w:r>
      <w:proofErr w:type="spellStart"/>
      <w:r w:rsidRPr="002B3023">
        <w:t>dapat</w:t>
      </w:r>
      <w:proofErr w:type="spellEnd"/>
      <w:r w:rsidRPr="002B3023">
        <w:t xml:space="preserve"> </w:t>
      </w:r>
      <w:proofErr w:type="spellStart"/>
      <w:r w:rsidRPr="002B3023">
        <w:t>diakibatkan</w:t>
      </w:r>
      <w:proofErr w:type="spellEnd"/>
      <w:r w:rsidRPr="002B3023">
        <w:t xml:space="preserve"> oleh </w:t>
      </w:r>
      <w:proofErr w:type="spellStart"/>
      <w:r w:rsidRPr="002B3023">
        <w:t>sistem</w:t>
      </w:r>
      <w:proofErr w:type="spellEnd"/>
      <w:r w:rsidRPr="002B3023">
        <w:t xml:space="preserve"> </w:t>
      </w:r>
      <w:proofErr w:type="spellStart"/>
      <w:r w:rsidRPr="002B3023">
        <w:t>pengendalian</w:t>
      </w:r>
      <w:proofErr w:type="spellEnd"/>
      <w:r w:rsidRPr="002B3023">
        <w:t xml:space="preserve"> internal yang </w:t>
      </w:r>
      <w:proofErr w:type="spellStart"/>
      <w:r w:rsidRPr="002B3023">
        <w:t>lemah</w:t>
      </w:r>
      <w:proofErr w:type="spellEnd"/>
      <w:r w:rsidRPr="002B3023">
        <w:t xml:space="preserve">. </w:t>
      </w:r>
      <w:proofErr w:type="spellStart"/>
      <w:r w:rsidRPr="002B3023">
        <w:t>Sistem</w:t>
      </w:r>
      <w:proofErr w:type="spellEnd"/>
      <w:r w:rsidRPr="002B3023">
        <w:t xml:space="preserve"> </w:t>
      </w:r>
      <w:proofErr w:type="spellStart"/>
      <w:r w:rsidRPr="002B3023">
        <w:t>pengendalian</w:t>
      </w:r>
      <w:proofErr w:type="spellEnd"/>
      <w:r w:rsidRPr="002B3023">
        <w:t xml:space="preserve"> internal </w:t>
      </w:r>
      <w:proofErr w:type="spellStart"/>
      <w:r w:rsidRPr="002B3023">
        <w:t>adalah</w:t>
      </w:r>
      <w:proofErr w:type="spellEnd"/>
      <w:r w:rsidRPr="002B3023">
        <w:t xml:space="preserve"> </w:t>
      </w:r>
      <w:proofErr w:type="spellStart"/>
      <w:r w:rsidRPr="002B3023">
        <w:t>suatu</w:t>
      </w:r>
      <w:proofErr w:type="spellEnd"/>
      <w:r w:rsidRPr="002B3023">
        <w:t xml:space="preserve"> </w:t>
      </w:r>
      <w:proofErr w:type="spellStart"/>
      <w:r w:rsidRPr="002B3023">
        <w:t>langkah</w:t>
      </w:r>
      <w:proofErr w:type="spellEnd"/>
      <w:r w:rsidRPr="002B3023">
        <w:t xml:space="preserve"> </w:t>
      </w:r>
      <w:proofErr w:type="spellStart"/>
      <w:r w:rsidRPr="002B3023">
        <w:t>pengawasan</w:t>
      </w:r>
      <w:proofErr w:type="spellEnd"/>
      <w:r w:rsidRPr="002B3023">
        <w:t xml:space="preserve"> yang </w:t>
      </w:r>
      <w:proofErr w:type="spellStart"/>
      <w:r w:rsidRPr="002B3023">
        <w:t>dilakukan</w:t>
      </w:r>
      <w:proofErr w:type="spellEnd"/>
      <w:r w:rsidRPr="002B3023">
        <w:t xml:space="preserve"> </w:t>
      </w:r>
      <w:proofErr w:type="spellStart"/>
      <w:r w:rsidRPr="002B3023">
        <w:t>perusahaan</w:t>
      </w:r>
      <w:proofErr w:type="spellEnd"/>
      <w:r w:rsidRPr="002B3023">
        <w:t xml:space="preserve"> demi </w:t>
      </w:r>
      <w:proofErr w:type="spellStart"/>
      <w:r w:rsidRPr="002B3023">
        <w:t>mengontrol</w:t>
      </w:r>
      <w:proofErr w:type="spellEnd"/>
      <w:r w:rsidRPr="002B3023">
        <w:t xml:space="preserve"> </w:t>
      </w:r>
      <w:proofErr w:type="spellStart"/>
      <w:r w:rsidRPr="002B3023">
        <w:t>kegiatan</w:t>
      </w:r>
      <w:proofErr w:type="spellEnd"/>
      <w:r w:rsidRPr="002B3023">
        <w:t xml:space="preserve"> </w:t>
      </w:r>
      <w:proofErr w:type="spellStart"/>
      <w:r w:rsidRPr="002B3023">
        <w:t>perusahaan</w:t>
      </w:r>
      <w:proofErr w:type="spellEnd"/>
      <w:r w:rsidRPr="002B3023">
        <w:t xml:space="preserve"> </w:t>
      </w:r>
      <w:proofErr w:type="spellStart"/>
      <w:r w:rsidRPr="002B3023">
        <w:t>tersebut</w:t>
      </w:r>
      <w:proofErr w:type="spellEnd"/>
      <w:r w:rsidRPr="002B3023">
        <w:t xml:space="preserve"> </w:t>
      </w:r>
      <w:proofErr w:type="spellStart"/>
      <w:r w:rsidRPr="002B3023">
        <w:t>untuk</w:t>
      </w:r>
      <w:proofErr w:type="spellEnd"/>
      <w:r w:rsidRPr="002B3023">
        <w:t xml:space="preserve"> </w:t>
      </w:r>
      <w:proofErr w:type="spellStart"/>
      <w:r w:rsidRPr="002B3023">
        <w:t>meminimalkan</w:t>
      </w:r>
      <w:proofErr w:type="spellEnd"/>
      <w:r w:rsidRPr="002B3023">
        <w:t xml:space="preserve"> </w:t>
      </w:r>
      <w:proofErr w:type="spellStart"/>
      <w:r w:rsidRPr="002B3023">
        <w:t>resiko</w:t>
      </w:r>
      <w:proofErr w:type="spellEnd"/>
      <w:r w:rsidRPr="002B3023">
        <w:t xml:space="preserve"> yang </w:t>
      </w:r>
      <w:proofErr w:type="spellStart"/>
      <w:r w:rsidRPr="002B3023">
        <w:t>mungkin</w:t>
      </w:r>
      <w:proofErr w:type="spellEnd"/>
      <w:r w:rsidRPr="002B3023">
        <w:t xml:space="preserve"> </w:t>
      </w:r>
      <w:proofErr w:type="spellStart"/>
      <w:r w:rsidRPr="002B3023">
        <w:t>terjadi</w:t>
      </w:r>
      <w:proofErr w:type="spellEnd"/>
      <w:r w:rsidRPr="002B3023">
        <w:t xml:space="preserve">. </w:t>
      </w:r>
      <w:proofErr w:type="spellStart"/>
      <w:r w:rsidRPr="002B3023">
        <w:t>Apabila</w:t>
      </w:r>
      <w:proofErr w:type="spellEnd"/>
      <w:r w:rsidRPr="002B3023">
        <w:t xml:space="preserve"> </w:t>
      </w:r>
      <w:proofErr w:type="spellStart"/>
      <w:r w:rsidRPr="002B3023">
        <w:t>sistem</w:t>
      </w:r>
      <w:proofErr w:type="spellEnd"/>
      <w:r w:rsidRPr="002B3023">
        <w:t xml:space="preserve">   </w:t>
      </w:r>
      <w:proofErr w:type="spellStart"/>
      <w:r w:rsidRPr="002B3023">
        <w:t>pengendalian</w:t>
      </w:r>
      <w:proofErr w:type="spellEnd"/>
      <w:r w:rsidRPr="002B3023">
        <w:t xml:space="preserve">   internal   di   </w:t>
      </w:r>
      <w:proofErr w:type="spellStart"/>
      <w:r w:rsidRPr="002B3023">
        <w:t>suatu</w:t>
      </w:r>
      <w:proofErr w:type="spellEnd"/>
      <w:r w:rsidRPr="002B3023">
        <w:t xml:space="preserve">   </w:t>
      </w:r>
      <w:proofErr w:type="spellStart"/>
      <w:r w:rsidRPr="002B3023">
        <w:t>perusahaan</w:t>
      </w:r>
      <w:proofErr w:type="spellEnd"/>
      <w:r w:rsidRPr="002B3023">
        <w:t xml:space="preserve">   </w:t>
      </w:r>
      <w:proofErr w:type="spellStart"/>
      <w:r w:rsidRPr="002B3023">
        <w:t>semakin</w:t>
      </w:r>
      <w:proofErr w:type="spellEnd"/>
      <w:r w:rsidRPr="002B3023">
        <w:t xml:space="preserve">   </w:t>
      </w:r>
      <w:proofErr w:type="spellStart"/>
      <w:r w:rsidRPr="002B3023">
        <w:t>baik</w:t>
      </w:r>
      <w:proofErr w:type="spellEnd"/>
      <w:r w:rsidRPr="002B3023">
        <w:t xml:space="preserve">   </w:t>
      </w:r>
      <w:proofErr w:type="spellStart"/>
      <w:r w:rsidRPr="002B3023">
        <w:t>maka</w:t>
      </w:r>
      <w:proofErr w:type="spellEnd"/>
      <w:r w:rsidRPr="002B3023">
        <w:t xml:space="preserve"> </w:t>
      </w:r>
      <w:proofErr w:type="spellStart"/>
      <w:r w:rsidRPr="002B3023">
        <w:t>kemungkinan</w:t>
      </w:r>
      <w:proofErr w:type="spellEnd"/>
      <w:r w:rsidRPr="002B3023">
        <w:t xml:space="preserve"> </w:t>
      </w:r>
      <w:proofErr w:type="spellStart"/>
      <w:r w:rsidRPr="002B3023">
        <w:t>terjadinya</w:t>
      </w:r>
      <w:proofErr w:type="spellEnd"/>
      <w:r w:rsidRPr="002B3023">
        <w:t xml:space="preserve"> </w:t>
      </w:r>
      <w:proofErr w:type="spellStart"/>
      <w:r w:rsidRPr="002B3023">
        <w:t>kecurangan</w:t>
      </w:r>
      <w:proofErr w:type="spellEnd"/>
      <w:r w:rsidRPr="002B3023">
        <w:t xml:space="preserve"> </w:t>
      </w:r>
      <w:proofErr w:type="spellStart"/>
      <w:r w:rsidRPr="002B3023">
        <w:t>akan</w:t>
      </w:r>
      <w:proofErr w:type="spellEnd"/>
      <w:r w:rsidRPr="002B3023">
        <w:t xml:space="preserve"> </w:t>
      </w:r>
      <w:proofErr w:type="spellStart"/>
      <w:r w:rsidRPr="002B3023">
        <w:t>semakin</w:t>
      </w:r>
      <w:proofErr w:type="spellEnd"/>
      <w:r w:rsidRPr="002B3023">
        <w:t xml:space="preserve"> </w:t>
      </w:r>
      <w:proofErr w:type="spellStart"/>
      <w:r w:rsidRPr="002B3023">
        <w:t>berkurang</w:t>
      </w:r>
      <w:proofErr w:type="spellEnd"/>
      <w:r w:rsidRPr="002B3023">
        <w:t>.</w:t>
      </w:r>
    </w:p>
    <w:p w14:paraId="141AAD15" w14:textId="77777777" w:rsidR="002B3023" w:rsidRPr="00746286" w:rsidRDefault="002B3023" w:rsidP="002B3023">
      <w:pPr>
        <w:rPr>
          <w:color w:val="000000" w:themeColor="text1"/>
        </w:rPr>
      </w:pPr>
      <w:proofErr w:type="spellStart"/>
      <w:r w:rsidRPr="00746286">
        <w:rPr>
          <w:color w:val="000000" w:themeColor="text1"/>
        </w:rPr>
        <w:t>Unsur</w:t>
      </w:r>
      <w:proofErr w:type="spellEnd"/>
      <w:r w:rsidRPr="00746286">
        <w:rPr>
          <w:color w:val="000000" w:themeColor="text1"/>
        </w:rPr>
        <w:t xml:space="preserve"> </w:t>
      </w:r>
      <w:proofErr w:type="spellStart"/>
      <w:r w:rsidRPr="00746286">
        <w:rPr>
          <w:color w:val="000000" w:themeColor="text1"/>
        </w:rPr>
        <w:t>ketiga</w:t>
      </w:r>
      <w:proofErr w:type="spellEnd"/>
      <w:r w:rsidRPr="00746286">
        <w:rPr>
          <w:color w:val="000000" w:themeColor="text1"/>
        </w:rPr>
        <w:t xml:space="preserve"> pada </w:t>
      </w:r>
      <w:proofErr w:type="spellStart"/>
      <w:r w:rsidRPr="00746286">
        <w:rPr>
          <w:color w:val="000000" w:themeColor="text1"/>
        </w:rPr>
        <w:t>perilaku</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w:t>
      </w:r>
      <w:proofErr w:type="spellStart"/>
      <w:r w:rsidRPr="00746286">
        <w:rPr>
          <w:color w:val="000000" w:themeColor="text1"/>
        </w:rPr>
        <w:t>yaitu</w:t>
      </w:r>
      <w:proofErr w:type="spellEnd"/>
      <w:r w:rsidRPr="00746286">
        <w:rPr>
          <w:color w:val="000000" w:themeColor="text1"/>
        </w:rPr>
        <w:t xml:space="preserve"> </w:t>
      </w:r>
      <w:proofErr w:type="spellStart"/>
      <w:r w:rsidRPr="00746286">
        <w:rPr>
          <w:color w:val="000000" w:themeColor="text1"/>
        </w:rPr>
        <w:t>pembenaran</w:t>
      </w:r>
      <w:proofErr w:type="spellEnd"/>
      <w:r w:rsidRPr="00746286">
        <w:rPr>
          <w:color w:val="000000" w:themeColor="text1"/>
        </w:rPr>
        <w:t xml:space="preserve">. Pada </w:t>
      </w:r>
      <w:proofErr w:type="spellStart"/>
      <w:r w:rsidRPr="00746286">
        <w:rPr>
          <w:color w:val="000000" w:themeColor="text1"/>
        </w:rPr>
        <w:t>penelitian</w:t>
      </w:r>
      <w:proofErr w:type="spellEnd"/>
      <w:r w:rsidRPr="00746286">
        <w:rPr>
          <w:color w:val="000000" w:themeColor="text1"/>
        </w:rPr>
        <w:t xml:space="preserve"> </w:t>
      </w:r>
      <w:proofErr w:type="spellStart"/>
      <w:r w:rsidRPr="00746286">
        <w:rPr>
          <w:color w:val="000000" w:themeColor="text1"/>
        </w:rPr>
        <w:t>ini</w:t>
      </w:r>
      <w:proofErr w:type="spellEnd"/>
      <w:r w:rsidRPr="00746286">
        <w:rPr>
          <w:color w:val="000000" w:themeColor="text1"/>
        </w:rPr>
        <w:t xml:space="preserve"> </w:t>
      </w:r>
      <w:proofErr w:type="spellStart"/>
      <w:r w:rsidRPr="00746286">
        <w:rPr>
          <w:color w:val="000000" w:themeColor="text1"/>
        </w:rPr>
        <w:t>peneliti</w:t>
      </w:r>
      <w:proofErr w:type="spellEnd"/>
      <w:r w:rsidRPr="00746286">
        <w:rPr>
          <w:color w:val="000000" w:themeColor="text1"/>
        </w:rPr>
        <w:t xml:space="preserve"> </w:t>
      </w:r>
      <w:proofErr w:type="spellStart"/>
      <w:r w:rsidRPr="00746286">
        <w:rPr>
          <w:color w:val="000000" w:themeColor="text1"/>
        </w:rPr>
        <w:t>memproksikan</w:t>
      </w:r>
      <w:proofErr w:type="spellEnd"/>
      <w:r w:rsidRPr="00746286">
        <w:rPr>
          <w:color w:val="000000" w:themeColor="text1"/>
        </w:rPr>
        <w:t xml:space="preserve"> </w:t>
      </w:r>
      <w:proofErr w:type="spellStart"/>
      <w:r w:rsidRPr="00746286">
        <w:rPr>
          <w:color w:val="000000" w:themeColor="text1"/>
        </w:rPr>
        <w:t>suatu</w:t>
      </w:r>
      <w:proofErr w:type="spellEnd"/>
      <w:r w:rsidRPr="00746286">
        <w:rPr>
          <w:color w:val="000000" w:themeColor="text1"/>
        </w:rPr>
        <w:t xml:space="preserve"> </w:t>
      </w:r>
      <w:proofErr w:type="spellStart"/>
      <w:r w:rsidRPr="00746286">
        <w:rPr>
          <w:color w:val="000000" w:themeColor="text1"/>
        </w:rPr>
        <w:t>pembenaran</w:t>
      </w:r>
      <w:proofErr w:type="spellEnd"/>
      <w:r w:rsidRPr="00746286">
        <w:rPr>
          <w:color w:val="000000" w:themeColor="text1"/>
        </w:rPr>
        <w:t xml:space="preserve"> </w:t>
      </w:r>
      <w:proofErr w:type="spellStart"/>
      <w:r w:rsidRPr="00746286">
        <w:rPr>
          <w:color w:val="000000" w:themeColor="text1"/>
        </w:rPr>
        <w:t>dapat</w:t>
      </w:r>
      <w:proofErr w:type="spellEnd"/>
      <w:r w:rsidRPr="00746286">
        <w:rPr>
          <w:color w:val="000000" w:themeColor="text1"/>
        </w:rPr>
        <w:t xml:space="preserve"> </w:t>
      </w:r>
      <w:proofErr w:type="spellStart"/>
      <w:r w:rsidRPr="00746286">
        <w:rPr>
          <w:color w:val="000000" w:themeColor="text1"/>
        </w:rPr>
        <w:t>diakibatkan</w:t>
      </w:r>
      <w:proofErr w:type="spellEnd"/>
      <w:r w:rsidRPr="00746286">
        <w:rPr>
          <w:color w:val="000000" w:themeColor="text1"/>
        </w:rPr>
        <w:t xml:space="preserve"> oleh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adalah</w:t>
      </w:r>
      <w:proofErr w:type="spellEnd"/>
      <w:r w:rsidRPr="00746286">
        <w:rPr>
          <w:color w:val="000000" w:themeColor="text1"/>
        </w:rPr>
        <w:t xml:space="preserve"> </w:t>
      </w:r>
      <w:proofErr w:type="spellStart"/>
      <w:r w:rsidRPr="00746286">
        <w:rPr>
          <w:color w:val="000000" w:themeColor="text1"/>
        </w:rPr>
        <w:t>kemauan</w:t>
      </w:r>
      <w:proofErr w:type="spellEnd"/>
      <w:r w:rsidRPr="00746286">
        <w:rPr>
          <w:color w:val="000000" w:themeColor="text1"/>
        </w:rPr>
        <w:t xml:space="preserve"> </w:t>
      </w:r>
      <w:proofErr w:type="spellStart"/>
      <w:r w:rsidRPr="00746286">
        <w:rPr>
          <w:color w:val="000000" w:themeColor="text1"/>
        </w:rPr>
        <w:t>untuk</w:t>
      </w:r>
      <w:proofErr w:type="spellEnd"/>
      <w:r w:rsidRPr="00746286">
        <w:rPr>
          <w:color w:val="000000" w:themeColor="text1"/>
        </w:rPr>
        <w:t xml:space="preserve"> </w:t>
      </w:r>
      <w:proofErr w:type="spellStart"/>
      <w:r w:rsidRPr="00746286">
        <w:rPr>
          <w:color w:val="000000" w:themeColor="text1"/>
        </w:rPr>
        <w:t>berbuat</w:t>
      </w:r>
      <w:proofErr w:type="spellEnd"/>
      <w:r w:rsidRPr="00746286">
        <w:rPr>
          <w:color w:val="000000" w:themeColor="text1"/>
        </w:rPr>
        <w:t xml:space="preserve"> </w:t>
      </w:r>
      <w:proofErr w:type="spellStart"/>
      <w:r w:rsidRPr="00746286">
        <w:rPr>
          <w:color w:val="000000" w:themeColor="text1"/>
        </w:rPr>
        <w:t>sesuatu</w:t>
      </w:r>
      <w:proofErr w:type="spellEnd"/>
      <w:r w:rsidRPr="00746286">
        <w:rPr>
          <w:color w:val="000000" w:themeColor="text1"/>
        </w:rPr>
        <w:t xml:space="preserve">, </w:t>
      </w:r>
      <w:proofErr w:type="spellStart"/>
      <w:r w:rsidRPr="00746286">
        <w:rPr>
          <w:color w:val="000000" w:themeColor="text1"/>
        </w:rPr>
        <w:t>sedangkan</w:t>
      </w:r>
      <w:proofErr w:type="spellEnd"/>
      <w:r w:rsidRPr="00746286">
        <w:rPr>
          <w:color w:val="000000" w:themeColor="text1"/>
        </w:rPr>
        <w:t xml:space="preserve"> motif </w:t>
      </w:r>
      <w:proofErr w:type="spellStart"/>
      <w:r w:rsidRPr="00746286">
        <w:rPr>
          <w:color w:val="000000" w:themeColor="text1"/>
        </w:rPr>
        <w:t>adalah</w:t>
      </w:r>
      <w:proofErr w:type="spellEnd"/>
      <w:r w:rsidRPr="00746286">
        <w:rPr>
          <w:color w:val="000000" w:themeColor="text1"/>
        </w:rPr>
        <w:t xml:space="preserve">   </w:t>
      </w:r>
      <w:proofErr w:type="spellStart"/>
      <w:proofErr w:type="gramStart"/>
      <w:r w:rsidRPr="00746286">
        <w:rPr>
          <w:color w:val="000000" w:themeColor="text1"/>
        </w:rPr>
        <w:t>kebutuhan</w:t>
      </w:r>
      <w:proofErr w:type="spellEnd"/>
      <w:r w:rsidRPr="00746286">
        <w:rPr>
          <w:color w:val="000000" w:themeColor="text1"/>
        </w:rPr>
        <w:t xml:space="preserve">,   </w:t>
      </w:r>
      <w:proofErr w:type="spellStart"/>
      <w:proofErr w:type="gramEnd"/>
      <w:r w:rsidRPr="00746286">
        <w:rPr>
          <w:color w:val="000000" w:themeColor="text1"/>
        </w:rPr>
        <w:t>keinginan</w:t>
      </w:r>
      <w:proofErr w:type="spellEnd"/>
      <w:r w:rsidRPr="00746286">
        <w:rPr>
          <w:color w:val="000000" w:themeColor="text1"/>
        </w:rPr>
        <w:t xml:space="preserve">,   </w:t>
      </w:r>
      <w:proofErr w:type="spellStart"/>
      <w:r w:rsidRPr="00746286">
        <w:rPr>
          <w:color w:val="000000" w:themeColor="text1"/>
        </w:rPr>
        <w:t>dorongan</w:t>
      </w:r>
      <w:proofErr w:type="spellEnd"/>
      <w:r w:rsidRPr="00746286">
        <w:rPr>
          <w:color w:val="000000" w:themeColor="text1"/>
        </w:rPr>
        <w:t xml:space="preserve">   </w:t>
      </w:r>
      <w:proofErr w:type="spellStart"/>
      <w:r w:rsidRPr="00746286">
        <w:rPr>
          <w:color w:val="000000" w:themeColor="text1"/>
        </w:rPr>
        <w:t>atau</w:t>
      </w:r>
      <w:proofErr w:type="spellEnd"/>
      <w:r w:rsidRPr="00746286">
        <w:rPr>
          <w:color w:val="000000" w:themeColor="text1"/>
        </w:rPr>
        <w:t xml:space="preserve">   </w:t>
      </w:r>
      <w:proofErr w:type="spellStart"/>
      <w:r w:rsidRPr="00746286">
        <w:rPr>
          <w:color w:val="000000" w:themeColor="text1"/>
        </w:rPr>
        <w:t>impuls</w:t>
      </w:r>
      <w:proofErr w:type="spellEnd"/>
      <w:r w:rsidRPr="00746286">
        <w:rPr>
          <w:color w:val="000000" w:themeColor="text1"/>
        </w:rPr>
        <w:t xml:space="preserve">.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seseorang</w:t>
      </w:r>
      <w:proofErr w:type="spellEnd"/>
      <w:r w:rsidRPr="00746286">
        <w:rPr>
          <w:color w:val="000000" w:themeColor="text1"/>
        </w:rPr>
        <w:t xml:space="preserve"> </w:t>
      </w:r>
      <w:proofErr w:type="spellStart"/>
      <w:r w:rsidRPr="00746286">
        <w:rPr>
          <w:color w:val="000000" w:themeColor="text1"/>
        </w:rPr>
        <w:t>tergantung</w:t>
      </w:r>
      <w:proofErr w:type="spellEnd"/>
      <w:r w:rsidRPr="00746286">
        <w:rPr>
          <w:color w:val="000000" w:themeColor="text1"/>
        </w:rPr>
        <w:t xml:space="preserve"> pada </w:t>
      </w:r>
      <w:proofErr w:type="spellStart"/>
      <w:r w:rsidRPr="00746286">
        <w:rPr>
          <w:color w:val="000000" w:themeColor="text1"/>
        </w:rPr>
        <w:t>kekuatan</w:t>
      </w:r>
      <w:proofErr w:type="spellEnd"/>
      <w:r w:rsidRPr="00746286">
        <w:rPr>
          <w:color w:val="000000" w:themeColor="text1"/>
        </w:rPr>
        <w:t xml:space="preserve"> </w:t>
      </w:r>
      <w:proofErr w:type="spellStart"/>
      <w:r w:rsidRPr="00746286">
        <w:rPr>
          <w:color w:val="000000" w:themeColor="text1"/>
        </w:rPr>
        <w:t>motifnya</w:t>
      </w:r>
      <w:proofErr w:type="spellEnd"/>
      <w:r w:rsidRPr="00746286">
        <w:rPr>
          <w:color w:val="000000" w:themeColor="text1"/>
        </w:rPr>
        <w:t xml:space="preserve">. Motif </w:t>
      </w:r>
      <w:proofErr w:type="spellStart"/>
      <w:r w:rsidRPr="00746286">
        <w:rPr>
          <w:color w:val="000000" w:themeColor="text1"/>
        </w:rPr>
        <w:t>dengan</w:t>
      </w:r>
      <w:proofErr w:type="spellEnd"/>
      <w:r w:rsidRPr="00746286">
        <w:rPr>
          <w:color w:val="000000" w:themeColor="text1"/>
        </w:rPr>
        <w:t xml:space="preserve"> </w:t>
      </w:r>
      <w:proofErr w:type="spellStart"/>
      <w:r w:rsidRPr="00746286">
        <w:rPr>
          <w:color w:val="000000" w:themeColor="text1"/>
        </w:rPr>
        <w:t>kekuatan</w:t>
      </w:r>
      <w:proofErr w:type="spellEnd"/>
      <w:r w:rsidRPr="00746286">
        <w:rPr>
          <w:color w:val="000000" w:themeColor="text1"/>
        </w:rPr>
        <w:t xml:space="preserve"> yang sangat </w:t>
      </w:r>
      <w:proofErr w:type="spellStart"/>
      <w:r w:rsidRPr="00746286">
        <w:rPr>
          <w:color w:val="000000" w:themeColor="text1"/>
        </w:rPr>
        <w:t>besarlah</w:t>
      </w:r>
      <w:proofErr w:type="spellEnd"/>
      <w:r w:rsidRPr="00746286">
        <w:rPr>
          <w:color w:val="000000" w:themeColor="text1"/>
        </w:rPr>
        <w:t xml:space="preserve"> yang </w:t>
      </w:r>
      <w:proofErr w:type="spellStart"/>
      <w:r w:rsidRPr="00746286">
        <w:rPr>
          <w:color w:val="000000" w:themeColor="text1"/>
        </w:rPr>
        <w:t>akan</w:t>
      </w:r>
      <w:proofErr w:type="spellEnd"/>
      <w:r w:rsidRPr="00746286">
        <w:rPr>
          <w:color w:val="000000" w:themeColor="text1"/>
        </w:rPr>
        <w:t xml:space="preserve"> </w:t>
      </w:r>
      <w:proofErr w:type="spellStart"/>
      <w:r w:rsidRPr="00746286">
        <w:rPr>
          <w:color w:val="000000" w:themeColor="text1"/>
        </w:rPr>
        <w:t>menentukan</w:t>
      </w:r>
      <w:proofErr w:type="spellEnd"/>
      <w:r w:rsidRPr="00746286">
        <w:rPr>
          <w:color w:val="000000" w:themeColor="text1"/>
        </w:rPr>
        <w:t xml:space="preserve"> </w:t>
      </w:r>
      <w:proofErr w:type="spellStart"/>
      <w:r w:rsidRPr="00746286">
        <w:rPr>
          <w:color w:val="000000" w:themeColor="text1"/>
        </w:rPr>
        <w:t>perilaku</w:t>
      </w:r>
      <w:proofErr w:type="spellEnd"/>
      <w:r w:rsidRPr="00746286">
        <w:rPr>
          <w:color w:val="000000" w:themeColor="text1"/>
        </w:rPr>
        <w:t xml:space="preserve"> </w:t>
      </w:r>
      <w:proofErr w:type="spellStart"/>
      <w:r w:rsidRPr="00746286">
        <w:rPr>
          <w:color w:val="000000" w:themeColor="text1"/>
        </w:rPr>
        <w:t>seseorang</w:t>
      </w:r>
      <w:proofErr w:type="spellEnd"/>
      <w:r w:rsidRPr="00746286">
        <w:rPr>
          <w:color w:val="000000" w:themeColor="text1"/>
        </w:rPr>
        <w:t xml:space="preserve">.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untuk</w:t>
      </w:r>
      <w:proofErr w:type="spellEnd"/>
      <w:r w:rsidRPr="00746286">
        <w:rPr>
          <w:color w:val="000000" w:themeColor="text1"/>
        </w:rPr>
        <w:t xml:space="preserve"> </w:t>
      </w:r>
      <w:proofErr w:type="spellStart"/>
      <w:r w:rsidRPr="00746286">
        <w:rPr>
          <w:color w:val="000000" w:themeColor="text1"/>
        </w:rPr>
        <w:t>berbuat</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berhubungan</w:t>
      </w:r>
      <w:proofErr w:type="spellEnd"/>
      <w:r w:rsidRPr="00746286">
        <w:rPr>
          <w:color w:val="000000" w:themeColor="text1"/>
        </w:rPr>
        <w:t xml:space="preserve"> </w:t>
      </w:r>
      <w:proofErr w:type="spellStart"/>
      <w:r w:rsidRPr="00746286">
        <w:rPr>
          <w:color w:val="000000" w:themeColor="text1"/>
        </w:rPr>
        <w:t>dengan</w:t>
      </w:r>
      <w:proofErr w:type="spellEnd"/>
      <w:r w:rsidRPr="00746286">
        <w:rPr>
          <w:color w:val="000000" w:themeColor="text1"/>
        </w:rPr>
        <w:t xml:space="preserve">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negatif</w:t>
      </w:r>
      <w:proofErr w:type="spellEnd"/>
      <w:r w:rsidRPr="00746286">
        <w:rPr>
          <w:color w:val="000000" w:themeColor="text1"/>
        </w:rPr>
        <w:t xml:space="preserve">.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negatif</w:t>
      </w:r>
      <w:proofErr w:type="spellEnd"/>
      <w:r w:rsidRPr="00746286">
        <w:rPr>
          <w:color w:val="000000" w:themeColor="text1"/>
        </w:rPr>
        <w:t xml:space="preserve"> </w:t>
      </w:r>
      <w:proofErr w:type="spellStart"/>
      <w:r w:rsidRPr="00746286">
        <w:rPr>
          <w:color w:val="000000" w:themeColor="text1"/>
        </w:rPr>
        <w:t>adalah</w:t>
      </w:r>
      <w:proofErr w:type="spellEnd"/>
      <w:r w:rsidRPr="00746286">
        <w:rPr>
          <w:color w:val="000000" w:themeColor="text1"/>
        </w:rPr>
        <w:t xml:space="preserve"> </w:t>
      </w:r>
      <w:proofErr w:type="spellStart"/>
      <w:r w:rsidRPr="00746286">
        <w:rPr>
          <w:color w:val="000000" w:themeColor="text1"/>
        </w:rPr>
        <w:t>perilaku</w:t>
      </w:r>
      <w:proofErr w:type="spellEnd"/>
      <w:r w:rsidRPr="00746286">
        <w:rPr>
          <w:color w:val="000000" w:themeColor="text1"/>
        </w:rPr>
        <w:t xml:space="preserve"> yang </w:t>
      </w:r>
      <w:proofErr w:type="spellStart"/>
      <w:r w:rsidRPr="00746286">
        <w:rPr>
          <w:color w:val="000000" w:themeColor="text1"/>
        </w:rPr>
        <w:t>berangkat</w:t>
      </w:r>
      <w:proofErr w:type="spellEnd"/>
      <w:r w:rsidRPr="00746286">
        <w:rPr>
          <w:color w:val="000000" w:themeColor="text1"/>
        </w:rPr>
        <w:t xml:space="preserve"> </w:t>
      </w:r>
      <w:proofErr w:type="spellStart"/>
      <w:r w:rsidRPr="00746286">
        <w:rPr>
          <w:color w:val="000000" w:themeColor="text1"/>
        </w:rPr>
        <w:t>dari</w:t>
      </w:r>
      <w:proofErr w:type="spellEnd"/>
      <w:r w:rsidRPr="00746286">
        <w:rPr>
          <w:color w:val="000000" w:themeColor="text1"/>
        </w:rPr>
        <w:t xml:space="preserve"> </w:t>
      </w:r>
      <w:proofErr w:type="spellStart"/>
      <w:r w:rsidRPr="00746286">
        <w:rPr>
          <w:color w:val="000000" w:themeColor="text1"/>
        </w:rPr>
        <w:t>pengutamaan</w:t>
      </w:r>
      <w:proofErr w:type="spellEnd"/>
      <w:r w:rsidRPr="00746286">
        <w:rPr>
          <w:color w:val="000000" w:themeColor="text1"/>
        </w:rPr>
        <w:t xml:space="preserve"> </w:t>
      </w:r>
      <w:proofErr w:type="spellStart"/>
      <w:r w:rsidRPr="00746286">
        <w:rPr>
          <w:color w:val="000000" w:themeColor="text1"/>
        </w:rPr>
        <w:t>kepentingan-kepentingan</w:t>
      </w:r>
      <w:proofErr w:type="spellEnd"/>
      <w:r w:rsidRPr="00746286">
        <w:rPr>
          <w:color w:val="000000" w:themeColor="text1"/>
        </w:rPr>
        <w:t xml:space="preserve"> </w:t>
      </w:r>
      <w:proofErr w:type="spellStart"/>
      <w:r w:rsidRPr="00746286">
        <w:rPr>
          <w:color w:val="000000" w:themeColor="text1"/>
        </w:rPr>
        <w:t>pribadi</w:t>
      </w:r>
      <w:proofErr w:type="spellEnd"/>
      <w:r w:rsidRPr="00746286">
        <w:rPr>
          <w:color w:val="000000" w:themeColor="text1"/>
        </w:rPr>
        <w:t xml:space="preserve"> </w:t>
      </w:r>
      <w:proofErr w:type="spellStart"/>
      <w:r w:rsidRPr="00746286">
        <w:rPr>
          <w:color w:val="000000" w:themeColor="text1"/>
        </w:rPr>
        <w:t>dengan</w:t>
      </w:r>
      <w:proofErr w:type="spellEnd"/>
      <w:r w:rsidRPr="00746286">
        <w:rPr>
          <w:color w:val="000000" w:themeColor="text1"/>
        </w:rPr>
        <w:t xml:space="preserve"> </w:t>
      </w:r>
      <w:proofErr w:type="spellStart"/>
      <w:r w:rsidRPr="00746286">
        <w:rPr>
          <w:color w:val="000000" w:themeColor="text1"/>
        </w:rPr>
        <w:t>mengorbankan</w:t>
      </w:r>
      <w:proofErr w:type="spellEnd"/>
      <w:r w:rsidRPr="00746286">
        <w:rPr>
          <w:color w:val="000000" w:themeColor="text1"/>
        </w:rPr>
        <w:t xml:space="preserve"> </w:t>
      </w:r>
      <w:proofErr w:type="spellStart"/>
      <w:r w:rsidRPr="00746286">
        <w:rPr>
          <w:color w:val="000000" w:themeColor="text1"/>
        </w:rPr>
        <w:t>kepentingan</w:t>
      </w:r>
      <w:proofErr w:type="spellEnd"/>
      <w:r w:rsidRPr="00746286">
        <w:rPr>
          <w:color w:val="000000" w:themeColor="text1"/>
        </w:rPr>
        <w:t xml:space="preserve"> </w:t>
      </w:r>
      <w:proofErr w:type="spellStart"/>
      <w:r w:rsidRPr="00746286">
        <w:rPr>
          <w:color w:val="000000" w:themeColor="text1"/>
        </w:rPr>
        <w:t>organisasi</w:t>
      </w:r>
      <w:proofErr w:type="spellEnd"/>
      <w:r w:rsidRPr="00746286">
        <w:rPr>
          <w:color w:val="000000" w:themeColor="text1"/>
        </w:rPr>
        <w:t xml:space="preserve"> </w:t>
      </w:r>
      <w:proofErr w:type="spellStart"/>
      <w:r w:rsidRPr="00746286">
        <w:rPr>
          <w:color w:val="000000" w:themeColor="text1"/>
        </w:rPr>
        <w:t>secara</w:t>
      </w:r>
      <w:proofErr w:type="spellEnd"/>
      <w:r w:rsidRPr="00746286">
        <w:rPr>
          <w:color w:val="000000" w:themeColor="text1"/>
        </w:rPr>
        <w:t xml:space="preserve"> </w:t>
      </w:r>
      <w:proofErr w:type="spellStart"/>
      <w:r w:rsidRPr="00746286">
        <w:rPr>
          <w:color w:val="000000" w:themeColor="text1"/>
        </w:rPr>
        <w:t>keseluruhan</w:t>
      </w:r>
      <w:proofErr w:type="spellEnd"/>
      <w:r w:rsidRPr="00746286">
        <w:rPr>
          <w:color w:val="000000" w:themeColor="text1"/>
        </w:rPr>
        <w:t xml:space="preserve">. </w:t>
      </w:r>
      <w:proofErr w:type="spellStart"/>
      <w:r w:rsidRPr="00746286">
        <w:rPr>
          <w:color w:val="000000" w:themeColor="text1"/>
        </w:rPr>
        <w:t>Faktor</w:t>
      </w:r>
      <w:proofErr w:type="spellEnd"/>
      <w:r w:rsidRPr="00746286">
        <w:rPr>
          <w:color w:val="000000" w:themeColor="text1"/>
        </w:rPr>
        <w:t xml:space="preserve"> </w:t>
      </w:r>
      <w:proofErr w:type="spellStart"/>
      <w:r w:rsidRPr="00746286">
        <w:rPr>
          <w:color w:val="000000" w:themeColor="text1"/>
        </w:rPr>
        <w:t>pendorong</w:t>
      </w:r>
      <w:proofErr w:type="spellEnd"/>
      <w:r w:rsidRPr="00746286">
        <w:rPr>
          <w:color w:val="000000" w:themeColor="text1"/>
        </w:rPr>
        <w:t xml:space="preserve"> </w:t>
      </w:r>
      <w:proofErr w:type="spellStart"/>
      <w:r w:rsidRPr="00746286">
        <w:rPr>
          <w:color w:val="000000" w:themeColor="text1"/>
        </w:rPr>
        <w:t>seseorang</w:t>
      </w:r>
      <w:proofErr w:type="spellEnd"/>
      <w:r w:rsidRPr="00746286">
        <w:rPr>
          <w:color w:val="000000" w:themeColor="text1"/>
        </w:rPr>
        <w:t xml:space="preserve"> </w:t>
      </w:r>
      <w:proofErr w:type="spellStart"/>
      <w:r w:rsidRPr="00746286">
        <w:rPr>
          <w:color w:val="000000" w:themeColor="text1"/>
        </w:rPr>
        <w:t>melakukan</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yang </w:t>
      </w:r>
      <w:proofErr w:type="spellStart"/>
      <w:r w:rsidRPr="00746286">
        <w:rPr>
          <w:color w:val="000000" w:themeColor="text1"/>
        </w:rPr>
        <w:t>disebabkan</w:t>
      </w:r>
      <w:proofErr w:type="spellEnd"/>
      <w:r w:rsidRPr="00746286">
        <w:rPr>
          <w:color w:val="000000" w:themeColor="text1"/>
        </w:rPr>
        <w:t xml:space="preserve"> oleh </w:t>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yaitu</w:t>
      </w:r>
      <w:proofErr w:type="spellEnd"/>
      <w:r w:rsidRPr="00746286">
        <w:rPr>
          <w:color w:val="000000" w:themeColor="text1"/>
        </w:rPr>
        <w:t xml:space="preserve"> </w:t>
      </w:r>
      <w:r w:rsidRPr="00746286">
        <w:rPr>
          <w:i/>
          <w:color w:val="000000" w:themeColor="text1"/>
        </w:rPr>
        <w:t>need</w:t>
      </w:r>
      <w:r w:rsidRPr="00746286">
        <w:rPr>
          <w:color w:val="000000" w:themeColor="text1"/>
        </w:rPr>
        <w:t xml:space="preserve"> (</w:t>
      </w:r>
      <w:proofErr w:type="spellStart"/>
      <w:r w:rsidRPr="00746286">
        <w:rPr>
          <w:color w:val="000000" w:themeColor="text1"/>
        </w:rPr>
        <w:t>kebutuhan</w:t>
      </w:r>
      <w:proofErr w:type="spellEnd"/>
      <w:r w:rsidRPr="00746286">
        <w:rPr>
          <w:color w:val="000000" w:themeColor="text1"/>
        </w:rPr>
        <w:t xml:space="preserve">). </w:t>
      </w:r>
      <w:proofErr w:type="spellStart"/>
      <w:r w:rsidRPr="00746286">
        <w:rPr>
          <w:color w:val="000000" w:themeColor="text1"/>
        </w:rPr>
        <w:t>Untuk</w:t>
      </w:r>
      <w:proofErr w:type="spellEnd"/>
      <w:r w:rsidRPr="00746286">
        <w:rPr>
          <w:color w:val="000000" w:themeColor="text1"/>
        </w:rPr>
        <w:t xml:space="preserve"> </w:t>
      </w:r>
      <w:proofErr w:type="spellStart"/>
      <w:r w:rsidRPr="00746286">
        <w:rPr>
          <w:color w:val="000000" w:themeColor="text1"/>
        </w:rPr>
        <w:t>memenuhi</w:t>
      </w:r>
      <w:proofErr w:type="spellEnd"/>
      <w:r w:rsidRPr="00746286">
        <w:rPr>
          <w:color w:val="000000" w:themeColor="text1"/>
        </w:rPr>
        <w:t xml:space="preserve"> </w:t>
      </w:r>
      <w:proofErr w:type="spellStart"/>
      <w:r w:rsidRPr="00746286">
        <w:rPr>
          <w:color w:val="000000" w:themeColor="text1"/>
        </w:rPr>
        <w:t>kebutuhan</w:t>
      </w:r>
      <w:proofErr w:type="spellEnd"/>
      <w:r w:rsidRPr="00746286">
        <w:rPr>
          <w:color w:val="000000" w:themeColor="text1"/>
        </w:rPr>
        <w:t xml:space="preserve"> </w:t>
      </w:r>
      <w:proofErr w:type="spellStart"/>
      <w:r w:rsidRPr="00746286">
        <w:rPr>
          <w:color w:val="000000" w:themeColor="text1"/>
        </w:rPr>
        <w:t>tersebut</w:t>
      </w:r>
      <w:proofErr w:type="spellEnd"/>
      <w:r w:rsidRPr="00746286">
        <w:rPr>
          <w:color w:val="000000" w:themeColor="text1"/>
        </w:rPr>
        <w:t xml:space="preserve"> orang </w:t>
      </w:r>
      <w:proofErr w:type="spellStart"/>
      <w:r w:rsidRPr="00746286">
        <w:rPr>
          <w:color w:val="000000" w:themeColor="text1"/>
        </w:rPr>
        <w:t>akan</w:t>
      </w:r>
      <w:proofErr w:type="spellEnd"/>
      <w:r w:rsidRPr="00746286">
        <w:rPr>
          <w:color w:val="000000" w:themeColor="text1"/>
        </w:rPr>
        <w:t xml:space="preserve"> </w:t>
      </w:r>
      <w:proofErr w:type="spellStart"/>
      <w:r w:rsidRPr="00746286">
        <w:rPr>
          <w:color w:val="000000" w:themeColor="text1"/>
        </w:rPr>
        <w:t>melakukan</w:t>
      </w:r>
      <w:proofErr w:type="spellEnd"/>
      <w:r w:rsidRPr="00746286">
        <w:rPr>
          <w:color w:val="000000" w:themeColor="text1"/>
        </w:rPr>
        <w:t xml:space="preserve"> </w:t>
      </w:r>
      <w:proofErr w:type="spellStart"/>
      <w:r w:rsidRPr="00746286">
        <w:rPr>
          <w:color w:val="000000" w:themeColor="text1"/>
        </w:rPr>
        <w:t>apa</w:t>
      </w:r>
      <w:proofErr w:type="spellEnd"/>
      <w:r w:rsidRPr="00746286">
        <w:rPr>
          <w:color w:val="000000" w:themeColor="text1"/>
        </w:rPr>
        <w:t xml:space="preserve"> </w:t>
      </w:r>
      <w:proofErr w:type="spellStart"/>
      <w:r w:rsidRPr="00746286">
        <w:rPr>
          <w:color w:val="000000" w:themeColor="text1"/>
        </w:rPr>
        <w:t>saja</w:t>
      </w:r>
      <w:proofErr w:type="spellEnd"/>
      <w:r w:rsidRPr="00746286">
        <w:rPr>
          <w:color w:val="000000" w:themeColor="text1"/>
        </w:rPr>
        <w:t xml:space="preserve"> </w:t>
      </w:r>
      <w:proofErr w:type="spellStart"/>
      <w:r w:rsidRPr="00746286">
        <w:rPr>
          <w:color w:val="000000" w:themeColor="text1"/>
        </w:rPr>
        <w:t>asalkan</w:t>
      </w:r>
      <w:proofErr w:type="spellEnd"/>
      <w:r w:rsidRPr="00746286">
        <w:rPr>
          <w:color w:val="000000" w:themeColor="text1"/>
        </w:rPr>
        <w:t xml:space="preserve"> </w:t>
      </w:r>
      <w:proofErr w:type="spellStart"/>
      <w:r w:rsidRPr="00746286">
        <w:rPr>
          <w:color w:val="000000" w:themeColor="text1"/>
        </w:rPr>
        <w:t>kebutuhannya</w:t>
      </w:r>
      <w:proofErr w:type="spellEnd"/>
      <w:r w:rsidRPr="00746286">
        <w:rPr>
          <w:color w:val="000000" w:themeColor="text1"/>
        </w:rPr>
        <w:t xml:space="preserve"> </w:t>
      </w:r>
      <w:proofErr w:type="spellStart"/>
      <w:r w:rsidRPr="00746286">
        <w:rPr>
          <w:color w:val="000000" w:themeColor="text1"/>
        </w:rPr>
        <w:t>terpenuhi</w:t>
      </w:r>
      <w:proofErr w:type="spellEnd"/>
      <w:r w:rsidRPr="00746286">
        <w:rPr>
          <w:color w:val="000000" w:themeColor="text1"/>
        </w:rPr>
        <w:t xml:space="preserve"> </w:t>
      </w:r>
      <w:proofErr w:type="spellStart"/>
      <w:r w:rsidRPr="00746286">
        <w:rPr>
          <w:color w:val="000000" w:themeColor="text1"/>
        </w:rPr>
        <w:t>walau</w:t>
      </w:r>
      <w:proofErr w:type="spellEnd"/>
      <w:r w:rsidRPr="00746286">
        <w:rPr>
          <w:color w:val="000000" w:themeColor="text1"/>
        </w:rPr>
        <w:t xml:space="preserve"> </w:t>
      </w:r>
      <w:proofErr w:type="spellStart"/>
      <w:r w:rsidRPr="00746286">
        <w:rPr>
          <w:color w:val="000000" w:themeColor="text1"/>
        </w:rPr>
        <w:t>dengan</w:t>
      </w:r>
      <w:proofErr w:type="spellEnd"/>
      <w:r w:rsidRPr="00746286">
        <w:rPr>
          <w:color w:val="000000" w:themeColor="text1"/>
        </w:rPr>
        <w:t xml:space="preserve"> </w:t>
      </w:r>
      <w:proofErr w:type="spellStart"/>
      <w:r w:rsidRPr="00746286">
        <w:rPr>
          <w:color w:val="000000" w:themeColor="text1"/>
        </w:rPr>
        <w:t>melakukan</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sekalipun</w:t>
      </w:r>
      <w:proofErr w:type="spellEnd"/>
      <w:r w:rsidRPr="00746286">
        <w:rPr>
          <w:color w:val="000000" w:themeColor="text1"/>
        </w:rPr>
        <w:t>.</w:t>
      </w:r>
    </w:p>
    <w:p w14:paraId="5E6EC223" w14:textId="77777777" w:rsidR="002B3023" w:rsidRPr="002B3023" w:rsidRDefault="002B3023" w:rsidP="002B3023">
      <w:proofErr w:type="spellStart"/>
      <w:r w:rsidRPr="002B3023">
        <w:t>Menurut</w:t>
      </w:r>
      <w:proofErr w:type="spellEnd"/>
      <w:r w:rsidRPr="002B3023">
        <w:t xml:space="preserve"> </w:t>
      </w:r>
      <w:proofErr w:type="spellStart"/>
      <w:r w:rsidRPr="002B3023">
        <w:t>Undang-undang</w:t>
      </w:r>
      <w:proofErr w:type="spellEnd"/>
      <w:r w:rsidRPr="002B3023">
        <w:t xml:space="preserve"> Negara </w:t>
      </w:r>
      <w:proofErr w:type="spellStart"/>
      <w:r w:rsidRPr="002B3023">
        <w:t>Republik</w:t>
      </w:r>
      <w:proofErr w:type="spellEnd"/>
      <w:r w:rsidRPr="002B3023">
        <w:t xml:space="preserve"> Indonesia </w:t>
      </w:r>
      <w:proofErr w:type="spellStart"/>
      <w:r w:rsidRPr="002B3023">
        <w:t>Nomor</w:t>
      </w:r>
      <w:proofErr w:type="spellEnd"/>
      <w:r w:rsidRPr="002B3023">
        <w:t xml:space="preserve"> 10 </w:t>
      </w:r>
      <w:proofErr w:type="spellStart"/>
      <w:r w:rsidRPr="002B3023">
        <w:t>Tahun</w:t>
      </w:r>
      <w:proofErr w:type="spellEnd"/>
      <w:r w:rsidRPr="002B3023">
        <w:t xml:space="preserve"> 1998 </w:t>
      </w:r>
      <w:proofErr w:type="spellStart"/>
      <w:r w:rsidRPr="002B3023">
        <w:t>tentang</w:t>
      </w:r>
      <w:proofErr w:type="spellEnd"/>
      <w:r w:rsidRPr="002B3023">
        <w:t xml:space="preserve"> </w:t>
      </w:r>
      <w:proofErr w:type="spellStart"/>
      <w:r w:rsidRPr="002B3023">
        <w:t>perubahan</w:t>
      </w:r>
      <w:proofErr w:type="spellEnd"/>
      <w:r w:rsidRPr="002B3023">
        <w:t xml:space="preserve"> </w:t>
      </w:r>
      <w:proofErr w:type="spellStart"/>
      <w:r w:rsidRPr="002B3023">
        <w:t>atas</w:t>
      </w:r>
      <w:proofErr w:type="spellEnd"/>
      <w:r w:rsidRPr="002B3023">
        <w:t xml:space="preserve"> </w:t>
      </w:r>
      <w:proofErr w:type="spellStart"/>
      <w:r w:rsidRPr="002B3023">
        <w:t>Undang-undang</w:t>
      </w:r>
      <w:proofErr w:type="spellEnd"/>
      <w:r w:rsidRPr="002B3023">
        <w:t xml:space="preserve"> No. 7 </w:t>
      </w:r>
      <w:proofErr w:type="spellStart"/>
      <w:r w:rsidRPr="002B3023">
        <w:lastRenderedPageBreak/>
        <w:t>Tahun</w:t>
      </w:r>
      <w:proofErr w:type="spellEnd"/>
      <w:r w:rsidRPr="002B3023">
        <w:t xml:space="preserve"> 1992 </w:t>
      </w:r>
      <w:proofErr w:type="spellStart"/>
      <w:r w:rsidRPr="002B3023">
        <w:t>Tentang</w:t>
      </w:r>
      <w:proofErr w:type="spellEnd"/>
      <w:r w:rsidRPr="002B3023">
        <w:t xml:space="preserve"> </w:t>
      </w:r>
      <w:proofErr w:type="spellStart"/>
      <w:r w:rsidRPr="002B3023">
        <w:t>Perbankan</w:t>
      </w:r>
      <w:proofErr w:type="spellEnd"/>
      <w:r w:rsidRPr="002B3023">
        <w:t xml:space="preserve">, bank </w:t>
      </w:r>
      <w:proofErr w:type="spellStart"/>
      <w:r w:rsidRPr="002B3023">
        <w:t>merupakan</w:t>
      </w:r>
      <w:proofErr w:type="spellEnd"/>
      <w:r w:rsidRPr="002B3023">
        <w:t xml:space="preserve"> </w:t>
      </w:r>
      <w:proofErr w:type="gramStart"/>
      <w:r w:rsidRPr="002B3023">
        <w:t xml:space="preserve">badan  </w:t>
      </w:r>
      <w:proofErr w:type="spellStart"/>
      <w:r w:rsidRPr="002B3023">
        <w:t>usaha</w:t>
      </w:r>
      <w:proofErr w:type="spellEnd"/>
      <w:proofErr w:type="gramEnd"/>
      <w:r w:rsidRPr="002B3023">
        <w:t xml:space="preserve"> yang </w:t>
      </w:r>
      <w:proofErr w:type="spellStart"/>
      <w:r w:rsidRPr="002B3023">
        <w:t>menghimpun</w:t>
      </w:r>
      <w:proofErr w:type="spellEnd"/>
      <w:r w:rsidRPr="002B3023">
        <w:t xml:space="preserve"> dana </w:t>
      </w:r>
      <w:proofErr w:type="spellStart"/>
      <w:r w:rsidRPr="002B3023">
        <w:t>dari</w:t>
      </w:r>
      <w:proofErr w:type="spellEnd"/>
      <w:r w:rsidRPr="002B3023">
        <w:t xml:space="preserve"> </w:t>
      </w:r>
      <w:proofErr w:type="spellStart"/>
      <w:r w:rsidRPr="002B3023">
        <w:t>masyarakat</w:t>
      </w:r>
      <w:proofErr w:type="spellEnd"/>
      <w:r w:rsidRPr="002B3023">
        <w:t xml:space="preserve"> </w:t>
      </w:r>
      <w:proofErr w:type="spellStart"/>
      <w:r w:rsidRPr="002B3023">
        <w:t>dalam</w:t>
      </w:r>
      <w:proofErr w:type="spellEnd"/>
      <w:r w:rsidRPr="002B3023">
        <w:t xml:space="preserve"> </w:t>
      </w:r>
      <w:proofErr w:type="spellStart"/>
      <w:r w:rsidRPr="002B3023">
        <w:t>bentuk</w:t>
      </w:r>
      <w:proofErr w:type="spellEnd"/>
      <w:r w:rsidRPr="002B3023">
        <w:t xml:space="preserve"> </w:t>
      </w:r>
      <w:proofErr w:type="spellStart"/>
      <w:r w:rsidRPr="002B3023">
        <w:t>simpanan</w:t>
      </w:r>
      <w:proofErr w:type="spellEnd"/>
      <w:r w:rsidRPr="002B3023">
        <w:t xml:space="preserve"> dan </w:t>
      </w:r>
      <w:proofErr w:type="spellStart"/>
      <w:r w:rsidRPr="002B3023">
        <w:t>menyalurkan</w:t>
      </w:r>
      <w:proofErr w:type="spellEnd"/>
      <w:r w:rsidRPr="002B3023">
        <w:t xml:space="preserve"> </w:t>
      </w:r>
      <w:proofErr w:type="spellStart"/>
      <w:r w:rsidRPr="002B3023">
        <w:t>kepada</w:t>
      </w:r>
      <w:proofErr w:type="spellEnd"/>
      <w:r w:rsidRPr="002B3023">
        <w:t xml:space="preserve"> </w:t>
      </w:r>
      <w:proofErr w:type="spellStart"/>
      <w:r w:rsidRPr="002B3023">
        <w:t>masyarakat</w:t>
      </w:r>
      <w:proofErr w:type="spellEnd"/>
      <w:r w:rsidRPr="002B3023">
        <w:t xml:space="preserve"> </w:t>
      </w:r>
      <w:proofErr w:type="spellStart"/>
      <w:r w:rsidRPr="002B3023">
        <w:t>dalam</w:t>
      </w:r>
      <w:proofErr w:type="spellEnd"/>
      <w:r w:rsidRPr="002B3023">
        <w:t xml:space="preserve"> </w:t>
      </w:r>
      <w:proofErr w:type="spellStart"/>
      <w:r w:rsidRPr="002B3023">
        <w:t>bentuk</w:t>
      </w:r>
      <w:proofErr w:type="spellEnd"/>
      <w:r w:rsidRPr="002B3023">
        <w:t xml:space="preserve"> </w:t>
      </w:r>
      <w:proofErr w:type="spellStart"/>
      <w:r w:rsidRPr="002B3023">
        <w:t>kredit</w:t>
      </w:r>
      <w:proofErr w:type="spellEnd"/>
      <w:r w:rsidRPr="002B3023">
        <w:t xml:space="preserve"> dan </w:t>
      </w:r>
      <w:proofErr w:type="spellStart"/>
      <w:r w:rsidRPr="002B3023">
        <w:t>atau</w:t>
      </w:r>
      <w:proofErr w:type="spellEnd"/>
      <w:r w:rsidRPr="002B3023">
        <w:t xml:space="preserve">  </w:t>
      </w:r>
      <w:proofErr w:type="spellStart"/>
      <w:r w:rsidRPr="002B3023">
        <w:t>bentuk-bentuk</w:t>
      </w:r>
      <w:proofErr w:type="spellEnd"/>
      <w:r w:rsidRPr="002B3023">
        <w:t xml:space="preserve">  </w:t>
      </w:r>
      <w:proofErr w:type="spellStart"/>
      <w:r w:rsidRPr="002B3023">
        <w:t>lainnya</w:t>
      </w:r>
      <w:proofErr w:type="spellEnd"/>
      <w:r w:rsidRPr="002B3023">
        <w:t xml:space="preserve">  </w:t>
      </w:r>
      <w:proofErr w:type="spellStart"/>
      <w:r w:rsidRPr="002B3023">
        <w:t>dalam</w:t>
      </w:r>
      <w:proofErr w:type="spellEnd"/>
      <w:r w:rsidRPr="002B3023">
        <w:t xml:space="preserve">  </w:t>
      </w:r>
      <w:proofErr w:type="spellStart"/>
      <w:r w:rsidRPr="002B3023">
        <w:t>rangka</w:t>
      </w:r>
      <w:proofErr w:type="spellEnd"/>
      <w:r w:rsidRPr="002B3023">
        <w:t xml:space="preserve">  </w:t>
      </w:r>
      <w:proofErr w:type="spellStart"/>
      <w:r w:rsidRPr="002B3023">
        <w:t>meningkatkan</w:t>
      </w:r>
      <w:proofErr w:type="spellEnd"/>
      <w:r w:rsidRPr="002B3023">
        <w:t xml:space="preserve">  </w:t>
      </w:r>
      <w:proofErr w:type="spellStart"/>
      <w:r w:rsidRPr="002B3023">
        <w:t>taraf</w:t>
      </w:r>
      <w:proofErr w:type="spellEnd"/>
      <w:r w:rsidRPr="002B3023">
        <w:t xml:space="preserve">  </w:t>
      </w:r>
      <w:proofErr w:type="spellStart"/>
      <w:r w:rsidRPr="002B3023">
        <w:t>hidup</w:t>
      </w:r>
      <w:proofErr w:type="spellEnd"/>
      <w:r w:rsidRPr="002B3023">
        <w:t xml:space="preserve">  </w:t>
      </w:r>
      <w:proofErr w:type="spellStart"/>
      <w:r w:rsidRPr="002B3023">
        <w:t>rakyat</w:t>
      </w:r>
      <w:proofErr w:type="spellEnd"/>
      <w:r w:rsidRPr="002B3023">
        <w:t xml:space="preserve"> </w:t>
      </w:r>
      <w:proofErr w:type="spellStart"/>
      <w:r w:rsidRPr="002B3023">
        <w:t>banyak</w:t>
      </w:r>
      <w:proofErr w:type="spellEnd"/>
      <w:r w:rsidRPr="002B3023">
        <w:t xml:space="preserve">. </w:t>
      </w:r>
      <w:proofErr w:type="spellStart"/>
      <w:r w:rsidRPr="002B3023">
        <w:t>Perbankan</w:t>
      </w:r>
      <w:proofErr w:type="spellEnd"/>
      <w:r w:rsidRPr="002B3023">
        <w:t xml:space="preserve"> </w:t>
      </w:r>
      <w:proofErr w:type="spellStart"/>
      <w:r w:rsidRPr="002B3023">
        <w:t>adalah</w:t>
      </w:r>
      <w:proofErr w:type="spellEnd"/>
      <w:r w:rsidRPr="002B3023">
        <w:t xml:space="preserve"> badan </w:t>
      </w:r>
      <w:proofErr w:type="spellStart"/>
      <w:r w:rsidRPr="002B3023">
        <w:t>usaha</w:t>
      </w:r>
      <w:proofErr w:type="spellEnd"/>
      <w:r w:rsidRPr="002B3023">
        <w:t xml:space="preserve"> yang </w:t>
      </w:r>
      <w:proofErr w:type="spellStart"/>
      <w:r w:rsidRPr="002B3023">
        <w:t>menghimpun</w:t>
      </w:r>
      <w:proofErr w:type="spellEnd"/>
      <w:r w:rsidRPr="002B3023">
        <w:t xml:space="preserve"> dana </w:t>
      </w:r>
      <w:proofErr w:type="spellStart"/>
      <w:r w:rsidRPr="002B3023">
        <w:t>dari</w:t>
      </w:r>
      <w:proofErr w:type="spellEnd"/>
      <w:r w:rsidRPr="002B3023">
        <w:t xml:space="preserve"> </w:t>
      </w:r>
      <w:proofErr w:type="spellStart"/>
      <w:r w:rsidRPr="002B3023">
        <w:t>masyarakat</w:t>
      </w:r>
      <w:proofErr w:type="spellEnd"/>
      <w:r w:rsidRPr="002B3023">
        <w:t xml:space="preserve"> </w:t>
      </w:r>
      <w:proofErr w:type="spellStart"/>
      <w:r w:rsidRPr="002B3023">
        <w:t>dalam</w:t>
      </w:r>
      <w:proofErr w:type="spellEnd"/>
      <w:r w:rsidRPr="002B3023">
        <w:t xml:space="preserve"> </w:t>
      </w:r>
      <w:proofErr w:type="spellStart"/>
      <w:r w:rsidRPr="002B3023">
        <w:t>bentuk</w:t>
      </w:r>
      <w:proofErr w:type="spellEnd"/>
      <w:r w:rsidRPr="002B3023">
        <w:t xml:space="preserve"> </w:t>
      </w:r>
      <w:proofErr w:type="spellStart"/>
      <w:r w:rsidRPr="002B3023">
        <w:t>simpanan</w:t>
      </w:r>
      <w:proofErr w:type="spellEnd"/>
      <w:r w:rsidRPr="002B3023">
        <w:t xml:space="preserve"> dan </w:t>
      </w:r>
      <w:proofErr w:type="spellStart"/>
      <w:r w:rsidRPr="002B3023">
        <w:t>menyalurkannya</w:t>
      </w:r>
      <w:proofErr w:type="spellEnd"/>
      <w:r w:rsidRPr="002B3023">
        <w:t xml:space="preserve"> </w:t>
      </w:r>
      <w:proofErr w:type="spellStart"/>
      <w:r w:rsidRPr="002B3023">
        <w:t>dalam</w:t>
      </w:r>
      <w:proofErr w:type="spellEnd"/>
      <w:r w:rsidRPr="002B3023">
        <w:t xml:space="preserve"> </w:t>
      </w:r>
      <w:proofErr w:type="spellStart"/>
      <w:r w:rsidRPr="002B3023">
        <w:t>bentuk</w:t>
      </w:r>
      <w:proofErr w:type="spellEnd"/>
      <w:r w:rsidRPr="002B3023">
        <w:t xml:space="preserve"> </w:t>
      </w:r>
      <w:proofErr w:type="spellStart"/>
      <w:r w:rsidRPr="002B3023">
        <w:t>kredit</w:t>
      </w:r>
      <w:proofErr w:type="spellEnd"/>
      <w:r w:rsidRPr="002B3023">
        <w:t xml:space="preserve"> </w:t>
      </w:r>
      <w:proofErr w:type="spellStart"/>
      <w:r w:rsidRPr="002B3023">
        <w:t>dalam</w:t>
      </w:r>
      <w:proofErr w:type="spellEnd"/>
      <w:r w:rsidRPr="002B3023">
        <w:t xml:space="preserve"> </w:t>
      </w:r>
      <w:proofErr w:type="spellStart"/>
      <w:r w:rsidRPr="002B3023">
        <w:t>rangka</w:t>
      </w:r>
      <w:proofErr w:type="spellEnd"/>
      <w:r w:rsidRPr="002B3023">
        <w:t xml:space="preserve"> </w:t>
      </w:r>
      <w:proofErr w:type="spellStart"/>
      <w:r w:rsidRPr="002B3023">
        <w:t>meningkatkan</w:t>
      </w:r>
      <w:proofErr w:type="spellEnd"/>
      <w:r w:rsidRPr="002B3023">
        <w:t xml:space="preserve"> </w:t>
      </w:r>
      <w:proofErr w:type="spellStart"/>
      <w:r w:rsidRPr="002B3023">
        <w:t>taraf</w:t>
      </w:r>
      <w:proofErr w:type="spellEnd"/>
      <w:r w:rsidRPr="002B3023">
        <w:t xml:space="preserve"> </w:t>
      </w:r>
      <w:proofErr w:type="spellStart"/>
      <w:r w:rsidRPr="002B3023">
        <w:t>hidup</w:t>
      </w:r>
      <w:proofErr w:type="spellEnd"/>
      <w:r w:rsidRPr="002B3023">
        <w:t xml:space="preserve"> orang </w:t>
      </w:r>
      <w:proofErr w:type="spellStart"/>
      <w:r w:rsidRPr="002B3023">
        <w:t>banyak</w:t>
      </w:r>
      <w:proofErr w:type="spellEnd"/>
      <w:r w:rsidRPr="002B3023">
        <w:t xml:space="preserve">. Bank </w:t>
      </w:r>
      <w:proofErr w:type="spellStart"/>
      <w:r w:rsidRPr="002B3023">
        <w:t>merupakan</w:t>
      </w:r>
      <w:proofErr w:type="spellEnd"/>
      <w:r w:rsidRPr="002B3023">
        <w:t xml:space="preserve"> </w:t>
      </w:r>
      <w:proofErr w:type="spellStart"/>
      <w:r w:rsidRPr="002B3023">
        <w:t>suatu</w:t>
      </w:r>
      <w:proofErr w:type="spellEnd"/>
      <w:r w:rsidRPr="002B3023">
        <w:t xml:space="preserve"> badan </w:t>
      </w:r>
      <w:proofErr w:type="spellStart"/>
      <w:r w:rsidRPr="002B3023">
        <w:t>usaha</w:t>
      </w:r>
      <w:proofErr w:type="spellEnd"/>
      <w:r w:rsidRPr="002B3023">
        <w:t xml:space="preserve"> </w:t>
      </w:r>
      <w:proofErr w:type="spellStart"/>
      <w:r w:rsidRPr="002B3023">
        <w:t>atau</w:t>
      </w:r>
      <w:proofErr w:type="spellEnd"/>
      <w:r w:rsidRPr="002B3023">
        <w:t xml:space="preserve"> </w:t>
      </w:r>
      <w:proofErr w:type="spellStart"/>
      <w:r w:rsidRPr="002B3023">
        <w:t>lembaga</w:t>
      </w:r>
      <w:proofErr w:type="spellEnd"/>
      <w:r w:rsidRPr="002B3023">
        <w:t xml:space="preserve"> </w:t>
      </w:r>
      <w:proofErr w:type="spellStart"/>
      <w:r w:rsidRPr="002B3023">
        <w:t>keuangan</w:t>
      </w:r>
      <w:proofErr w:type="spellEnd"/>
      <w:r w:rsidRPr="002B3023">
        <w:t xml:space="preserve"> yang </w:t>
      </w:r>
      <w:proofErr w:type="spellStart"/>
      <w:r w:rsidRPr="002B3023">
        <w:t>usahanya</w:t>
      </w:r>
      <w:proofErr w:type="spellEnd"/>
      <w:r w:rsidRPr="002B3023">
        <w:t xml:space="preserve"> </w:t>
      </w:r>
      <w:proofErr w:type="spellStart"/>
      <w:r w:rsidRPr="002B3023">
        <w:t>bergerak</w:t>
      </w:r>
      <w:proofErr w:type="spellEnd"/>
      <w:r w:rsidRPr="002B3023">
        <w:t xml:space="preserve"> di </w:t>
      </w:r>
      <w:proofErr w:type="spellStart"/>
      <w:r w:rsidRPr="002B3023">
        <w:t>bidang</w:t>
      </w:r>
      <w:proofErr w:type="spellEnd"/>
      <w:r w:rsidRPr="002B3023">
        <w:t xml:space="preserve"> </w:t>
      </w:r>
      <w:proofErr w:type="spellStart"/>
      <w:r w:rsidRPr="002B3023">
        <w:t>keuangan</w:t>
      </w:r>
      <w:proofErr w:type="spellEnd"/>
      <w:r w:rsidRPr="002B3023">
        <w:t xml:space="preserve"> dan </w:t>
      </w:r>
      <w:proofErr w:type="spellStart"/>
      <w:r w:rsidRPr="002B3023">
        <w:t>memiliki</w:t>
      </w:r>
      <w:proofErr w:type="spellEnd"/>
      <w:r w:rsidRPr="002B3023">
        <w:t xml:space="preserve"> </w:t>
      </w:r>
      <w:proofErr w:type="spellStart"/>
      <w:r w:rsidRPr="002B3023">
        <w:t>tiga</w:t>
      </w:r>
      <w:proofErr w:type="spellEnd"/>
      <w:r w:rsidRPr="002B3023">
        <w:t xml:space="preserve"> </w:t>
      </w:r>
      <w:proofErr w:type="spellStart"/>
      <w:r w:rsidRPr="002B3023">
        <w:t>kegiatan</w:t>
      </w:r>
      <w:proofErr w:type="spellEnd"/>
      <w:r w:rsidRPr="002B3023">
        <w:t xml:space="preserve"> </w:t>
      </w:r>
      <w:proofErr w:type="spellStart"/>
      <w:r w:rsidRPr="002B3023">
        <w:t>usaha</w:t>
      </w:r>
      <w:proofErr w:type="spellEnd"/>
      <w:r w:rsidRPr="002B3023">
        <w:t xml:space="preserve">, </w:t>
      </w:r>
      <w:proofErr w:type="spellStart"/>
      <w:r w:rsidRPr="002B3023">
        <w:t>yaitu</w:t>
      </w:r>
      <w:proofErr w:type="spellEnd"/>
      <w:r w:rsidRPr="002B3023">
        <w:t xml:space="preserve"> </w:t>
      </w:r>
      <w:proofErr w:type="spellStart"/>
      <w:r w:rsidRPr="002B3023">
        <w:t>menghimpun</w:t>
      </w:r>
      <w:proofErr w:type="spellEnd"/>
      <w:r w:rsidRPr="002B3023">
        <w:t xml:space="preserve"> dana, </w:t>
      </w:r>
      <w:proofErr w:type="spellStart"/>
      <w:r w:rsidRPr="002B3023">
        <w:t>menyalurkan</w:t>
      </w:r>
      <w:proofErr w:type="spellEnd"/>
      <w:r w:rsidRPr="002B3023">
        <w:t xml:space="preserve"> dana dan </w:t>
      </w:r>
      <w:proofErr w:type="spellStart"/>
      <w:r w:rsidRPr="002B3023">
        <w:t>memberikan</w:t>
      </w:r>
      <w:proofErr w:type="spellEnd"/>
      <w:r w:rsidRPr="002B3023">
        <w:t xml:space="preserve"> </w:t>
      </w:r>
      <w:proofErr w:type="spellStart"/>
      <w:r w:rsidRPr="002B3023">
        <w:t>jasa</w:t>
      </w:r>
      <w:proofErr w:type="spellEnd"/>
      <w:r w:rsidRPr="002B3023">
        <w:t xml:space="preserve"> bank </w:t>
      </w:r>
      <w:proofErr w:type="spellStart"/>
      <w:r w:rsidRPr="002B3023">
        <w:t>lainnya</w:t>
      </w:r>
      <w:proofErr w:type="spellEnd"/>
      <w:r w:rsidRPr="002B3023">
        <w:t>.</w:t>
      </w:r>
    </w:p>
    <w:p w14:paraId="5A1AABCE" w14:textId="77777777" w:rsidR="002B3023" w:rsidRPr="002B3023" w:rsidRDefault="002B3023" w:rsidP="002B3023">
      <w:r w:rsidRPr="002B3023">
        <w:t xml:space="preserve">PT. Bank Tabungan Negara (Persero) </w:t>
      </w:r>
      <w:proofErr w:type="spellStart"/>
      <w:r w:rsidRPr="002B3023">
        <w:t>Tbk</w:t>
      </w:r>
      <w:proofErr w:type="spellEnd"/>
      <w:r w:rsidRPr="002B3023">
        <w:t xml:space="preserve"> KC Medan </w:t>
      </w:r>
      <w:proofErr w:type="spellStart"/>
      <w:r w:rsidRPr="002B3023">
        <w:t>merupakan</w:t>
      </w:r>
      <w:proofErr w:type="spellEnd"/>
      <w:r w:rsidRPr="002B3023">
        <w:t xml:space="preserve"> salah </w:t>
      </w:r>
      <w:proofErr w:type="spellStart"/>
      <w:r w:rsidRPr="002B3023">
        <w:t>satu</w:t>
      </w:r>
      <w:proofErr w:type="spellEnd"/>
      <w:r w:rsidRPr="002B3023">
        <w:t xml:space="preserve"> bank yang </w:t>
      </w:r>
      <w:proofErr w:type="spellStart"/>
      <w:r w:rsidRPr="002B3023">
        <w:t>berpengaruh</w:t>
      </w:r>
      <w:proofErr w:type="spellEnd"/>
      <w:r w:rsidRPr="002B3023">
        <w:t xml:space="preserve"> di </w:t>
      </w:r>
      <w:proofErr w:type="spellStart"/>
      <w:r w:rsidRPr="002B3023">
        <w:t>daerah</w:t>
      </w:r>
      <w:proofErr w:type="spellEnd"/>
      <w:r w:rsidRPr="002B3023">
        <w:t xml:space="preserve"> Medan, </w:t>
      </w:r>
      <w:proofErr w:type="spellStart"/>
      <w:r w:rsidRPr="002B3023">
        <w:t>terutama</w:t>
      </w:r>
      <w:proofErr w:type="spellEnd"/>
      <w:r w:rsidRPr="002B3023">
        <w:t xml:space="preserve"> </w:t>
      </w:r>
      <w:proofErr w:type="spellStart"/>
      <w:r w:rsidRPr="002B3023">
        <w:t>bagi</w:t>
      </w:r>
      <w:proofErr w:type="spellEnd"/>
      <w:r w:rsidRPr="002B3023">
        <w:t xml:space="preserve"> </w:t>
      </w:r>
      <w:proofErr w:type="spellStart"/>
      <w:r w:rsidRPr="002B3023">
        <w:t>debitur-debitur</w:t>
      </w:r>
      <w:proofErr w:type="spellEnd"/>
      <w:r w:rsidRPr="002B3023">
        <w:t xml:space="preserve"> </w:t>
      </w:r>
      <w:proofErr w:type="spellStart"/>
      <w:r w:rsidRPr="002B3023">
        <w:t>dalam</w:t>
      </w:r>
      <w:proofErr w:type="spellEnd"/>
      <w:r w:rsidRPr="002B3023">
        <w:t xml:space="preserve"> </w:t>
      </w:r>
      <w:proofErr w:type="spellStart"/>
      <w:r w:rsidRPr="002B3023">
        <w:t>pembiayaan</w:t>
      </w:r>
      <w:proofErr w:type="spellEnd"/>
      <w:r w:rsidRPr="002B3023">
        <w:t xml:space="preserve"> </w:t>
      </w:r>
      <w:proofErr w:type="spellStart"/>
      <w:r w:rsidRPr="002B3023">
        <w:t>perumahan</w:t>
      </w:r>
      <w:proofErr w:type="spellEnd"/>
      <w:r w:rsidRPr="002B3023">
        <w:t xml:space="preserve">. </w:t>
      </w:r>
      <w:proofErr w:type="spellStart"/>
      <w:r w:rsidRPr="002B3023">
        <w:t>Untuk</w:t>
      </w:r>
      <w:proofErr w:type="spellEnd"/>
      <w:r w:rsidRPr="002B3023">
        <w:t xml:space="preserve"> </w:t>
      </w:r>
      <w:proofErr w:type="spellStart"/>
      <w:r w:rsidRPr="002B3023">
        <w:t>menunjang</w:t>
      </w:r>
      <w:proofErr w:type="spellEnd"/>
      <w:r w:rsidRPr="002B3023">
        <w:t xml:space="preserve"> </w:t>
      </w:r>
      <w:proofErr w:type="spellStart"/>
      <w:r w:rsidRPr="002B3023">
        <w:t>pelayanan</w:t>
      </w:r>
      <w:proofErr w:type="spellEnd"/>
      <w:r w:rsidRPr="002B3023">
        <w:t xml:space="preserve"> </w:t>
      </w:r>
      <w:proofErr w:type="spellStart"/>
      <w:r w:rsidRPr="002B3023">
        <w:t>operasional</w:t>
      </w:r>
      <w:proofErr w:type="spellEnd"/>
      <w:r w:rsidRPr="002B3023">
        <w:t xml:space="preserve">, Bank BTN </w:t>
      </w:r>
      <w:proofErr w:type="spellStart"/>
      <w:r w:rsidRPr="002B3023">
        <w:t>menawarkan</w:t>
      </w:r>
      <w:proofErr w:type="spellEnd"/>
      <w:r w:rsidRPr="002B3023">
        <w:t xml:space="preserve"> </w:t>
      </w:r>
      <w:proofErr w:type="spellStart"/>
      <w:r w:rsidRPr="002B3023">
        <w:t>beberapa</w:t>
      </w:r>
      <w:proofErr w:type="spellEnd"/>
      <w:r w:rsidRPr="002B3023">
        <w:t xml:space="preserve"> </w:t>
      </w:r>
      <w:proofErr w:type="spellStart"/>
      <w:r w:rsidRPr="002B3023">
        <w:t>Produk</w:t>
      </w:r>
      <w:proofErr w:type="spellEnd"/>
      <w:r w:rsidRPr="002B3023">
        <w:t xml:space="preserve"> Dana </w:t>
      </w:r>
      <w:proofErr w:type="spellStart"/>
      <w:r w:rsidRPr="002B3023">
        <w:t>Ritel</w:t>
      </w:r>
      <w:proofErr w:type="spellEnd"/>
      <w:r w:rsidRPr="002B3023">
        <w:t xml:space="preserve">, </w:t>
      </w:r>
      <w:proofErr w:type="spellStart"/>
      <w:r w:rsidRPr="002B3023">
        <w:t>Produk</w:t>
      </w:r>
      <w:proofErr w:type="spellEnd"/>
      <w:r w:rsidRPr="002B3023">
        <w:t xml:space="preserve"> Dana Lembaga, Jasa dan </w:t>
      </w:r>
      <w:proofErr w:type="spellStart"/>
      <w:r w:rsidRPr="002B3023">
        <w:t>Layanan</w:t>
      </w:r>
      <w:proofErr w:type="spellEnd"/>
      <w:r w:rsidRPr="002B3023">
        <w:t xml:space="preserve">, dan </w:t>
      </w:r>
      <w:proofErr w:type="spellStart"/>
      <w:r w:rsidRPr="002B3023">
        <w:t>Produk</w:t>
      </w:r>
      <w:proofErr w:type="spellEnd"/>
      <w:r w:rsidRPr="002B3023">
        <w:t xml:space="preserve"> </w:t>
      </w:r>
      <w:proofErr w:type="spellStart"/>
      <w:r w:rsidRPr="002B3023">
        <w:t>Kredit</w:t>
      </w:r>
      <w:proofErr w:type="spellEnd"/>
      <w:r w:rsidRPr="002B3023">
        <w:t xml:space="preserve">. </w:t>
      </w:r>
      <w:proofErr w:type="spellStart"/>
      <w:r w:rsidRPr="002B3023">
        <w:t>Jelas</w:t>
      </w:r>
      <w:proofErr w:type="spellEnd"/>
      <w:r w:rsidRPr="002B3023">
        <w:t xml:space="preserve"> </w:t>
      </w:r>
      <w:proofErr w:type="spellStart"/>
      <w:r w:rsidRPr="002B3023">
        <w:t>disebutkan</w:t>
      </w:r>
      <w:proofErr w:type="spellEnd"/>
      <w:r w:rsidRPr="002B3023">
        <w:t xml:space="preserve"> </w:t>
      </w:r>
      <w:proofErr w:type="spellStart"/>
      <w:r w:rsidRPr="002B3023">
        <w:t>bahwa</w:t>
      </w:r>
      <w:proofErr w:type="spellEnd"/>
      <w:r w:rsidRPr="002B3023">
        <w:t xml:space="preserve"> </w:t>
      </w:r>
      <w:proofErr w:type="spellStart"/>
      <w:r w:rsidRPr="002B3023">
        <w:t>visi</w:t>
      </w:r>
      <w:proofErr w:type="spellEnd"/>
      <w:r w:rsidRPr="002B3023">
        <w:t xml:space="preserve"> Bank BTN </w:t>
      </w:r>
      <w:proofErr w:type="spellStart"/>
      <w:r w:rsidRPr="002B3023">
        <w:t>adalah</w:t>
      </w:r>
      <w:proofErr w:type="spellEnd"/>
      <w:r w:rsidRPr="002B3023">
        <w:t xml:space="preserve"> </w:t>
      </w:r>
      <w:proofErr w:type="spellStart"/>
      <w:r w:rsidRPr="002B3023">
        <w:t>menjadikan</w:t>
      </w:r>
      <w:proofErr w:type="spellEnd"/>
      <w:r w:rsidRPr="002B3023">
        <w:t xml:space="preserve"> Bank yang </w:t>
      </w:r>
      <w:proofErr w:type="spellStart"/>
      <w:r w:rsidRPr="002B3023">
        <w:t>terdepan</w:t>
      </w:r>
      <w:proofErr w:type="spellEnd"/>
      <w:r w:rsidRPr="002B3023">
        <w:t xml:space="preserve"> </w:t>
      </w:r>
      <w:proofErr w:type="spellStart"/>
      <w:r w:rsidRPr="002B3023">
        <w:t>dalam</w:t>
      </w:r>
      <w:proofErr w:type="spellEnd"/>
      <w:r w:rsidRPr="002B3023">
        <w:t xml:space="preserve"> </w:t>
      </w:r>
      <w:proofErr w:type="spellStart"/>
      <w:r w:rsidRPr="002B3023">
        <w:t>pembiayaan</w:t>
      </w:r>
      <w:proofErr w:type="spellEnd"/>
      <w:r w:rsidRPr="002B3023">
        <w:t xml:space="preserve"> </w:t>
      </w:r>
      <w:proofErr w:type="spellStart"/>
      <w:r w:rsidRPr="002B3023">
        <w:t>perumahan</w:t>
      </w:r>
      <w:proofErr w:type="spellEnd"/>
      <w:r w:rsidRPr="002B3023">
        <w:t xml:space="preserve">. </w:t>
      </w:r>
      <w:proofErr w:type="spellStart"/>
      <w:r w:rsidRPr="002B3023">
        <w:t>Beberapa</w:t>
      </w:r>
      <w:proofErr w:type="spellEnd"/>
      <w:r w:rsidRPr="002B3023">
        <w:t xml:space="preserve"> </w:t>
      </w:r>
      <w:proofErr w:type="spellStart"/>
      <w:r w:rsidRPr="002B3023">
        <w:t>misi</w:t>
      </w:r>
      <w:proofErr w:type="spellEnd"/>
      <w:r w:rsidRPr="002B3023">
        <w:t xml:space="preserve"> yang </w:t>
      </w:r>
      <w:proofErr w:type="spellStart"/>
      <w:r w:rsidRPr="002B3023">
        <w:t>diemban</w:t>
      </w:r>
      <w:proofErr w:type="spellEnd"/>
      <w:r w:rsidRPr="002B3023">
        <w:t xml:space="preserve"> pun </w:t>
      </w:r>
      <w:proofErr w:type="spellStart"/>
      <w:r w:rsidRPr="002B3023">
        <w:t>memberikan</w:t>
      </w:r>
      <w:proofErr w:type="spellEnd"/>
      <w:r w:rsidRPr="002B3023">
        <w:t xml:space="preserve"> </w:t>
      </w:r>
      <w:proofErr w:type="spellStart"/>
      <w:r w:rsidRPr="002B3023">
        <w:t>pelayanan</w:t>
      </w:r>
      <w:proofErr w:type="spellEnd"/>
      <w:r w:rsidRPr="002B3023">
        <w:t xml:space="preserve"> </w:t>
      </w:r>
      <w:proofErr w:type="spellStart"/>
      <w:r w:rsidRPr="002B3023">
        <w:t>unggul</w:t>
      </w:r>
      <w:proofErr w:type="spellEnd"/>
      <w:r w:rsidRPr="002B3023">
        <w:t xml:space="preserve"> </w:t>
      </w:r>
      <w:proofErr w:type="spellStart"/>
      <w:r w:rsidRPr="002B3023">
        <w:t>dalam</w:t>
      </w:r>
      <w:proofErr w:type="spellEnd"/>
      <w:r w:rsidRPr="002B3023">
        <w:t xml:space="preserve"> </w:t>
      </w:r>
      <w:proofErr w:type="spellStart"/>
      <w:r w:rsidRPr="002B3023">
        <w:t>pembiayaan</w:t>
      </w:r>
      <w:proofErr w:type="spellEnd"/>
      <w:r w:rsidRPr="002B3023">
        <w:t xml:space="preserve"> </w:t>
      </w:r>
      <w:proofErr w:type="spellStart"/>
      <w:r w:rsidRPr="002B3023">
        <w:t>perumahan</w:t>
      </w:r>
      <w:proofErr w:type="spellEnd"/>
      <w:r w:rsidRPr="002B3023">
        <w:t xml:space="preserve"> dan </w:t>
      </w:r>
      <w:proofErr w:type="spellStart"/>
      <w:r w:rsidRPr="002B3023">
        <w:t>industri</w:t>
      </w:r>
      <w:proofErr w:type="spellEnd"/>
      <w:r w:rsidRPr="002B3023">
        <w:t xml:space="preserve"> </w:t>
      </w:r>
      <w:proofErr w:type="spellStart"/>
      <w:r w:rsidRPr="002B3023">
        <w:t>terkait</w:t>
      </w:r>
      <w:proofErr w:type="spellEnd"/>
      <w:r w:rsidRPr="002B3023">
        <w:t xml:space="preserve"> </w:t>
      </w:r>
      <w:proofErr w:type="spellStart"/>
      <w:r w:rsidRPr="002B3023">
        <w:t>pembiayaan</w:t>
      </w:r>
      <w:proofErr w:type="spellEnd"/>
      <w:r w:rsidRPr="002B3023">
        <w:t xml:space="preserve"> </w:t>
      </w:r>
      <w:proofErr w:type="spellStart"/>
      <w:r w:rsidRPr="002B3023">
        <w:t>konsumsi</w:t>
      </w:r>
      <w:proofErr w:type="spellEnd"/>
      <w:r w:rsidRPr="002B3023">
        <w:t xml:space="preserve"> dan </w:t>
      </w:r>
      <w:proofErr w:type="spellStart"/>
      <w:r w:rsidRPr="002B3023">
        <w:t>usaha</w:t>
      </w:r>
      <w:proofErr w:type="spellEnd"/>
      <w:r w:rsidRPr="002B3023">
        <w:t xml:space="preserve"> </w:t>
      </w:r>
      <w:proofErr w:type="spellStart"/>
      <w:r w:rsidRPr="002B3023">
        <w:t>kecil</w:t>
      </w:r>
      <w:proofErr w:type="spellEnd"/>
      <w:r w:rsidRPr="002B3023">
        <w:t xml:space="preserve"> </w:t>
      </w:r>
      <w:proofErr w:type="spellStart"/>
      <w:r w:rsidRPr="002B3023">
        <w:t>menegah</w:t>
      </w:r>
      <w:proofErr w:type="spellEnd"/>
      <w:r w:rsidRPr="002B3023">
        <w:t xml:space="preserve"> </w:t>
      </w:r>
      <w:proofErr w:type="spellStart"/>
      <w:r w:rsidRPr="002B3023">
        <w:t>serta</w:t>
      </w:r>
      <w:proofErr w:type="spellEnd"/>
      <w:r w:rsidRPr="002B3023">
        <w:t xml:space="preserve"> </w:t>
      </w:r>
      <w:proofErr w:type="spellStart"/>
      <w:r w:rsidRPr="002B3023">
        <w:t>melaksanakan</w:t>
      </w:r>
      <w:proofErr w:type="spellEnd"/>
      <w:r w:rsidRPr="002B3023">
        <w:t xml:space="preserve"> </w:t>
      </w:r>
      <w:proofErr w:type="spellStart"/>
      <w:r w:rsidRPr="002B3023">
        <w:t>manajemen</w:t>
      </w:r>
      <w:proofErr w:type="spellEnd"/>
      <w:r w:rsidRPr="002B3023">
        <w:t xml:space="preserve"> </w:t>
      </w:r>
      <w:proofErr w:type="spellStart"/>
      <w:r w:rsidRPr="002B3023">
        <w:t>perbankan</w:t>
      </w:r>
      <w:proofErr w:type="spellEnd"/>
      <w:r w:rsidRPr="002B3023">
        <w:t xml:space="preserve"> yang </w:t>
      </w:r>
      <w:proofErr w:type="spellStart"/>
      <w:r w:rsidRPr="002B3023">
        <w:t>sesuai</w:t>
      </w:r>
      <w:proofErr w:type="spellEnd"/>
      <w:r w:rsidRPr="002B3023">
        <w:t xml:space="preserve"> </w:t>
      </w:r>
      <w:proofErr w:type="spellStart"/>
      <w:r w:rsidRPr="002B3023">
        <w:t>dengan</w:t>
      </w:r>
      <w:proofErr w:type="spellEnd"/>
      <w:r w:rsidRPr="002B3023">
        <w:t xml:space="preserve"> </w:t>
      </w:r>
      <w:proofErr w:type="spellStart"/>
      <w:r w:rsidRPr="002B3023">
        <w:t>prinsip</w:t>
      </w:r>
      <w:proofErr w:type="spellEnd"/>
      <w:r w:rsidRPr="002B3023">
        <w:t xml:space="preserve"> </w:t>
      </w:r>
      <w:proofErr w:type="spellStart"/>
      <w:r w:rsidRPr="002B3023">
        <w:t>kehati-hatian</w:t>
      </w:r>
      <w:proofErr w:type="spellEnd"/>
      <w:r w:rsidRPr="002B3023">
        <w:t xml:space="preserve"> dan </w:t>
      </w:r>
      <w:r w:rsidRPr="002B3023">
        <w:rPr>
          <w:i/>
        </w:rPr>
        <w:t>good corporate governance</w:t>
      </w:r>
      <w:r w:rsidRPr="002B3023">
        <w:t xml:space="preserve"> </w:t>
      </w:r>
      <w:proofErr w:type="spellStart"/>
      <w:r w:rsidRPr="002B3023">
        <w:t>untuk</w:t>
      </w:r>
      <w:proofErr w:type="spellEnd"/>
      <w:r w:rsidRPr="002B3023">
        <w:t xml:space="preserve"> </w:t>
      </w:r>
      <w:proofErr w:type="spellStart"/>
      <w:r w:rsidRPr="002B3023">
        <w:t>meningkatkan</w:t>
      </w:r>
      <w:proofErr w:type="spellEnd"/>
      <w:r w:rsidRPr="002B3023">
        <w:t xml:space="preserve"> </w:t>
      </w:r>
      <w:proofErr w:type="spellStart"/>
      <w:r w:rsidRPr="002B3023">
        <w:rPr>
          <w:i/>
        </w:rPr>
        <w:t>shereholder</w:t>
      </w:r>
      <w:proofErr w:type="spellEnd"/>
      <w:r w:rsidRPr="002B3023">
        <w:rPr>
          <w:i/>
        </w:rPr>
        <w:t xml:space="preserve"> value</w:t>
      </w:r>
      <w:r w:rsidRPr="002B3023">
        <w:t xml:space="preserve">. </w:t>
      </w:r>
      <w:proofErr w:type="spellStart"/>
      <w:r w:rsidRPr="002B3023">
        <w:t>Visi</w:t>
      </w:r>
      <w:proofErr w:type="spellEnd"/>
      <w:r w:rsidRPr="002B3023">
        <w:t xml:space="preserve"> dan </w:t>
      </w:r>
      <w:proofErr w:type="spellStart"/>
      <w:r w:rsidRPr="002B3023">
        <w:t>misi</w:t>
      </w:r>
      <w:proofErr w:type="spellEnd"/>
      <w:r w:rsidRPr="002B3023">
        <w:t xml:space="preserve"> </w:t>
      </w:r>
      <w:proofErr w:type="spellStart"/>
      <w:r w:rsidRPr="002B3023">
        <w:t>tersebut</w:t>
      </w:r>
      <w:proofErr w:type="spellEnd"/>
      <w:r w:rsidRPr="002B3023">
        <w:t xml:space="preserve"> </w:t>
      </w:r>
      <w:proofErr w:type="spellStart"/>
      <w:r w:rsidRPr="002B3023">
        <w:t>diharapkan</w:t>
      </w:r>
      <w:proofErr w:type="spellEnd"/>
      <w:r w:rsidRPr="002B3023">
        <w:t xml:space="preserve"> agar </w:t>
      </w:r>
      <w:proofErr w:type="spellStart"/>
      <w:r w:rsidRPr="002B3023">
        <w:t>tercapai</w:t>
      </w:r>
      <w:proofErr w:type="spellEnd"/>
      <w:r w:rsidRPr="002B3023">
        <w:t xml:space="preserve"> dan </w:t>
      </w:r>
      <w:proofErr w:type="spellStart"/>
      <w:r w:rsidRPr="002B3023">
        <w:t>tidak</w:t>
      </w:r>
      <w:proofErr w:type="spellEnd"/>
      <w:r w:rsidRPr="002B3023">
        <w:t xml:space="preserve"> </w:t>
      </w:r>
      <w:proofErr w:type="spellStart"/>
      <w:r w:rsidRPr="002B3023">
        <w:t>disalahgunakan</w:t>
      </w:r>
      <w:proofErr w:type="spellEnd"/>
      <w:r w:rsidRPr="002B3023">
        <w:t xml:space="preserve"> oleh </w:t>
      </w:r>
      <w:proofErr w:type="spellStart"/>
      <w:r w:rsidRPr="002B3023">
        <w:t>masyarakat</w:t>
      </w:r>
      <w:proofErr w:type="spellEnd"/>
      <w:r w:rsidRPr="002B3023">
        <w:t>.</w:t>
      </w:r>
    </w:p>
    <w:p w14:paraId="4C3DD7AD" w14:textId="77777777" w:rsidR="002B3023" w:rsidRPr="002B3023" w:rsidRDefault="002B3023" w:rsidP="002B3023">
      <w:r w:rsidRPr="002B3023">
        <w:t xml:space="preserve">Dari </w:t>
      </w:r>
      <w:proofErr w:type="spellStart"/>
      <w:r w:rsidRPr="002B3023">
        <w:t>jumlah</w:t>
      </w:r>
      <w:proofErr w:type="spellEnd"/>
      <w:r w:rsidRPr="002B3023">
        <w:t xml:space="preserve"> 44 </w:t>
      </w:r>
      <w:proofErr w:type="spellStart"/>
      <w:r w:rsidRPr="002B3023">
        <w:t>perbankan</w:t>
      </w:r>
      <w:proofErr w:type="spellEnd"/>
      <w:r w:rsidRPr="002B3023">
        <w:t xml:space="preserve"> </w:t>
      </w:r>
      <w:proofErr w:type="spellStart"/>
      <w:r w:rsidRPr="002B3023">
        <w:t>konvensional</w:t>
      </w:r>
      <w:proofErr w:type="spellEnd"/>
      <w:r w:rsidRPr="002B3023">
        <w:t xml:space="preserve"> yang </w:t>
      </w:r>
      <w:proofErr w:type="spellStart"/>
      <w:r w:rsidRPr="002B3023">
        <w:t>terdapat</w:t>
      </w:r>
      <w:proofErr w:type="spellEnd"/>
      <w:r w:rsidRPr="002B3023">
        <w:t xml:space="preserve"> di </w:t>
      </w:r>
      <w:proofErr w:type="spellStart"/>
      <w:r w:rsidRPr="002B3023">
        <w:t>daerah</w:t>
      </w:r>
      <w:proofErr w:type="spellEnd"/>
      <w:r w:rsidRPr="002B3023">
        <w:t xml:space="preserve"> Kota Medan, bank </w:t>
      </w:r>
      <w:proofErr w:type="spellStart"/>
      <w:r w:rsidRPr="002B3023">
        <w:t>terbesar</w:t>
      </w:r>
      <w:proofErr w:type="spellEnd"/>
      <w:r w:rsidRPr="002B3023">
        <w:t xml:space="preserve"> </w:t>
      </w:r>
      <w:proofErr w:type="spellStart"/>
      <w:r w:rsidRPr="002B3023">
        <w:t>dalam</w:t>
      </w:r>
      <w:proofErr w:type="spellEnd"/>
      <w:r w:rsidRPr="002B3023">
        <w:t xml:space="preserve"> </w:t>
      </w:r>
      <w:proofErr w:type="spellStart"/>
      <w:r w:rsidRPr="002B3023">
        <w:t>hal</w:t>
      </w:r>
      <w:proofErr w:type="spellEnd"/>
      <w:r w:rsidRPr="002B3023">
        <w:t xml:space="preserve"> </w:t>
      </w:r>
      <w:proofErr w:type="spellStart"/>
      <w:r w:rsidRPr="002B3023">
        <w:t>pemberian</w:t>
      </w:r>
      <w:proofErr w:type="spellEnd"/>
      <w:r w:rsidRPr="002B3023">
        <w:t xml:space="preserve"> </w:t>
      </w:r>
      <w:proofErr w:type="spellStart"/>
      <w:r w:rsidRPr="002B3023">
        <w:t>kredit</w:t>
      </w:r>
      <w:proofErr w:type="spellEnd"/>
      <w:r w:rsidRPr="002B3023">
        <w:t xml:space="preserve"> KPR </w:t>
      </w:r>
      <w:proofErr w:type="spellStart"/>
      <w:r w:rsidRPr="002B3023">
        <w:t>adalah</w:t>
      </w:r>
      <w:proofErr w:type="spellEnd"/>
      <w:r w:rsidRPr="002B3023">
        <w:t xml:space="preserve"> PT. Bank Tabungan Negara (Persero) </w:t>
      </w:r>
      <w:proofErr w:type="spellStart"/>
      <w:r w:rsidRPr="002B3023">
        <w:t>Tbk</w:t>
      </w:r>
      <w:proofErr w:type="spellEnd"/>
      <w:r w:rsidRPr="002B3023">
        <w:t xml:space="preserve"> </w:t>
      </w:r>
      <w:proofErr w:type="spellStart"/>
      <w:r w:rsidRPr="002B3023">
        <w:t>dengan</w:t>
      </w:r>
      <w:proofErr w:type="spellEnd"/>
      <w:r w:rsidRPr="002B3023">
        <w:t xml:space="preserve"> </w:t>
      </w:r>
      <w:proofErr w:type="spellStart"/>
      <w:r w:rsidRPr="002B3023">
        <w:t>jumlah</w:t>
      </w:r>
      <w:proofErr w:type="spellEnd"/>
      <w:r w:rsidRPr="002B3023">
        <w:t xml:space="preserve"> </w:t>
      </w:r>
      <w:proofErr w:type="gramStart"/>
      <w:r w:rsidRPr="002B3023">
        <w:t>500 unit</w:t>
      </w:r>
      <w:proofErr w:type="gramEnd"/>
      <w:r w:rsidRPr="002B3023">
        <w:t xml:space="preserve"> </w:t>
      </w:r>
      <w:proofErr w:type="spellStart"/>
      <w:r w:rsidRPr="002B3023">
        <w:t>perumahan</w:t>
      </w:r>
      <w:proofErr w:type="spellEnd"/>
      <w:r w:rsidRPr="002B3023">
        <w:t xml:space="preserve"> pada </w:t>
      </w:r>
      <w:proofErr w:type="spellStart"/>
      <w:r w:rsidRPr="002B3023">
        <w:t>tahun</w:t>
      </w:r>
      <w:proofErr w:type="spellEnd"/>
      <w:r w:rsidRPr="002B3023">
        <w:t xml:space="preserve"> 2010 </w:t>
      </w:r>
      <w:proofErr w:type="spellStart"/>
      <w:r w:rsidRPr="002B3023">
        <w:t>sampai</w:t>
      </w:r>
      <w:proofErr w:type="spellEnd"/>
      <w:r w:rsidRPr="002B3023">
        <w:t xml:space="preserve"> </w:t>
      </w:r>
      <w:proofErr w:type="spellStart"/>
      <w:r w:rsidRPr="002B3023">
        <w:t>dengan</w:t>
      </w:r>
      <w:proofErr w:type="spellEnd"/>
      <w:r w:rsidRPr="002B3023">
        <w:t xml:space="preserve"> 2019.   Data   </w:t>
      </w:r>
      <w:proofErr w:type="spellStart"/>
      <w:r w:rsidRPr="002B3023">
        <w:t>tersebut</w:t>
      </w:r>
      <w:proofErr w:type="spellEnd"/>
      <w:r w:rsidRPr="002B3023">
        <w:t xml:space="preserve">   </w:t>
      </w:r>
      <w:proofErr w:type="spellStart"/>
      <w:r w:rsidRPr="002B3023">
        <w:t>diperoleh</w:t>
      </w:r>
      <w:proofErr w:type="spellEnd"/>
      <w:r w:rsidRPr="002B3023">
        <w:t xml:space="preserve">   </w:t>
      </w:r>
      <w:proofErr w:type="spellStart"/>
      <w:r w:rsidRPr="002B3023">
        <w:t>dari</w:t>
      </w:r>
      <w:proofErr w:type="spellEnd"/>
      <w:r w:rsidRPr="002B3023">
        <w:t xml:space="preserve">   </w:t>
      </w:r>
      <w:proofErr w:type="spellStart"/>
      <w:r w:rsidRPr="002B3023">
        <w:t>lembaga</w:t>
      </w:r>
      <w:proofErr w:type="spellEnd"/>
      <w:r w:rsidRPr="002B3023">
        <w:t xml:space="preserve">   FLPP</w:t>
      </w:r>
      <w:proofErr w:type="gramStart"/>
      <w:r w:rsidRPr="002B3023">
        <w:t xml:space="preserve">   (</w:t>
      </w:r>
      <w:proofErr w:type="spellStart"/>
      <w:proofErr w:type="gramEnd"/>
      <w:r w:rsidRPr="002B3023">
        <w:t>Fasilitas</w:t>
      </w:r>
      <w:proofErr w:type="spellEnd"/>
      <w:r w:rsidRPr="002B3023">
        <w:t xml:space="preserve">   </w:t>
      </w:r>
      <w:proofErr w:type="spellStart"/>
      <w:r w:rsidRPr="002B3023">
        <w:t>Likuiditas</w:t>
      </w:r>
      <w:proofErr w:type="spellEnd"/>
      <w:r w:rsidRPr="002B3023">
        <w:t xml:space="preserve"> </w:t>
      </w:r>
      <w:proofErr w:type="spellStart"/>
      <w:r w:rsidRPr="002B3023">
        <w:t>Pembiayaan</w:t>
      </w:r>
      <w:proofErr w:type="spellEnd"/>
      <w:r w:rsidRPr="002B3023">
        <w:t xml:space="preserve"> </w:t>
      </w:r>
      <w:proofErr w:type="spellStart"/>
      <w:r w:rsidRPr="002B3023">
        <w:t>Perumahan</w:t>
      </w:r>
      <w:proofErr w:type="spellEnd"/>
      <w:r w:rsidRPr="002B3023">
        <w:t xml:space="preserve">). FLPP </w:t>
      </w:r>
      <w:proofErr w:type="spellStart"/>
      <w:r w:rsidRPr="002B3023">
        <w:t>merupakan</w:t>
      </w:r>
      <w:proofErr w:type="spellEnd"/>
      <w:r w:rsidRPr="002B3023">
        <w:t xml:space="preserve"> program </w:t>
      </w:r>
      <w:proofErr w:type="spellStart"/>
      <w:r w:rsidRPr="002B3023">
        <w:t>besutan</w:t>
      </w:r>
      <w:proofErr w:type="spellEnd"/>
      <w:r w:rsidRPr="002B3023">
        <w:t xml:space="preserve"> </w:t>
      </w:r>
      <w:proofErr w:type="spellStart"/>
      <w:r w:rsidRPr="002B3023">
        <w:t>pemerintah</w:t>
      </w:r>
      <w:proofErr w:type="spellEnd"/>
      <w:r w:rsidRPr="002B3023">
        <w:t xml:space="preserve"> </w:t>
      </w:r>
      <w:proofErr w:type="spellStart"/>
      <w:r w:rsidRPr="002B3023">
        <w:t>untuk</w:t>
      </w:r>
      <w:proofErr w:type="spellEnd"/>
      <w:r w:rsidRPr="002B3023">
        <w:t xml:space="preserve"> </w:t>
      </w:r>
      <w:proofErr w:type="spellStart"/>
      <w:r w:rsidRPr="002B3023">
        <w:t>membantu</w:t>
      </w:r>
      <w:proofErr w:type="spellEnd"/>
      <w:r w:rsidRPr="002B3023">
        <w:t xml:space="preserve"> </w:t>
      </w:r>
      <w:proofErr w:type="spellStart"/>
      <w:r w:rsidRPr="002B3023">
        <w:t>masyarakat</w:t>
      </w:r>
      <w:proofErr w:type="spellEnd"/>
      <w:r w:rsidRPr="002B3023">
        <w:t xml:space="preserve"> </w:t>
      </w:r>
      <w:proofErr w:type="spellStart"/>
      <w:r w:rsidRPr="002B3023">
        <w:t>berpenghasilan</w:t>
      </w:r>
      <w:proofErr w:type="spellEnd"/>
      <w:r w:rsidRPr="002B3023">
        <w:t xml:space="preserve"> </w:t>
      </w:r>
      <w:proofErr w:type="spellStart"/>
      <w:r w:rsidRPr="002B3023">
        <w:t>rendah</w:t>
      </w:r>
      <w:proofErr w:type="spellEnd"/>
      <w:r w:rsidRPr="002B3023">
        <w:t xml:space="preserve"> </w:t>
      </w:r>
      <w:proofErr w:type="spellStart"/>
      <w:r w:rsidRPr="002B3023">
        <w:t>supaya</w:t>
      </w:r>
      <w:proofErr w:type="spellEnd"/>
      <w:r w:rsidRPr="002B3023">
        <w:t xml:space="preserve"> </w:t>
      </w:r>
      <w:proofErr w:type="spellStart"/>
      <w:r w:rsidRPr="002B3023">
        <w:t>bisa</w:t>
      </w:r>
      <w:proofErr w:type="spellEnd"/>
      <w:r w:rsidRPr="002B3023">
        <w:t xml:space="preserve"> </w:t>
      </w:r>
      <w:proofErr w:type="spellStart"/>
      <w:r w:rsidRPr="002B3023">
        <w:t>mengakses</w:t>
      </w:r>
      <w:proofErr w:type="spellEnd"/>
      <w:r w:rsidRPr="002B3023">
        <w:t xml:space="preserve"> </w:t>
      </w:r>
      <w:proofErr w:type="spellStart"/>
      <w:r w:rsidRPr="002B3023">
        <w:t>kredit</w:t>
      </w:r>
      <w:proofErr w:type="spellEnd"/>
      <w:r w:rsidRPr="002B3023">
        <w:t xml:space="preserve"> </w:t>
      </w:r>
      <w:proofErr w:type="spellStart"/>
      <w:r w:rsidRPr="002B3023">
        <w:t>kepemilikan</w:t>
      </w:r>
      <w:proofErr w:type="spellEnd"/>
      <w:r w:rsidRPr="002B3023">
        <w:t xml:space="preserve"> </w:t>
      </w:r>
      <w:proofErr w:type="spellStart"/>
      <w:r w:rsidRPr="002B3023">
        <w:t>rumah</w:t>
      </w:r>
      <w:proofErr w:type="spellEnd"/>
      <w:r w:rsidRPr="002B3023">
        <w:t xml:space="preserve"> (KPR). Oleh </w:t>
      </w:r>
      <w:proofErr w:type="spellStart"/>
      <w:r w:rsidRPr="002B3023">
        <w:t>karena</w:t>
      </w:r>
      <w:proofErr w:type="spellEnd"/>
      <w:r w:rsidRPr="002B3023">
        <w:t xml:space="preserve"> </w:t>
      </w:r>
      <w:proofErr w:type="spellStart"/>
      <w:r w:rsidRPr="002B3023">
        <w:t>itu</w:t>
      </w:r>
      <w:proofErr w:type="spellEnd"/>
      <w:r w:rsidRPr="002B3023">
        <w:t xml:space="preserve">, </w:t>
      </w:r>
      <w:proofErr w:type="spellStart"/>
      <w:r w:rsidRPr="002B3023">
        <w:t>semakin</w:t>
      </w:r>
      <w:proofErr w:type="spellEnd"/>
      <w:r w:rsidRPr="002B3023">
        <w:t xml:space="preserve"> </w:t>
      </w:r>
      <w:proofErr w:type="spellStart"/>
      <w:r w:rsidRPr="002B3023">
        <w:t>banyaknya</w:t>
      </w:r>
      <w:proofErr w:type="spellEnd"/>
      <w:r w:rsidRPr="002B3023">
        <w:t xml:space="preserve"> </w:t>
      </w:r>
      <w:proofErr w:type="spellStart"/>
      <w:r w:rsidRPr="002B3023">
        <w:t>penyaluran</w:t>
      </w:r>
      <w:proofErr w:type="spellEnd"/>
      <w:r w:rsidRPr="002B3023">
        <w:t xml:space="preserve"> </w:t>
      </w:r>
      <w:proofErr w:type="spellStart"/>
      <w:r w:rsidRPr="002B3023">
        <w:t>kredit</w:t>
      </w:r>
      <w:proofErr w:type="spellEnd"/>
      <w:r w:rsidRPr="002B3023">
        <w:t xml:space="preserve"> KPR </w:t>
      </w:r>
      <w:proofErr w:type="spellStart"/>
      <w:r w:rsidRPr="002B3023">
        <w:t>kepada</w:t>
      </w:r>
      <w:proofErr w:type="spellEnd"/>
      <w:r w:rsidRPr="002B3023">
        <w:t xml:space="preserve"> </w:t>
      </w:r>
      <w:proofErr w:type="spellStart"/>
      <w:r w:rsidRPr="002B3023">
        <w:t>nasabah</w:t>
      </w:r>
      <w:proofErr w:type="spellEnd"/>
      <w:r w:rsidRPr="002B3023">
        <w:t xml:space="preserve"> yang </w:t>
      </w:r>
      <w:proofErr w:type="spellStart"/>
      <w:r w:rsidRPr="002B3023">
        <w:t>dilakukan</w:t>
      </w:r>
      <w:proofErr w:type="spellEnd"/>
      <w:r w:rsidRPr="002B3023">
        <w:t xml:space="preserve"> oleh PT. Bank Tabungan Negara (Persero) </w:t>
      </w:r>
      <w:proofErr w:type="spellStart"/>
      <w:r w:rsidRPr="002B3023">
        <w:t>Tbk</w:t>
      </w:r>
      <w:proofErr w:type="spellEnd"/>
      <w:r w:rsidRPr="002B3023">
        <w:t xml:space="preserve"> </w:t>
      </w:r>
      <w:proofErr w:type="spellStart"/>
      <w:r w:rsidRPr="002B3023">
        <w:t>maka</w:t>
      </w:r>
      <w:proofErr w:type="spellEnd"/>
      <w:r w:rsidRPr="002B3023">
        <w:t xml:space="preserve"> </w:t>
      </w:r>
      <w:proofErr w:type="spellStart"/>
      <w:r w:rsidRPr="002B3023">
        <w:t>kecenderungan</w:t>
      </w:r>
      <w:proofErr w:type="spellEnd"/>
      <w:r w:rsidRPr="002B3023">
        <w:t xml:space="preserve"> </w:t>
      </w:r>
      <w:proofErr w:type="spellStart"/>
      <w:r w:rsidRPr="002B3023">
        <w:t>terjadinya</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juga </w:t>
      </w:r>
      <w:proofErr w:type="spellStart"/>
      <w:r w:rsidRPr="002B3023">
        <w:t>akan</w:t>
      </w:r>
      <w:proofErr w:type="spellEnd"/>
      <w:r w:rsidRPr="002B3023">
        <w:t xml:space="preserve"> </w:t>
      </w:r>
      <w:proofErr w:type="spellStart"/>
      <w:r w:rsidRPr="002B3023">
        <w:t>besar</w:t>
      </w:r>
      <w:proofErr w:type="spellEnd"/>
      <w:r w:rsidRPr="002B3023">
        <w:t>.</w:t>
      </w:r>
    </w:p>
    <w:p w14:paraId="7B87D984" w14:textId="77777777" w:rsidR="002B3023" w:rsidRPr="002B3023" w:rsidRDefault="002B3023" w:rsidP="002B3023">
      <w:proofErr w:type="spellStart"/>
      <w:r w:rsidRPr="002B3023">
        <w:t>Banyaknya</w:t>
      </w:r>
      <w:proofErr w:type="spellEnd"/>
      <w:r w:rsidRPr="002B3023">
        <w:t xml:space="preserve"> </w:t>
      </w:r>
      <w:proofErr w:type="spellStart"/>
      <w:r w:rsidRPr="002B3023">
        <w:t>kasus</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yang </w:t>
      </w:r>
      <w:proofErr w:type="spellStart"/>
      <w:r w:rsidRPr="002B3023">
        <w:t>terjadi</w:t>
      </w:r>
      <w:proofErr w:type="spellEnd"/>
      <w:r w:rsidRPr="002B3023">
        <w:t xml:space="preserve"> </w:t>
      </w:r>
      <w:proofErr w:type="spellStart"/>
      <w:r w:rsidRPr="002B3023">
        <w:t>menunjukkan</w:t>
      </w:r>
      <w:proofErr w:type="spellEnd"/>
      <w:r w:rsidRPr="002B3023">
        <w:t xml:space="preserve"> </w:t>
      </w:r>
      <w:proofErr w:type="spellStart"/>
      <w:r w:rsidRPr="002B3023">
        <w:t>bahwa</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w:t>
      </w:r>
      <w:proofErr w:type="spellStart"/>
      <w:r w:rsidRPr="002B3023">
        <w:t>masih</w:t>
      </w:r>
      <w:proofErr w:type="spellEnd"/>
      <w:r w:rsidRPr="002B3023">
        <w:t xml:space="preserve"> </w:t>
      </w:r>
      <w:proofErr w:type="spellStart"/>
      <w:r w:rsidRPr="002B3023">
        <w:t>tinggi</w:t>
      </w:r>
      <w:proofErr w:type="spellEnd"/>
      <w:r w:rsidRPr="002B3023">
        <w:t xml:space="preserve"> </w:t>
      </w:r>
      <w:proofErr w:type="spellStart"/>
      <w:r w:rsidRPr="002B3023">
        <w:t>baik</w:t>
      </w:r>
      <w:proofErr w:type="spellEnd"/>
      <w:r w:rsidRPr="002B3023">
        <w:t xml:space="preserve"> di </w:t>
      </w:r>
      <w:proofErr w:type="spellStart"/>
      <w:r w:rsidRPr="002B3023">
        <w:t>pemerintah</w:t>
      </w:r>
      <w:proofErr w:type="spellEnd"/>
      <w:r w:rsidRPr="002B3023">
        <w:t xml:space="preserve"> </w:t>
      </w:r>
      <w:proofErr w:type="spellStart"/>
      <w:r w:rsidRPr="002B3023">
        <w:t>maupun</w:t>
      </w:r>
      <w:proofErr w:type="spellEnd"/>
      <w:r w:rsidRPr="002B3023">
        <w:t xml:space="preserve"> di </w:t>
      </w:r>
      <w:proofErr w:type="spellStart"/>
      <w:r w:rsidRPr="002B3023">
        <w:t>perusahaan</w:t>
      </w:r>
      <w:proofErr w:type="spellEnd"/>
      <w:r w:rsidRPr="002B3023">
        <w:t xml:space="preserve"> </w:t>
      </w:r>
      <w:proofErr w:type="spellStart"/>
      <w:r w:rsidRPr="002B3023">
        <w:t>bidang</w:t>
      </w:r>
      <w:proofErr w:type="spellEnd"/>
      <w:r w:rsidRPr="002B3023">
        <w:t xml:space="preserve"> </w:t>
      </w:r>
      <w:proofErr w:type="spellStart"/>
      <w:r w:rsidRPr="002B3023">
        <w:t>perbankan</w:t>
      </w:r>
      <w:proofErr w:type="spellEnd"/>
      <w:r w:rsidRPr="002B3023">
        <w:t xml:space="preserve">. Salah </w:t>
      </w:r>
      <w:proofErr w:type="spellStart"/>
      <w:r w:rsidRPr="002B3023">
        <w:t>satu</w:t>
      </w:r>
      <w:proofErr w:type="spellEnd"/>
      <w:r w:rsidRPr="002B3023">
        <w:t xml:space="preserve"> </w:t>
      </w:r>
      <w:proofErr w:type="spellStart"/>
      <w:r w:rsidRPr="002B3023">
        <w:t>permasalahan</w:t>
      </w:r>
      <w:proofErr w:type="spellEnd"/>
      <w:r w:rsidRPr="002B3023">
        <w:t xml:space="preserve"> yang </w:t>
      </w:r>
      <w:proofErr w:type="spellStart"/>
      <w:r w:rsidRPr="002B3023">
        <w:t>terjadi</w:t>
      </w:r>
      <w:proofErr w:type="spellEnd"/>
      <w:r w:rsidRPr="002B3023">
        <w:t xml:space="preserve"> </w:t>
      </w:r>
      <w:proofErr w:type="spellStart"/>
      <w:r w:rsidRPr="002B3023">
        <w:t>ialah</w:t>
      </w:r>
      <w:proofErr w:type="spellEnd"/>
      <w:r w:rsidRPr="002B3023">
        <w:t xml:space="preserve"> </w:t>
      </w:r>
      <w:proofErr w:type="spellStart"/>
      <w:r w:rsidRPr="002B3023">
        <w:t>pembobolan</w:t>
      </w:r>
      <w:proofErr w:type="spellEnd"/>
      <w:r w:rsidRPr="002B3023">
        <w:t xml:space="preserve"> dana </w:t>
      </w:r>
      <w:proofErr w:type="spellStart"/>
      <w:r w:rsidRPr="002B3023">
        <w:t>nasabah</w:t>
      </w:r>
      <w:proofErr w:type="spellEnd"/>
      <w:r w:rsidRPr="002B3023">
        <w:t xml:space="preserve"> </w:t>
      </w:r>
      <w:proofErr w:type="spellStart"/>
      <w:r w:rsidRPr="002B3023">
        <w:t>lewat</w:t>
      </w:r>
      <w:proofErr w:type="spellEnd"/>
      <w:r w:rsidRPr="002B3023">
        <w:t xml:space="preserve"> </w:t>
      </w:r>
      <w:proofErr w:type="spellStart"/>
      <w:r w:rsidRPr="002B3023">
        <w:t>penawaran</w:t>
      </w:r>
      <w:proofErr w:type="spellEnd"/>
      <w:r w:rsidRPr="002B3023">
        <w:t xml:space="preserve"> </w:t>
      </w:r>
      <w:proofErr w:type="spellStart"/>
      <w:r w:rsidRPr="002B3023">
        <w:t>deposito</w:t>
      </w:r>
      <w:proofErr w:type="spellEnd"/>
      <w:r w:rsidRPr="002B3023">
        <w:t xml:space="preserve"> </w:t>
      </w:r>
      <w:proofErr w:type="spellStart"/>
      <w:r w:rsidRPr="002B3023">
        <w:t>palsu</w:t>
      </w:r>
      <w:proofErr w:type="spellEnd"/>
      <w:r w:rsidRPr="002B3023">
        <w:t xml:space="preserve"> di PT. Bank Tabungan Negara (Persero) </w:t>
      </w:r>
      <w:proofErr w:type="spellStart"/>
      <w:r w:rsidRPr="002B3023">
        <w:t>Tbk</w:t>
      </w:r>
      <w:proofErr w:type="spellEnd"/>
      <w:r w:rsidRPr="002B3023">
        <w:t xml:space="preserve">.  </w:t>
      </w:r>
      <w:proofErr w:type="spellStart"/>
      <w:proofErr w:type="gramStart"/>
      <w:r w:rsidRPr="002B3023">
        <w:t>Dalam</w:t>
      </w:r>
      <w:proofErr w:type="spellEnd"/>
      <w:r w:rsidRPr="002B3023">
        <w:t xml:space="preserve">  </w:t>
      </w:r>
      <w:proofErr w:type="spellStart"/>
      <w:r w:rsidRPr="002B3023">
        <w:t>warta</w:t>
      </w:r>
      <w:proofErr w:type="spellEnd"/>
      <w:proofErr w:type="gramEnd"/>
      <w:r w:rsidRPr="002B3023">
        <w:t xml:space="preserve">  Tirto.id  pada  24  </w:t>
      </w:r>
      <w:proofErr w:type="spellStart"/>
      <w:r w:rsidRPr="002B3023">
        <w:t>Maret</w:t>
      </w:r>
      <w:proofErr w:type="spellEnd"/>
      <w:r w:rsidRPr="002B3023">
        <w:t xml:space="preserve">  2019,  </w:t>
      </w:r>
      <w:proofErr w:type="spellStart"/>
      <w:r w:rsidRPr="002B3023">
        <w:t>direktur</w:t>
      </w:r>
      <w:proofErr w:type="spellEnd"/>
      <w:r w:rsidRPr="002B3023">
        <w:t xml:space="preserve">  </w:t>
      </w:r>
      <w:proofErr w:type="spellStart"/>
      <w:r w:rsidRPr="002B3023">
        <w:t>utama</w:t>
      </w:r>
      <w:proofErr w:type="spellEnd"/>
      <w:r w:rsidRPr="002B3023">
        <w:t xml:space="preserve">  PT.  Bank Tabungan Negara (Persero) </w:t>
      </w:r>
      <w:proofErr w:type="spellStart"/>
      <w:r w:rsidRPr="002B3023">
        <w:t>Tbk</w:t>
      </w:r>
      <w:proofErr w:type="spellEnd"/>
      <w:r w:rsidRPr="002B3023">
        <w:t xml:space="preserve"> </w:t>
      </w:r>
      <w:proofErr w:type="spellStart"/>
      <w:r w:rsidRPr="002B3023">
        <w:t>mengklaim</w:t>
      </w:r>
      <w:proofErr w:type="spellEnd"/>
      <w:r w:rsidRPr="002B3023">
        <w:t xml:space="preserve"> </w:t>
      </w:r>
      <w:proofErr w:type="spellStart"/>
      <w:r w:rsidRPr="002B3023">
        <w:t>perseroan</w:t>
      </w:r>
      <w:proofErr w:type="spellEnd"/>
      <w:r w:rsidRPr="002B3023">
        <w:t xml:space="preserve"> </w:t>
      </w:r>
      <w:proofErr w:type="spellStart"/>
      <w:r w:rsidRPr="002B3023">
        <w:t>menyelamatkan</w:t>
      </w:r>
      <w:proofErr w:type="spellEnd"/>
      <w:r w:rsidRPr="002B3023">
        <w:t xml:space="preserve"> dana </w:t>
      </w:r>
      <w:proofErr w:type="spellStart"/>
      <w:r w:rsidRPr="002B3023">
        <w:t>nasabah</w:t>
      </w:r>
      <w:proofErr w:type="spellEnd"/>
      <w:r w:rsidRPr="002B3023">
        <w:t xml:space="preserve"> </w:t>
      </w:r>
      <w:proofErr w:type="spellStart"/>
      <w:r w:rsidRPr="002B3023">
        <w:t>senilai</w:t>
      </w:r>
      <w:proofErr w:type="spellEnd"/>
      <w:r w:rsidRPr="002B3023">
        <w:t xml:space="preserve"> Rp 140 </w:t>
      </w:r>
      <w:proofErr w:type="spellStart"/>
      <w:r w:rsidRPr="002B3023">
        <w:t>miliar</w:t>
      </w:r>
      <w:proofErr w:type="spellEnd"/>
      <w:r w:rsidRPr="002B3023">
        <w:t xml:space="preserve"> </w:t>
      </w:r>
      <w:proofErr w:type="spellStart"/>
      <w:r w:rsidRPr="002B3023">
        <w:t>dari</w:t>
      </w:r>
      <w:proofErr w:type="spellEnd"/>
      <w:r w:rsidRPr="002B3023">
        <w:t xml:space="preserve"> </w:t>
      </w:r>
      <w:proofErr w:type="spellStart"/>
      <w:r w:rsidRPr="002B3023">
        <w:t>aksi</w:t>
      </w:r>
      <w:proofErr w:type="spellEnd"/>
      <w:r w:rsidRPr="002B3023">
        <w:t xml:space="preserve"> </w:t>
      </w:r>
      <w:proofErr w:type="spellStart"/>
      <w:r w:rsidRPr="002B3023">
        <w:t>pembobolan</w:t>
      </w:r>
      <w:proofErr w:type="spellEnd"/>
      <w:r w:rsidRPr="002B3023">
        <w:t xml:space="preserve"> </w:t>
      </w:r>
      <w:proofErr w:type="spellStart"/>
      <w:r w:rsidRPr="002B3023">
        <w:t>lewat</w:t>
      </w:r>
      <w:proofErr w:type="spellEnd"/>
      <w:r w:rsidRPr="002B3023">
        <w:t xml:space="preserve"> </w:t>
      </w:r>
      <w:proofErr w:type="spellStart"/>
      <w:r w:rsidRPr="002B3023">
        <w:t>penawaran</w:t>
      </w:r>
      <w:proofErr w:type="spellEnd"/>
      <w:r w:rsidRPr="002B3023">
        <w:t xml:space="preserve"> </w:t>
      </w:r>
      <w:proofErr w:type="spellStart"/>
      <w:r w:rsidRPr="002B3023">
        <w:t>bilyet</w:t>
      </w:r>
      <w:proofErr w:type="spellEnd"/>
      <w:r w:rsidRPr="002B3023">
        <w:t xml:space="preserve"> </w:t>
      </w:r>
      <w:proofErr w:type="spellStart"/>
      <w:r w:rsidRPr="002B3023">
        <w:t>deposito</w:t>
      </w:r>
      <w:proofErr w:type="spellEnd"/>
      <w:r w:rsidRPr="002B3023">
        <w:t xml:space="preserve"> </w:t>
      </w:r>
      <w:proofErr w:type="spellStart"/>
      <w:r w:rsidRPr="002B3023">
        <w:t>palsu</w:t>
      </w:r>
      <w:proofErr w:type="spellEnd"/>
      <w:r w:rsidRPr="002B3023">
        <w:t xml:space="preserve">. </w:t>
      </w:r>
      <w:proofErr w:type="spellStart"/>
      <w:r w:rsidRPr="002B3023">
        <w:t>Karyawan</w:t>
      </w:r>
      <w:proofErr w:type="spellEnd"/>
      <w:r w:rsidRPr="002B3023">
        <w:t xml:space="preserve"> yang </w:t>
      </w:r>
      <w:proofErr w:type="spellStart"/>
      <w:r w:rsidRPr="002B3023">
        <w:t>berstatus</w:t>
      </w:r>
      <w:proofErr w:type="spellEnd"/>
      <w:r w:rsidRPr="002B3023">
        <w:t xml:space="preserve"> </w:t>
      </w:r>
      <w:proofErr w:type="spellStart"/>
      <w:r w:rsidRPr="002B3023">
        <w:t>Kepala</w:t>
      </w:r>
      <w:proofErr w:type="spellEnd"/>
      <w:r w:rsidRPr="002B3023">
        <w:t xml:space="preserve"> Kantor Kas yang </w:t>
      </w:r>
      <w:proofErr w:type="spellStart"/>
      <w:r w:rsidRPr="002B3023">
        <w:t>menjadi</w:t>
      </w:r>
      <w:proofErr w:type="spellEnd"/>
      <w:r w:rsidRPr="002B3023">
        <w:t xml:space="preserve"> salah </w:t>
      </w:r>
      <w:proofErr w:type="spellStart"/>
      <w:r w:rsidRPr="002B3023">
        <w:t>satu</w:t>
      </w:r>
      <w:proofErr w:type="spellEnd"/>
      <w:r w:rsidRPr="002B3023">
        <w:t xml:space="preserve"> </w:t>
      </w:r>
      <w:proofErr w:type="spellStart"/>
      <w:r w:rsidRPr="002B3023">
        <w:t>pelaku</w:t>
      </w:r>
      <w:proofErr w:type="spellEnd"/>
      <w:r w:rsidRPr="002B3023">
        <w:t xml:space="preserve"> </w:t>
      </w:r>
      <w:proofErr w:type="spellStart"/>
      <w:r w:rsidRPr="002B3023">
        <w:t>dari</w:t>
      </w:r>
      <w:proofErr w:type="spellEnd"/>
      <w:r w:rsidRPr="002B3023">
        <w:t xml:space="preserve"> </w:t>
      </w:r>
      <w:proofErr w:type="spellStart"/>
      <w:r w:rsidRPr="002B3023">
        <w:t>kasus</w:t>
      </w:r>
      <w:proofErr w:type="spellEnd"/>
      <w:r w:rsidRPr="002B3023">
        <w:t xml:space="preserve"> </w:t>
      </w:r>
      <w:proofErr w:type="spellStart"/>
      <w:r w:rsidRPr="002B3023">
        <w:t>bilyet</w:t>
      </w:r>
      <w:proofErr w:type="spellEnd"/>
      <w:r w:rsidRPr="002B3023">
        <w:t xml:space="preserve"> </w:t>
      </w:r>
      <w:proofErr w:type="spellStart"/>
      <w:r w:rsidRPr="002B3023">
        <w:t>deposito</w:t>
      </w:r>
      <w:proofErr w:type="spellEnd"/>
      <w:r w:rsidRPr="002B3023">
        <w:t xml:space="preserve"> </w:t>
      </w:r>
      <w:proofErr w:type="spellStart"/>
      <w:r w:rsidRPr="002B3023">
        <w:t>tersebut</w:t>
      </w:r>
      <w:proofErr w:type="spellEnd"/>
      <w:r w:rsidRPr="002B3023">
        <w:t xml:space="preserve"> pun </w:t>
      </w:r>
      <w:proofErr w:type="spellStart"/>
      <w:r w:rsidRPr="002B3023">
        <w:t>dipecat</w:t>
      </w:r>
      <w:proofErr w:type="spellEnd"/>
      <w:r w:rsidRPr="002B3023">
        <w:t xml:space="preserve">.  Total </w:t>
      </w:r>
      <w:proofErr w:type="spellStart"/>
      <w:r w:rsidRPr="002B3023">
        <w:t>kerugian</w:t>
      </w:r>
      <w:proofErr w:type="spellEnd"/>
      <w:r w:rsidRPr="002B3023">
        <w:t xml:space="preserve"> </w:t>
      </w:r>
      <w:proofErr w:type="spellStart"/>
      <w:r w:rsidRPr="002B3023">
        <w:t>nasabah</w:t>
      </w:r>
      <w:proofErr w:type="spellEnd"/>
      <w:r w:rsidRPr="002B3023">
        <w:t xml:space="preserve"> </w:t>
      </w:r>
      <w:proofErr w:type="spellStart"/>
      <w:r w:rsidRPr="002B3023">
        <w:t>akibat</w:t>
      </w:r>
      <w:proofErr w:type="spellEnd"/>
      <w:r w:rsidRPr="002B3023">
        <w:t xml:space="preserve"> </w:t>
      </w:r>
      <w:proofErr w:type="spellStart"/>
      <w:r w:rsidRPr="002B3023">
        <w:t>penawaran</w:t>
      </w:r>
      <w:proofErr w:type="spellEnd"/>
      <w:r w:rsidRPr="002B3023">
        <w:t xml:space="preserve"> </w:t>
      </w:r>
      <w:proofErr w:type="spellStart"/>
      <w:r w:rsidRPr="002B3023">
        <w:t>bilyet</w:t>
      </w:r>
      <w:proofErr w:type="spellEnd"/>
      <w:r w:rsidRPr="002B3023">
        <w:t xml:space="preserve"> </w:t>
      </w:r>
      <w:proofErr w:type="spellStart"/>
      <w:r w:rsidRPr="002B3023">
        <w:t>deposito</w:t>
      </w:r>
      <w:proofErr w:type="spellEnd"/>
      <w:r w:rsidRPr="002B3023">
        <w:t xml:space="preserve"> </w:t>
      </w:r>
      <w:proofErr w:type="spellStart"/>
      <w:r w:rsidRPr="002B3023">
        <w:t>palsu</w:t>
      </w:r>
      <w:proofErr w:type="spellEnd"/>
      <w:r w:rsidRPr="002B3023">
        <w:t xml:space="preserve"> </w:t>
      </w:r>
      <w:proofErr w:type="spellStart"/>
      <w:r w:rsidRPr="002B3023">
        <w:t>tersebut</w:t>
      </w:r>
      <w:proofErr w:type="spellEnd"/>
      <w:r w:rsidRPr="002B3023">
        <w:t xml:space="preserve"> </w:t>
      </w:r>
      <w:proofErr w:type="spellStart"/>
      <w:r w:rsidRPr="002B3023">
        <w:t>sebesar</w:t>
      </w:r>
      <w:proofErr w:type="spellEnd"/>
      <w:r w:rsidRPr="002B3023">
        <w:t xml:space="preserve"> Rp 256 </w:t>
      </w:r>
      <w:proofErr w:type="spellStart"/>
      <w:r w:rsidRPr="002B3023">
        <w:t>miliar</w:t>
      </w:r>
      <w:proofErr w:type="spellEnd"/>
      <w:r w:rsidRPr="002B3023">
        <w:t xml:space="preserve">. </w:t>
      </w:r>
      <w:proofErr w:type="spellStart"/>
      <w:r w:rsidRPr="002B3023">
        <w:t>Tawaran</w:t>
      </w:r>
      <w:proofErr w:type="spellEnd"/>
      <w:r w:rsidRPr="002B3023">
        <w:t xml:space="preserve"> </w:t>
      </w:r>
      <w:proofErr w:type="spellStart"/>
      <w:r w:rsidRPr="002B3023">
        <w:t>deposito</w:t>
      </w:r>
      <w:proofErr w:type="spellEnd"/>
      <w:r w:rsidRPr="002B3023">
        <w:t xml:space="preserve"> </w:t>
      </w:r>
      <w:proofErr w:type="spellStart"/>
      <w:r w:rsidRPr="002B3023">
        <w:t>palsu</w:t>
      </w:r>
      <w:proofErr w:type="spellEnd"/>
      <w:r w:rsidRPr="002B3023">
        <w:t xml:space="preserve"> </w:t>
      </w:r>
      <w:proofErr w:type="spellStart"/>
      <w:r w:rsidRPr="002B3023">
        <w:t>dilakukan</w:t>
      </w:r>
      <w:proofErr w:type="spellEnd"/>
      <w:r w:rsidRPr="002B3023">
        <w:t xml:space="preserve"> </w:t>
      </w:r>
      <w:proofErr w:type="spellStart"/>
      <w:r w:rsidRPr="002B3023">
        <w:t>didua</w:t>
      </w:r>
      <w:proofErr w:type="spellEnd"/>
      <w:r w:rsidRPr="002B3023">
        <w:t xml:space="preserve"> Kantor Kas, </w:t>
      </w:r>
      <w:proofErr w:type="spellStart"/>
      <w:r w:rsidRPr="002B3023">
        <w:t>oknum</w:t>
      </w:r>
      <w:proofErr w:type="spellEnd"/>
      <w:r w:rsidRPr="002B3023">
        <w:t xml:space="preserve"> </w:t>
      </w:r>
      <w:proofErr w:type="spellStart"/>
      <w:r w:rsidRPr="002B3023">
        <w:t>Kepala</w:t>
      </w:r>
      <w:proofErr w:type="spellEnd"/>
      <w:r w:rsidRPr="002B3023">
        <w:t xml:space="preserve"> Kantor Kas BTN </w:t>
      </w:r>
      <w:proofErr w:type="spellStart"/>
      <w:r w:rsidRPr="002B3023">
        <w:t>bekerja</w:t>
      </w:r>
      <w:proofErr w:type="spellEnd"/>
      <w:r w:rsidRPr="002B3023">
        <w:t xml:space="preserve"> </w:t>
      </w:r>
      <w:proofErr w:type="spellStart"/>
      <w:r w:rsidRPr="002B3023">
        <w:t>sama</w:t>
      </w:r>
      <w:proofErr w:type="spellEnd"/>
      <w:r w:rsidRPr="002B3023">
        <w:t xml:space="preserve"> </w:t>
      </w:r>
      <w:proofErr w:type="spellStart"/>
      <w:r w:rsidRPr="002B3023">
        <w:t>dengan</w:t>
      </w:r>
      <w:proofErr w:type="spellEnd"/>
      <w:r w:rsidRPr="002B3023">
        <w:t xml:space="preserve"> </w:t>
      </w:r>
      <w:proofErr w:type="spellStart"/>
      <w:r w:rsidRPr="002B3023">
        <w:t>sindikat</w:t>
      </w:r>
      <w:proofErr w:type="spellEnd"/>
      <w:r w:rsidRPr="002B3023">
        <w:t xml:space="preserve"> </w:t>
      </w:r>
      <w:proofErr w:type="spellStart"/>
      <w:r w:rsidRPr="002B3023">
        <w:t>kejahatan</w:t>
      </w:r>
      <w:proofErr w:type="spellEnd"/>
      <w:r w:rsidRPr="002B3023">
        <w:t xml:space="preserve"> </w:t>
      </w:r>
      <w:proofErr w:type="spellStart"/>
      <w:r w:rsidRPr="002B3023">
        <w:t>perbankan</w:t>
      </w:r>
      <w:proofErr w:type="spellEnd"/>
      <w:r w:rsidRPr="002B3023">
        <w:t xml:space="preserve"> </w:t>
      </w:r>
      <w:proofErr w:type="spellStart"/>
      <w:r w:rsidRPr="002B3023">
        <w:t>diluar</w:t>
      </w:r>
      <w:proofErr w:type="spellEnd"/>
      <w:r w:rsidRPr="002B3023">
        <w:t xml:space="preserve"> bank BTN </w:t>
      </w:r>
      <w:proofErr w:type="spellStart"/>
      <w:r w:rsidRPr="002B3023">
        <w:t>untuk</w:t>
      </w:r>
      <w:proofErr w:type="spellEnd"/>
      <w:r w:rsidRPr="002B3023">
        <w:t xml:space="preserve"> </w:t>
      </w:r>
      <w:proofErr w:type="spellStart"/>
      <w:r w:rsidRPr="002B3023">
        <w:t>menawarkan</w:t>
      </w:r>
      <w:proofErr w:type="spellEnd"/>
      <w:r w:rsidRPr="002B3023">
        <w:t xml:space="preserve"> </w:t>
      </w:r>
      <w:proofErr w:type="spellStart"/>
      <w:r w:rsidRPr="002B3023">
        <w:t>bilyet</w:t>
      </w:r>
      <w:proofErr w:type="spellEnd"/>
      <w:r w:rsidRPr="002B3023">
        <w:t xml:space="preserve"> </w:t>
      </w:r>
      <w:proofErr w:type="spellStart"/>
      <w:r w:rsidRPr="002B3023">
        <w:t>deposito</w:t>
      </w:r>
      <w:proofErr w:type="spellEnd"/>
      <w:r w:rsidRPr="002B3023">
        <w:t xml:space="preserve"> </w:t>
      </w:r>
      <w:proofErr w:type="spellStart"/>
      <w:r w:rsidRPr="002B3023">
        <w:t>palsu</w:t>
      </w:r>
      <w:proofErr w:type="spellEnd"/>
      <w:r w:rsidRPr="002B3023">
        <w:t xml:space="preserve"> </w:t>
      </w:r>
      <w:proofErr w:type="spellStart"/>
      <w:r w:rsidRPr="002B3023">
        <w:t>kepada</w:t>
      </w:r>
      <w:proofErr w:type="spellEnd"/>
      <w:r w:rsidRPr="002B3023">
        <w:t xml:space="preserve"> para </w:t>
      </w:r>
      <w:proofErr w:type="spellStart"/>
      <w:r w:rsidRPr="002B3023">
        <w:t>nasabah</w:t>
      </w:r>
      <w:proofErr w:type="spellEnd"/>
      <w:r w:rsidRPr="002B3023">
        <w:t xml:space="preserve"> dan </w:t>
      </w:r>
      <w:proofErr w:type="spellStart"/>
      <w:r w:rsidRPr="002B3023">
        <w:t>mengatas</w:t>
      </w:r>
      <w:proofErr w:type="spellEnd"/>
      <w:r w:rsidRPr="002B3023">
        <w:t xml:space="preserve"> </w:t>
      </w:r>
      <w:proofErr w:type="spellStart"/>
      <w:r w:rsidRPr="002B3023">
        <w:t>namakan</w:t>
      </w:r>
      <w:proofErr w:type="spellEnd"/>
      <w:r w:rsidRPr="002B3023">
        <w:t xml:space="preserve"> BTN </w:t>
      </w:r>
      <w:proofErr w:type="spellStart"/>
      <w:r w:rsidRPr="002B3023">
        <w:t>secara</w:t>
      </w:r>
      <w:proofErr w:type="spellEnd"/>
      <w:r w:rsidRPr="002B3023">
        <w:t xml:space="preserve"> </w:t>
      </w:r>
      <w:proofErr w:type="spellStart"/>
      <w:r w:rsidRPr="002B3023">
        <w:t>ilegal</w:t>
      </w:r>
      <w:proofErr w:type="spellEnd"/>
      <w:r w:rsidRPr="002B3023">
        <w:t>.</w:t>
      </w:r>
    </w:p>
    <w:p w14:paraId="25B09CB5" w14:textId="77777777" w:rsidR="002B3023" w:rsidRPr="002B3023" w:rsidRDefault="002B3023" w:rsidP="002B3023">
      <w:proofErr w:type="spellStart"/>
      <w:r w:rsidRPr="002B3023">
        <w:t>Selain</w:t>
      </w:r>
      <w:proofErr w:type="spellEnd"/>
      <w:r w:rsidRPr="002B3023">
        <w:t xml:space="preserve"> </w:t>
      </w:r>
      <w:proofErr w:type="spellStart"/>
      <w:r w:rsidRPr="002B3023">
        <w:t>itu</w:t>
      </w:r>
      <w:proofErr w:type="spellEnd"/>
      <w:r w:rsidRPr="002B3023">
        <w:t xml:space="preserve"> </w:t>
      </w:r>
      <w:proofErr w:type="spellStart"/>
      <w:r w:rsidRPr="002B3023">
        <w:t>permasalahan</w:t>
      </w:r>
      <w:proofErr w:type="spellEnd"/>
      <w:r w:rsidRPr="002B3023">
        <w:t xml:space="preserve"> lain yang </w:t>
      </w:r>
      <w:proofErr w:type="spellStart"/>
      <w:r w:rsidRPr="002B3023">
        <w:t>menjadi</w:t>
      </w:r>
      <w:proofErr w:type="spellEnd"/>
      <w:r w:rsidRPr="002B3023">
        <w:t xml:space="preserve"> </w:t>
      </w:r>
      <w:proofErr w:type="spellStart"/>
      <w:r w:rsidRPr="002B3023">
        <w:t>perhatian</w:t>
      </w:r>
      <w:proofErr w:type="spellEnd"/>
      <w:r w:rsidRPr="002B3023">
        <w:t xml:space="preserve"> pada </w:t>
      </w:r>
      <w:proofErr w:type="spellStart"/>
      <w:r w:rsidRPr="002B3023">
        <w:t>sektor</w:t>
      </w:r>
      <w:proofErr w:type="spellEnd"/>
      <w:r w:rsidRPr="002B3023">
        <w:t xml:space="preserve"> </w:t>
      </w:r>
      <w:proofErr w:type="spellStart"/>
      <w:r w:rsidRPr="002B3023">
        <w:t>perbankan</w:t>
      </w:r>
      <w:proofErr w:type="spellEnd"/>
      <w:r w:rsidRPr="002B3023">
        <w:t xml:space="preserve"> </w:t>
      </w:r>
      <w:proofErr w:type="spellStart"/>
      <w:r w:rsidRPr="002B3023">
        <w:t>masih</w:t>
      </w:r>
      <w:proofErr w:type="spellEnd"/>
      <w:r w:rsidRPr="002B3023">
        <w:t xml:space="preserve"> </w:t>
      </w:r>
      <w:proofErr w:type="spellStart"/>
      <w:r w:rsidRPr="002B3023">
        <w:t>sama</w:t>
      </w:r>
      <w:proofErr w:type="spellEnd"/>
      <w:r w:rsidRPr="002B3023">
        <w:t xml:space="preserve"> </w:t>
      </w:r>
      <w:proofErr w:type="spellStart"/>
      <w:r w:rsidRPr="002B3023">
        <w:t>yaitu</w:t>
      </w:r>
      <w:proofErr w:type="spellEnd"/>
      <w:r w:rsidRPr="002B3023">
        <w:t xml:space="preserve"> </w:t>
      </w:r>
      <w:proofErr w:type="spellStart"/>
      <w:r w:rsidRPr="002B3023">
        <w:t>terjadi</w:t>
      </w:r>
      <w:proofErr w:type="spellEnd"/>
      <w:r w:rsidRPr="002B3023">
        <w:t xml:space="preserve"> pada PT Bank Tabungan Negara (Persero) </w:t>
      </w:r>
      <w:proofErr w:type="spellStart"/>
      <w:r w:rsidRPr="002B3023">
        <w:t>Tbk</w:t>
      </w:r>
      <w:proofErr w:type="spellEnd"/>
      <w:r w:rsidRPr="002B3023">
        <w:t xml:space="preserve">. </w:t>
      </w:r>
      <w:proofErr w:type="spellStart"/>
      <w:r w:rsidRPr="002B3023">
        <w:t>Dalam</w:t>
      </w:r>
      <w:proofErr w:type="spellEnd"/>
      <w:r w:rsidRPr="002B3023">
        <w:t xml:space="preserve"> </w:t>
      </w:r>
      <w:proofErr w:type="spellStart"/>
      <w:r w:rsidRPr="002B3023">
        <w:t>warta</w:t>
      </w:r>
      <w:proofErr w:type="spellEnd"/>
      <w:r w:rsidRPr="002B3023">
        <w:t xml:space="preserve"> Tempo.co pada 20 November 2021, yang </w:t>
      </w:r>
      <w:proofErr w:type="spellStart"/>
      <w:r w:rsidRPr="002B3023">
        <w:t>bertajuk</w:t>
      </w:r>
      <w:proofErr w:type="spellEnd"/>
      <w:r w:rsidRPr="002B3023">
        <w:t xml:space="preserve"> “Bank BTN </w:t>
      </w:r>
      <w:proofErr w:type="spellStart"/>
      <w:r w:rsidRPr="002B3023">
        <w:t>Jelaskan</w:t>
      </w:r>
      <w:proofErr w:type="spellEnd"/>
      <w:r w:rsidRPr="002B3023">
        <w:t xml:space="preserve"> </w:t>
      </w:r>
      <w:proofErr w:type="spellStart"/>
      <w:r w:rsidRPr="002B3023">
        <w:t>Kasus</w:t>
      </w:r>
      <w:proofErr w:type="spellEnd"/>
      <w:r w:rsidRPr="002B3023">
        <w:t xml:space="preserve"> </w:t>
      </w:r>
      <w:proofErr w:type="spellStart"/>
      <w:r w:rsidRPr="002B3023">
        <w:t>Dugaan</w:t>
      </w:r>
      <w:proofErr w:type="spellEnd"/>
      <w:r w:rsidRPr="002B3023">
        <w:t xml:space="preserve"> </w:t>
      </w:r>
      <w:proofErr w:type="spellStart"/>
      <w:r w:rsidRPr="002B3023">
        <w:t>Korupsi</w:t>
      </w:r>
      <w:proofErr w:type="spellEnd"/>
      <w:r w:rsidRPr="002B3023">
        <w:t xml:space="preserve"> </w:t>
      </w:r>
      <w:proofErr w:type="spellStart"/>
      <w:r w:rsidRPr="002B3023">
        <w:t>Kredit</w:t>
      </w:r>
      <w:proofErr w:type="spellEnd"/>
      <w:r w:rsidRPr="002B3023">
        <w:t xml:space="preserve"> Rp 39,5 </w:t>
      </w:r>
      <w:proofErr w:type="spellStart"/>
      <w:r w:rsidRPr="002B3023">
        <w:t>Miliar</w:t>
      </w:r>
      <w:proofErr w:type="spellEnd"/>
      <w:r w:rsidRPr="002B3023">
        <w:t xml:space="preserve"> di Medan” </w:t>
      </w:r>
      <w:proofErr w:type="spellStart"/>
      <w:r w:rsidRPr="002B3023">
        <w:t>diperoleh</w:t>
      </w:r>
      <w:proofErr w:type="spellEnd"/>
      <w:r w:rsidRPr="002B3023">
        <w:t xml:space="preserve"> </w:t>
      </w:r>
      <w:proofErr w:type="spellStart"/>
      <w:r w:rsidRPr="002B3023">
        <w:t>informasi</w:t>
      </w:r>
      <w:proofErr w:type="spellEnd"/>
      <w:r w:rsidRPr="002B3023">
        <w:t xml:space="preserve"> </w:t>
      </w:r>
      <w:proofErr w:type="spellStart"/>
      <w:r w:rsidRPr="002B3023">
        <w:t>kasus</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w:t>
      </w:r>
      <w:proofErr w:type="spellStart"/>
      <w:r w:rsidRPr="002B3023">
        <w:t>bahwa</w:t>
      </w:r>
      <w:proofErr w:type="spellEnd"/>
      <w:r w:rsidRPr="002B3023">
        <w:t xml:space="preserve"> telah </w:t>
      </w:r>
      <w:proofErr w:type="spellStart"/>
      <w:r w:rsidRPr="002B3023">
        <w:t>terjadi</w:t>
      </w:r>
      <w:proofErr w:type="spellEnd"/>
      <w:r w:rsidRPr="002B3023">
        <w:t xml:space="preserve"> </w:t>
      </w:r>
      <w:proofErr w:type="spellStart"/>
      <w:r w:rsidRPr="002B3023">
        <w:t>dugaan</w:t>
      </w:r>
      <w:proofErr w:type="spellEnd"/>
      <w:r w:rsidRPr="002B3023">
        <w:t xml:space="preserve"> </w:t>
      </w:r>
      <w:proofErr w:type="spellStart"/>
      <w:r w:rsidRPr="002B3023">
        <w:t>korupsi</w:t>
      </w:r>
      <w:proofErr w:type="spellEnd"/>
      <w:r w:rsidRPr="002B3023">
        <w:t xml:space="preserve"> pada </w:t>
      </w:r>
      <w:proofErr w:type="spellStart"/>
      <w:r w:rsidRPr="002B3023">
        <w:t>pemberian</w:t>
      </w:r>
      <w:proofErr w:type="spellEnd"/>
      <w:r w:rsidRPr="002B3023">
        <w:t xml:space="preserve"> </w:t>
      </w:r>
      <w:proofErr w:type="spellStart"/>
      <w:proofErr w:type="gramStart"/>
      <w:r w:rsidRPr="002B3023">
        <w:t>kredit</w:t>
      </w:r>
      <w:proofErr w:type="spellEnd"/>
      <w:r w:rsidRPr="002B3023">
        <w:t xml:space="preserve">  yang</w:t>
      </w:r>
      <w:proofErr w:type="gramEnd"/>
      <w:r w:rsidRPr="002B3023">
        <w:t xml:space="preserve"> </w:t>
      </w:r>
      <w:proofErr w:type="spellStart"/>
      <w:r w:rsidRPr="002B3023">
        <w:t>dilakukan</w:t>
      </w:r>
      <w:proofErr w:type="spellEnd"/>
      <w:r w:rsidRPr="002B3023">
        <w:t xml:space="preserve"> oleh </w:t>
      </w:r>
      <w:proofErr w:type="spellStart"/>
      <w:r w:rsidRPr="002B3023">
        <w:t>empat</w:t>
      </w:r>
      <w:proofErr w:type="spellEnd"/>
      <w:r w:rsidRPr="002B3023">
        <w:t xml:space="preserve"> orang </w:t>
      </w:r>
      <w:proofErr w:type="spellStart"/>
      <w:r w:rsidRPr="002B3023">
        <w:t>pejabat</w:t>
      </w:r>
      <w:proofErr w:type="spellEnd"/>
      <w:r w:rsidRPr="002B3023">
        <w:t xml:space="preserve"> BTN Medan dan </w:t>
      </w:r>
      <w:proofErr w:type="spellStart"/>
      <w:r w:rsidRPr="002B3023">
        <w:t>satu</w:t>
      </w:r>
      <w:proofErr w:type="spellEnd"/>
      <w:r w:rsidRPr="002B3023">
        <w:t xml:space="preserve">  orang </w:t>
      </w:r>
      <w:proofErr w:type="spellStart"/>
      <w:r w:rsidRPr="002B3023">
        <w:t>pimpinan</w:t>
      </w:r>
      <w:proofErr w:type="spellEnd"/>
      <w:r w:rsidRPr="002B3023">
        <w:t xml:space="preserve">  PT. </w:t>
      </w:r>
      <w:proofErr w:type="spellStart"/>
      <w:r w:rsidRPr="002B3023">
        <w:t>Krisna</w:t>
      </w:r>
      <w:proofErr w:type="spellEnd"/>
      <w:r w:rsidRPr="002B3023">
        <w:t xml:space="preserve"> Agung </w:t>
      </w:r>
      <w:proofErr w:type="spellStart"/>
      <w:r w:rsidRPr="002B3023">
        <w:t>Yudha</w:t>
      </w:r>
      <w:proofErr w:type="spellEnd"/>
      <w:r w:rsidRPr="002B3023">
        <w:t xml:space="preserve"> Abadi </w:t>
      </w:r>
      <w:proofErr w:type="spellStart"/>
      <w:r w:rsidRPr="002B3023">
        <w:t>sebagai</w:t>
      </w:r>
      <w:proofErr w:type="spellEnd"/>
      <w:r w:rsidRPr="002B3023">
        <w:t xml:space="preserve"> </w:t>
      </w:r>
      <w:proofErr w:type="spellStart"/>
      <w:r w:rsidRPr="002B3023">
        <w:t>debitur</w:t>
      </w:r>
      <w:proofErr w:type="spellEnd"/>
      <w:r w:rsidRPr="002B3023">
        <w:t xml:space="preserve">. </w:t>
      </w:r>
      <w:proofErr w:type="spellStart"/>
      <w:r w:rsidRPr="002B3023">
        <w:t>Kredit</w:t>
      </w:r>
      <w:proofErr w:type="spellEnd"/>
      <w:r w:rsidRPr="002B3023">
        <w:t xml:space="preserve"> </w:t>
      </w:r>
      <w:proofErr w:type="spellStart"/>
      <w:r w:rsidRPr="002B3023">
        <w:t>diberikan</w:t>
      </w:r>
      <w:proofErr w:type="spellEnd"/>
      <w:r w:rsidRPr="002B3023">
        <w:t xml:space="preserve"> </w:t>
      </w:r>
      <w:proofErr w:type="spellStart"/>
      <w:r w:rsidRPr="002B3023">
        <w:t>dengan</w:t>
      </w:r>
      <w:proofErr w:type="spellEnd"/>
      <w:r w:rsidRPr="002B3023">
        <w:t xml:space="preserve"> </w:t>
      </w:r>
      <w:proofErr w:type="spellStart"/>
      <w:r w:rsidRPr="002B3023">
        <w:t>jaminan</w:t>
      </w:r>
      <w:proofErr w:type="spellEnd"/>
      <w:r w:rsidRPr="002B3023">
        <w:t xml:space="preserve"> </w:t>
      </w:r>
      <w:proofErr w:type="spellStart"/>
      <w:r w:rsidRPr="002B3023">
        <w:t>pokok</w:t>
      </w:r>
      <w:proofErr w:type="spellEnd"/>
      <w:r w:rsidRPr="002B3023">
        <w:t xml:space="preserve"> </w:t>
      </w:r>
      <w:proofErr w:type="spellStart"/>
      <w:r w:rsidRPr="002B3023">
        <w:t>berupa</w:t>
      </w:r>
      <w:proofErr w:type="spellEnd"/>
      <w:r w:rsidRPr="002B3023">
        <w:t xml:space="preserve"> 93 </w:t>
      </w:r>
      <w:proofErr w:type="spellStart"/>
      <w:r w:rsidRPr="002B3023">
        <w:t>sertifikat</w:t>
      </w:r>
      <w:proofErr w:type="spellEnd"/>
      <w:r w:rsidRPr="002B3023">
        <w:t xml:space="preserve"> dan </w:t>
      </w:r>
      <w:proofErr w:type="spellStart"/>
      <w:r w:rsidRPr="002B3023">
        <w:t>bangunan</w:t>
      </w:r>
      <w:proofErr w:type="spellEnd"/>
      <w:r w:rsidRPr="002B3023">
        <w:t xml:space="preserve"> yang </w:t>
      </w:r>
      <w:proofErr w:type="spellStart"/>
      <w:r w:rsidRPr="002B3023">
        <w:t>berdiri</w:t>
      </w:r>
      <w:proofErr w:type="spellEnd"/>
      <w:r w:rsidRPr="002B3023">
        <w:t xml:space="preserve"> di </w:t>
      </w:r>
      <w:proofErr w:type="spellStart"/>
      <w:r w:rsidRPr="002B3023">
        <w:t>atas</w:t>
      </w:r>
      <w:proofErr w:type="spellEnd"/>
      <w:r w:rsidRPr="002B3023">
        <w:t xml:space="preserve"> </w:t>
      </w:r>
      <w:proofErr w:type="spellStart"/>
      <w:r w:rsidRPr="002B3023">
        <w:t>tanah</w:t>
      </w:r>
      <w:proofErr w:type="spellEnd"/>
      <w:r w:rsidRPr="002B3023">
        <w:t xml:space="preserve">. </w:t>
      </w:r>
      <w:proofErr w:type="spellStart"/>
      <w:r w:rsidRPr="002B3023">
        <w:t>Fasilitas</w:t>
      </w:r>
      <w:proofErr w:type="spellEnd"/>
      <w:r w:rsidRPr="002B3023">
        <w:t xml:space="preserve"> </w:t>
      </w:r>
      <w:proofErr w:type="spellStart"/>
      <w:r w:rsidRPr="002B3023">
        <w:t>kredit</w:t>
      </w:r>
      <w:proofErr w:type="spellEnd"/>
      <w:r w:rsidRPr="002B3023">
        <w:t xml:space="preserve"> yang </w:t>
      </w:r>
      <w:proofErr w:type="spellStart"/>
      <w:r w:rsidRPr="002B3023">
        <w:t>diberikan</w:t>
      </w:r>
      <w:proofErr w:type="spellEnd"/>
      <w:r w:rsidRPr="002B3023">
        <w:t xml:space="preserve"> </w:t>
      </w:r>
      <w:proofErr w:type="spellStart"/>
      <w:r w:rsidRPr="002B3023">
        <w:t>menjadi</w:t>
      </w:r>
      <w:proofErr w:type="spellEnd"/>
      <w:r w:rsidRPr="002B3023">
        <w:t xml:space="preserve"> </w:t>
      </w:r>
      <w:proofErr w:type="spellStart"/>
      <w:r w:rsidRPr="002B3023">
        <w:t>bermasalah</w:t>
      </w:r>
      <w:proofErr w:type="spellEnd"/>
      <w:r w:rsidRPr="002B3023">
        <w:t xml:space="preserve"> </w:t>
      </w:r>
      <w:proofErr w:type="spellStart"/>
      <w:r w:rsidRPr="002B3023">
        <w:t>karena</w:t>
      </w:r>
      <w:proofErr w:type="spellEnd"/>
      <w:r w:rsidRPr="002B3023">
        <w:t xml:space="preserve"> </w:t>
      </w:r>
      <w:proofErr w:type="spellStart"/>
      <w:r w:rsidRPr="002B3023">
        <w:t>hanya</w:t>
      </w:r>
      <w:proofErr w:type="spellEnd"/>
      <w:r w:rsidRPr="002B3023">
        <w:t xml:space="preserve"> 58 </w:t>
      </w:r>
      <w:proofErr w:type="spellStart"/>
      <w:r w:rsidRPr="002B3023">
        <w:t>sertifikat</w:t>
      </w:r>
      <w:proofErr w:type="spellEnd"/>
      <w:r w:rsidRPr="002B3023">
        <w:t xml:space="preserve"> yang </w:t>
      </w:r>
      <w:proofErr w:type="spellStart"/>
      <w:r w:rsidRPr="002B3023">
        <w:t>diagunkan</w:t>
      </w:r>
      <w:proofErr w:type="spellEnd"/>
      <w:r w:rsidRPr="002B3023">
        <w:t xml:space="preserve"> dan telah </w:t>
      </w:r>
      <w:proofErr w:type="spellStart"/>
      <w:r w:rsidRPr="002B3023">
        <w:t>dilakukan</w:t>
      </w:r>
      <w:proofErr w:type="spellEnd"/>
      <w:r w:rsidRPr="002B3023">
        <w:t xml:space="preserve"> </w:t>
      </w:r>
      <w:proofErr w:type="spellStart"/>
      <w:r w:rsidRPr="002B3023">
        <w:t>pembuatan</w:t>
      </w:r>
      <w:proofErr w:type="spellEnd"/>
      <w:r w:rsidRPr="002B3023">
        <w:t xml:space="preserve"> </w:t>
      </w:r>
      <w:proofErr w:type="spellStart"/>
      <w:r w:rsidRPr="002B3023">
        <w:t>Akta</w:t>
      </w:r>
      <w:proofErr w:type="spellEnd"/>
      <w:r w:rsidRPr="002B3023">
        <w:t xml:space="preserve"> </w:t>
      </w:r>
      <w:proofErr w:type="spellStart"/>
      <w:r w:rsidRPr="002B3023">
        <w:t>Pembebanan</w:t>
      </w:r>
      <w:proofErr w:type="spellEnd"/>
      <w:r w:rsidRPr="002B3023">
        <w:t xml:space="preserve"> </w:t>
      </w:r>
      <w:proofErr w:type="spellStart"/>
      <w:r w:rsidRPr="002B3023">
        <w:t>Hak</w:t>
      </w:r>
      <w:proofErr w:type="spellEnd"/>
      <w:r w:rsidRPr="002B3023">
        <w:t xml:space="preserve"> </w:t>
      </w:r>
      <w:proofErr w:type="spellStart"/>
      <w:proofErr w:type="gramStart"/>
      <w:r w:rsidRPr="002B3023">
        <w:t>Tanggungan</w:t>
      </w:r>
      <w:proofErr w:type="spellEnd"/>
      <w:r w:rsidRPr="002B3023">
        <w:t xml:space="preserve">,  </w:t>
      </w:r>
      <w:proofErr w:type="spellStart"/>
      <w:r w:rsidRPr="002B3023">
        <w:t>sedangkan</w:t>
      </w:r>
      <w:proofErr w:type="spellEnd"/>
      <w:proofErr w:type="gramEnd"/>
      <w:r w:rsidRPr="002B3023">
        <w:t xml:space="preserve">  35  </w:t>
      </w:r>
      <w:proofErr w:type="spellStart"/>
      <w:r w:rsidRPr="002B3023">
        <w:t>sertifikat</w:t>
      </w:r>
      <w:proofErr w:type="spellEnd"/>
      <w:r w:rsidRPr="002B3023">
        <w:t xml:space="preserve">  </w:t>
      </w:r>
      <w:proofErr w:type="spellStart"/>
      <w:r w:rsidRPr="002B3023">
        <w:t>lainnya</w:t>
      </w:r>
      <w:proofErr w:type="spellEnd"/>
      <w:r w:rsidRPr="002B3023">
        <w:t xml:space="preserve">  </w:t>
      </w:r>
      <w:proofErr w:type="spellStart"/>
      <w:r w:rsidRPr="002B3023">
        <w:t>dijual</w:t>
      </w:r>
      <w:proofErr w:type="spellEnd"/>
      <w:r w:rsidRPr="002B3023">
        <w:t xml:space="preserve">  </w:t>
      </w:r>
      <w:proofErr w:type="spellStart"/>
      <w:r w:rsidRPr="002B3023">
        <w:t>kepada</w:t>
      </w:r>
      <w:proofErr w:type="spellEnd"/>
      <w:r w:rsidRPr="002B3023">
        <w:t xml:space="preserve">  orang  lain  </w:t>
      </w:r>
      <w:proofErr w:type="spellStart"/>
      <w:r w:rsidRPr="002B3023">
        <w:t>tanpa</w:t>
      </w:r>
      <w:proofErr w:type="spellEnd"/>
      <w:r w:rsidRPr="002B3023">
        <w:t xml:space="preserve"> seizing BTN Medan pada </w:t>
      </w:r>
      <w:proofErr w:type="spellStart"/>
      <w:r w:rsidRPr="002B3023">
        <w:t>saat</w:t>
      </w:r>
      <w:proofErr w:type="spellEnd"/>
      <w:r w:rsidRPr="002B3023">
        <w:t xml:space="preserve"> proses </w:t>
      </w:r>
      <w:proofErr w:type="spellStart"/>
      <w:r w:rsidRPr="002B3023">
        <w:t>balik</w:t>
      </w:r>
      <w:proofErr w:type="spellEnd"/>
      <w:r w:rsidRPr="002B3023">
        <w:t xml:space="preserve"> </w:t>
      </w:r>
      <w:proofErr w:type="spellStart"/>
      <w:r w:rsidRPr="002B3023">
        <w:t>nama</w:t>
      </w:r>
      <w:proofErr w:type="spellEnd"/>
      <w:r w:rsidRPr="002B3023">
        <w:t xml:space="preserve"> dan </w:t>
      </w:r>
      <w:proofErr w:type="spellStart"/>
      <w:r w:rsidRPr="002B3023">
        <w:t>pengikatan</w:t>
      </w:r>
      <w:proofErr w:type="spellEnd"/>
      <w:r w:rsidRPr="002B3023">
        <w:t xml:space="preserve"> </w:t>
      </w:r>
      <w:proofErr w:type="spellStart"/>
      <w:r w:rsidRPr="002B3023">
        <w:t>hak</w:t>
      </w:r>
      <w:proofErr w:type="spellEnd"/>
      <w:r w:rsidRPr="002B3023">
        <w:t xml:space="preserve"> </w:t>
      </w:r>
      <w:proofErr w:type="spellStart"/>
      <w:r w:rsidRPr="002B3023">
        <w:t>tanggungan</w:t>
      </w:r>
      <w:proofErr w:type="spellEnd"/>
      <w:r w:rsidRPr="002B3023">
        <w:t xml:space="preserve"> </w:t>
      </w:r>
      <w:proofErr w:type="spellStart"/>
      <w:r w:rsidRPr="002B3023">
        <w:t>sehingga</w:t>
      </w:r>
      <w:proofErr w:type="spellEnd"/>
      <w:r w:rsidRPr="002B3023">
        <w:t xml:space="preserve"> </w:t>
      </w:r>
      <w:proofErr w:type="spellStart"/>
      <w:r w:rsidRPr="002B3023">
        <w:t>kolektibilitas</w:t>
      </w:r>
      <w:proofErr w:type="spellEnd"/>
      <w:r w:rsidRPr="002B3023">
        <w:t xml:space="preserve"> alias status </w:t>
      </w:r>
      <w:proofErr w:type="spellStart"/>
      <w:r w:rsidRPr="002B3023">
        <w:t>kredit</w:t>
      </w:r>
      <w:proofErr w:type="spellEnd"/>
      <w:r w:rsidRPr="002B3023">
        <w:t xml:space="preserve"> </w:t>
      </w:r>
      <w:proofErr w:type="spellStart"/>
      <w:r w:rsidRPr="002B3023">
        <w:t>menjadi</w:t>
      </w:r>
      <w:proofErr w:type="spellEnd"/>
      <w:r w:rsidRPr="002B3023">
        <w:t xml:space="preserve"> </w:t>
      </w:r>
      <w:proofErr w:type="spellStart"/>
      <w:r w:rsidRPr="002B3023">
        <w:t>macet</w:t>
      </w:r>
      <w:proofErr w:type="spellEnd"/>
      <w:r w:rsidRPr="002B3023">
        <w:t>.</w:t>
      </w:r>
    </w:p>
    <w:p w14:paraId="2DB2DBA9" w14:textId="03789A0F" w:rsidR="002B3023" w:rsidRDefault="002B3023" w:rsidP="002B3023">
      <w:proofErr w:type="spellStart"/>
      <w:r w:rsidRPr="002B3023">
        <w:t>Berdasarkan</w:t>
      </w:r>
      <w:proofErr w:type="spellEnd"/>
      <w:r w:rsidRPr="002B3023">
        <w:t xml:space="preserve"> </w:t>
      </w:r>
      <w:proofErr w:type="spellStart"/>
      <w:r w:rsidRPr="002B3023">
        <w:t>latar</w:t>
      </w:r>
      <w:proofErr w:type="spellEnd"/>
      <w:r w:rsidRPr="002B3023">
        <w:t xml:space="preserve"> </w:t>
      </w:r>
      <w:proofErr w:type="spellStart"/>
      <w:r w:rsidRPr="002B3023">
        <w:t>belakang</w:t>
      </w:r>
      <w:proofErr w:type="spellEnd"/>
      <w:r w:rsidRPr="002B3023">
        <w:t xml:space="preserve"> yang telah </w:t>
      </w:r>
      <w:proofErr w:type="spellStart"/>
      <w:r w:rsidRPr="002B3023">
        <w:t>dikemukakan</w:t>
      </w:r>
      <w:proofErr w:type="spellEnd"/>
      <w:r w:rsidRPr="002B3023">
        <w:t xml:space="preserve"> </w:t>
      </w:r>
      <w:proofErr w:type="spellStart"/>
      <w:r w:rsidRPr="002B3023">
        <w:t>diatas</w:t>
      </w:r>
      <w:proofErr w:type="spellEnd"/>
      <w:r w:rsidRPr="002B3023">
        <w:t xml:space="preserve"> </w:t>
      </w:r>
      <w:proofErr w:type="spellStart"/>
      <w:r w:rsidRPr="002B3023">
        <w:t>maka</w:t>
      </w:r>
      <w:proofErr w:type="spellEnd"/>
      <w:r w:rsidRPr="002B3023">
        <w:t xml:space="preserve"> </w:t>
      </w:r>
      <w:proofErr w:type="spellStart"/>
      <w:r w:rsidRPr="002B3023">
        <w:t>penulis</w:t>
      </w:r>
      <w:proofErr w:type="spellEnd"/>
      <w:r w:rsidRPr="002B3023">
        <w:t xml:space="preserve"> </w:t>
      </w:r>
      <w:proofErr w:type="spellStart"/>
      <w:r w:rsidRPr="002B3023">
        <w:t>tertarik</w:t>
      </w:r>
      <w:proofErr w:type="spellEnd"/>
      <w:r w:rsidRPr="002B3023">
        <w:t xml:space="preserve"> </w:t>
      </w:r>
      <w:proofErr w:type="spellStart"/>
      <w:r w:rsidRPr="002B3023">
        <w:t>untuk</w:t>
      </w:r>
      <w:proofErr w:type="spellEnd"/>
      <w:r w:rsidRPr="002B3023">
        <w:t xml:space="preserve"> </w:t>
      </w:r>
      <w:proofErr w:type="spellStart"/>
      <w:r w:rsidRPr="002B3023">
        <w:t>melakukan</w:t>
      </w:r>
      <w:proofErr w:type="spellEnd"/>
      <w:r w:rsidRPr="002B3023">
        <w:t xml:space="preserve"> </w:t>
      </w:r>
      <w:proofErr w:type="spellStart"/>
      <w:r w:rsidRPr="002B3023">
        <w:t>penelitian</w:t>
      </w:r>
      <w:proofErr w:type="spellEnd"/>
      <w:r w:rsidRPr="002B3023">
        <w:t xml:space="preserve"> </w:t>
      </w:r>
      <w:proofErr w:type="spellStart"/>
      <w:r w:rsidRPr="002B3023">
        <w:t>mengenai</w:t>
      </w:r>
      <w:proofErr w:type="spellEnd"/>
      <w:r w:rsidRPr="002B3023">
        <w:t xml:space="preserve">: </w:t>
      </w:r>
      <w:r w:rsidRPr="002B3023">
        <w:rPr>
          <w:b/>
        </w:rPr>
        <w:t>“</w:t>
      </w:r>
      <w:proofErr w:type="spellStart"/>
      <w:r w:rsidRPr="002B3023">
        <w:rPr>
          <w:b/>
        </w:rPr>
        <w:t>Faktor-faktor</w:t>
      </w:r>
      <w:proofErr w:type="spellEnd"/>
      <w:r w:rsidRPr="002B3023">
        <w:rPr>
          <w:b/>
        </w:rPr>
        <w:t xml:space="preserve"> Yang </w:t>
      </w:r>
      <w:proofErr w:type="spellStart"/>
      <w:r w:rsidRPr="002B3023">
        <w:rPr>
          <w:b/>
        </w:rPr>
        <w:t>Mempengaruhi</w:t>
      </w:r>
      <w:proofErr w:type="spellEnd"/>
      <w:r w:rsidRPr="002B3023">
        <w:rPr>
          <w:b/>
        </w:rPr>
        <w:t xml:space="preserve"> </w:t>
      </w:r>
      <w:proofErr w:type="spellStart"/>
      <w:r w:rsidRPr="002B3023">
        <w:rPr>
          <w:b/>
        </w:rPr>
        <w:t>Kecenderungan</w:t>
      </w:r>
      <w:proofErr w:type="spellEnd"/>
      <w:r w:rsidRPr="002B3023">
        <w:rPr>
          <w:b/>
        </w:rPr>
        <w:t xml:space="preserve"> </w:t>
      </w:r>
      <w:proofErr w:type="spellStart"/>
      <w:r w:rsidRPr="002B3023">
        <w:rPr>
          <w:b/>
        </w:rPr>
        <w:t>Kecurangan</w:t>
      </w:r>
      <w:proofErr w:type="spellEnd"/>
      <w:r w:rsidRPr="002B3023">
        <w:rPr>
          <w:b/>
        </w:rPr>
        <w:t xml:space="preserve"> </w:t>
      </w:r>
      <w:proofErr w:type="spellStart"/>
      <w:r w:rsidRPr="002B3023">
        <w:rPr>
          <w:b/>
        </w:rPr>
        <w:t>Akuntansi</w:t>
      </w:r>
      <w:proofErr w:type="spellEnd"/>
      <w:r w:rsidRPr="002B3023">
        <w:rPr>
          <w:b/>
        </w:rPr>
        <w:t xml:space="preserve"> Pada PT. Bank Tabungan Negara (Persero) </w:t>
      </w:r>
      <w:proofErr w:type="spellStart"/>
      <w:r w:rsidRPr="002B3023">
        <w:rPr>
          <w:b/>
        </w:rPr>
        <w:t>Tbk</w:t>
      </w:r>
      <w:proofErr w:type="spellEnd"/>
      <w:r w:rsidRPr="002B3023">
        <w:rPr>
          <w:b/>
        </w:rPr>
        <w:t xml:space="preserve"> KC Medan”</w:t>
      </w:r>
      <w:r w:rsidRPr="002B3023">
        <w:t>.</w:t>
      </w:r>
    </w:p>
    <w:p w14:paraId="62007EA6" w14:textId="77777777" w:rsidR="002B3023" w:rsidRPr="006278AC" w:rsidRDefault="002B3023" w:rsidP="002B3023"/>
    <w:p w14:paraId="0E3A82A4" w14:textId="16967055" w:rsidR="004F5D1A" w:rsidRDefault="006278AC" w:rsidP="00CB14D9">
      <w:pPr>
        <w:pStyle w:val="Heading2"/>
        <w:ind w:firstLine="0"/>
      </w:pPr>
      <w:proofErr w:type="spellStart"/>
      <w:r>
        <w:lastRenderedPageBreak/>
        <w:t>Permasalahan</w:t>
      </w:r>
      <w:proofErr w:type="spellEnd"/>
    </w:p>
    <w:p w14:paraId="0913B046" w14:textId="13120E89" w:rsidR="002B3023" w:rsidRPr="002B3023" w:rsidRDefault="00C63D11" w:rsidP="002B3023">
      <w:proofErr w:type="spellStart"/>
      <w:r w:rsidRPr="00C63D11">
        <w:t>Berdasarkan</w:t>
      </w:r>
      <w:proofErr w:type="spellEnd"/>
      <w:r w:rsidRPr="00C63D11">
        <w:t xml:space="preserve"> </w:t>
      </w:r>
      <w:proofErr w:type="spellStart"/>
      <w:r w:rsidRPr="00C63D11">
        <w:t>uraian</w:t>
      </w:r>
      <w:proofErr w:type="spellEnd"/>
      <w:r w:rsidRPr="00C63D11">
        <w:t xml:space="preserve"> </w:t>
      </w:r>
      <w:proofErr w:type="spellStart"/>
      <w:r w:rsidRPr="00C63D11">
        <w:t>tersebut</w:t>
      </w:r>
      <w:proofErr w:type="spellEnd"/>
      <w:r w:rsidRPr="00C63D11">
        <w:t xml:space="preserve"> di</w:t>
      </w:r>
      <w:r>
        <w:t xml:space="preserve"> </w:t>
      </w:r>
      <w:proofErr w:type="spellStart"/>
      <w:r>
        <w:t>atas</w:t>
      </w:r>
      <w:proofErr w:type="spellEnd"/>
      <w:r>
        <w:t xml:space="preserve">, </w:t>
      </w:r>
      <w:proofErr w:type="spellStart"/>
      <w:r w:rsidRPr="00C63D11">
        <w:t>maka</w:t>
      </w:r>
      <w:proofErr w:type="spellEnd"/>
      <w:r w:rsidRPr="00C63D11">
        <w:t xml:space="preserve"> </w:t>
      </w:r>
      <w:proofErr w:type="spellStart"/>
      <w:r w:rsidRPr="00C63D11">
        <w:t>masalah</w:t>
      </w:r>
      <w:proofErr w:type="spellEnd"/>
      <w:r w:rsidRPr="00C63D11">
        <w:t xml:space="preserve"> yang </w:t>
      </w:r>
      <w:proofErr w:type="spellStart"/>
      <w:r w:rsidRPr="00C63D11">
        <w:t>dapat</w:t>
      </w:r>
      <w:proofErr w:type="spellEnd"/>
      <w:r w:rsidRPr="00C63D11">
        <w:t xml:space="preserve"> </w:t>
      </w:r>
      <w:proofErr w:type="spellStart"/>
      <w:r w:rsidRPr="00C63D11">
        <w:t>dirumuskan</w:t>
      </w:r>
      <w:proofErr w:type="spellEnd"/>
      <w:r w:rsidRPr="00C63D11">
        <w:t xml:space="preserve"> </w:t>
      </w:r>
      <w:proofErr w:type="spellStart"/>
      <w:r w:rsidRPr="00C63D11">
        <w:t>dalam</w:t>
      </w:r>
      <w:proofErr w:type="spellEnd"/>
      <w:r w:rsidRPr="00C63D11">
        <w:t xml:space="preserve"> </w:t>
      </w:r>
      <w:proofErr w:type="spellStart"/>
      <w:r w:rsidRPr="00C63D11">
        <w:t>penelitian</w:t>
      </w:r>
      <w:proofErr w:type="spellEnd"/>
      <w:r w:rsidRPr="00C63D11">
        <w:t xml:space="preserve"> </w:t>
      </w:r>
      <w:proofErr w:type="spellStart"/>
      <w:r w:rsidRPr="00C63D11">
        <w:t>ini</w:t>
      </w:r>
      <w:proofErr w:type="spellEnd"/>
      <w:r w:rsidRPr="00C63D11">
        <w:t xml:space="preserve"> </w:t>
      </w:r>
      <w:proofErr w:type="spellStart"/>
      <w:r w:rsidRPr="00C63D11">
        <w:t>adalah</w:t>
      </w:r>
      <w:proofErr w:type="spellEnd"/>
      <w:r w:rsidRPr="00C63D11">
        <w:t xml:space="preserve"> </w:t>
      </w:r>
      <w:proofErr w:type="spellStart"/>
      <w:r w:rsidRPr="00C63D11">
        <w:t>sebagai</w:t>
      </w:r>
      <w:proofErr w:type="spellEnd"/>
      <w:r w:rsidRPr="00C63D11">
        <w:t xml:space="preserve"> </w:t>
      </w:r>
      <w:proofErr w:type="spellStart"/>
      <w:r w:rsidRPr="00C63D11">
        <w:t>berikut</w:t>
      </w:r>
      <w:proofErr w:type="spellEnd"/>
      <w:r w:rsidRPr="00C63D11">
        <w:t>:</w:t>
      </w:r>
    </w:p>
    <w:p w14:paraId="535E2BB2" w14:textId="77777777" w:rsidR="002B3023" w:rsidRPr="002B3023" w:rsidRDefault="002B3023" w:rsidP="002B3023">
      <w:pPr>
        <w:numPr>
          <w:ilvl w:val="0"/>
          <w:numId w:val="9"/>
        </w:numPr>
      </w:pPr>
      <w:proofErr w:type="spellStart"/>
      <w:r w:rsidRPr="002B3023">
        <w:t>Apakah</w:t>
      </w:r>
      <w:proofErr w:type="spellEnd"/>
      <w:r w:rsidRPr="002B3023">
        <w:t xml:space="preserve"> </w:t>
      </w:r>
      <w:proofErr w:type="spellStart"/>
      <w:r w:rsidRPr="002B3023">
        <w:t>pengendalian</w:t>
      </w:r>
      <w:proofErr w:type="spellEnd"/>
      <w:r w:rsidRPr="002B3023">
        <w:t xml:space="preserve"> internal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5EBF2354" w14:textId="77777777" w:rsidR="002B3023" w:rsidRPr="002B3023" w:rsidRDefault="002B3023" w:rsidP="002B3023">
      <w:pPr>
        <w:numPr>
          <w:ilvl w:val="0"/>
          <w:numId w:val="9"/>
        </w:numPr>
      </w:pPr>
      <w:proofErr w:type="spellStart"/>
      <w:r w:rsidRPr="002B3023">
        <w:t>Apakah</w:t>
      </w:r>
      <w:proofErr w:type="spellEnd"/>
      <w:r w:rsidRPr="002B3023">
        <w:t xml:space="preserve"> </w:t>
      </w:r>
      <w:proofErr w:type="spellStart"/>
      <w:r w:rsidRPr="002B3023">
        <w:t>moralitas</w:t>
      </w:r>
      <w:proofErr w:type="spellEnd"/>
      <w:r w:rsidRPr="002B3023">
        <w:t xml:space="preserve"> </w:t>
      </w:r>
      <w:proofErr w:type="spellStart"/>
      <w:r w:rsidRPr="002B3023">
        <w:t>individu</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6FC2F041" w14:textId="77777777" w:rsidR="002B3023" w:rsidRDefault="002B3023" w:rsidP="002B3023">
      <w:pPr>
        <w:numPr>
          <w:ilvl w:val="0"/>
          <w:numId w:val="9"/>
        </w:numPr>
      </w:pPr>
      <w:proofErr w:type="spellStart"/>
      <w:r w:rsidRPr="002B3023">
        <w:t>Apakah</w:t>
      </w:r>
      <w:proofErr w:type="spellEnd"/>
      <w:r w:rsidRPr="002B3023">
        <w:t xml:space="preserve"> </w:t>
      </w:r>
      <w:proofErr w:type="spellStart"/>
      <w:r w:rsidRPr="002B3023">
        <w:t>motivasi</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50EDEC44" w14:textId="2487D850" w:rsidR="004F5D1A" w:rsidRPr="006278AC" w:rsidRDefault="002B3023" w:rsidP="002B3023">
      <w:pPr>
        <w:numPr>
          <w:ilvl w:val="0"/>
          <w:numId w:val="9"/>
        </w:numPr>
      </w:pPr>
      <w:proofErr w:type="spellStart"/>
      <w:r w:rsidRPr="002B3023">
        <w:t>Apakah</w:t>
      </w:r>
      <w:proofErr w:type="spellEnd"/>
      <w:r w:rsidRPr="002B3023">
        <w:t xml:space="preserve"> </w:t>
      </w:r>
      <w:proofErr w:type="spellStart"/>
      <w:r w:rsidRPr="002B3023">
        <w:t>ketaatan</w:t>
      </w:r>
      <w:proofErr w:type="spellEnd"/>
      <w:r w:rsidRPr="002B3023">
        <w:t xml:space="preserve"> </w:t>
      </w:r>
      <w:proofErr w:type="spellStart"/>
      <w:r w:rsidRPr="002B3023">
        <w:t>aturan</w:t>
      </w:r>
      <w:proofErr w:type="spellEnd"/>
      <w:r w:rsidRPr="002B3023">
        <w:t xml:space="preserve"> </w:t>
      </w:r>
      <w:proofErr w:type="spellStart"/>
      <w:r w:rsidRPr="002B3023">
        <w:t>akuntansi</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1347E857" w14:textId="77777777" w:rsidR="002B3023" w:rsidRDefault="002B3023" w:rsidP="00E217DE">
      <w:pPr>
        <w:pStyle w:val="Heading2"/>
        <w:ind w:firstLine="0"/>
      </w:pPr>
    </w:p>
    <w:p w14:paraId="528DBEC0" w14:textId="4F7EE18A" w:rsidR="004F5D1A" w:rsidRDefault="006278AC" w:rsidP="00E217DE">
      <w:pPr>
        <w:pStyle w:val="Heading2"/>
        <w:ind w:firstLine="0"/>
      </w:pPr>
      <w:proofErr w:type="spellStart"/>
      <w:r>
        <w:t>Tujuan</w:t>
      </w:r>
      <w:proofErr w:type="spellEnd"/>
    </w:p>
    <w:p w14:paraId="6B1344C3" w14:textId="277E6DA1" w:rsidR="002B3023" w:rsidRPr="002B3023" w:rsidRDefault="00C63D11" w:rsidP="002B3023">
      <w:proofErr w:type="spellStart"/>
      <w:r>
        <w:t>Berdasarkan</w:t>
      </w:r>
      <w:proofErr w:type="spellEnd"/>
      <w:r>
        <w:t xml:space="preserve"> </w:t>
      </w:r>
      <w:proofErr w:type="spellStart"/>
      <w:r>
        <w:t>perumusan</w:t>
      </w:r>
      <w:proofErr w:type="spellEnd"/>
      <w:r>
        <w:t xml:space="preserve"> </w:t>
      </w:r>
      <w:proofErr w:type="spellStart"/>
      <w:r>
        <w:t>masalah</w:t>
      </w:r>
      <w:proofErr w:type="spellEnd"/>
      <w:r>
        <w:t xml:space="preserve"> di </w:t>
      </w:r>
      <w:proofErr w:type="spellStart"/>
      <w:r>
        <w:t>atas</w:t>
      </w:r>
      <w:proofErr w:type="spellEnd"/>
      <w:r>
        <w:t xml:space="preserve">, </w:t>
      </w:r>
      <w:proofErr w:type="spellStart"/>
      <w:r>
        <w:t>maka</w:t>
      </w:r>
      <w:proofErr w:type="spellEnd"/>
      <w:r w:rsidR="002B3023" w:rsidRPr="002B3023">
        <w:t xml:space="preserve"> yang </w:t>
      </w:r>
      <w:proofErr w:type="spellStart"/>
      <w:r w:rsidR="002B3023" w:rsidRPr="002B3023">
        <w:t>menjadi</w:t>
      </w:r>
      <w:proofErr w:type="spellEnd"/>
      <w:r w:rsidR="002B3023" w:rsidRPr="002B3023">
        <w:t xml:space="preserve"> </w:t>
      </w:r>
      <w:proofErr w:type="spellStart"/>
      <w:r w:rsidR="002B3023" w:rsidRPr="002B3023">
        <w:t>tujuan</w:t>
      </w:r>
      <w:proofErr w:type="spellEnd"/>
      <w:r w:rsidR="002B3023" w:rsidRPr="002B3023">
        <w:t xml:space="preserve"> </w:t>
      </w:r>
      <w:proofErr w:type="spellStart"/>
      <w:r w:rsidR="002B3023" w:rsidRPr="002B3023">
        <w:t>penelitian</w:t>
      </w:r>
      <w:proofErr w:type="spellEnd"/>
      <w:r w:rsidR="002B3023" w:rsidRPr="002B3023">
        <w:t xml:space="preserve"> </w:t>
      </w:r>
      <w:proofErr w:type="spellStart"/>
      <w:r w:rsidR="002B3023" w:rsidRPr="002B3023">
        <w:t>ini</w:t>
      </w:r>
      <w:proofErr w:type="spellEnd"/>
      <w:r w:rsidR="002B3023" w:rsidRPr="002B3023">
        <w:t xml:space="preserve"> </w:t>
      </w:r>
      <w:proofErr w:type="spellStart"/>
      <w:r w:rsidR="002B3023" w:rsidRPr="002B3023">
        <w:t>adalah</w:t>
      </w:r>
      <w:proofErr w:type="spellEnd"/>
      <w:r w:rsidR="002B3023" w:rsidRPr="002B3023">
        <w:t>:</w:t>
      </w:r>
    </w:p>
    <w:p w14:paraId="5D41CCF9" w14:textId="77777777" w:rsidR="002B3023" w:rsidRPr="002B3023" w:rsidRDefault="002B3023" w:rsidP="002B3023">
      <w:pPr>
        <w:numPr>
          <w:ilvl w:val="0"/>
          <w:numId w:val="10"/>
        </w:numPr>
      </w:pPr>
      <w:proofErr w:type="spellStart"/>
      <w:r w:rsidRPr="002B3023">
        <w:t>Untuk</w:t>
      </w:r>
      <w:proofErr w:type="spellEnd"/>
      <w:r w:rsidRPr="002B3023">
        <w:t xml:space="preserve"> </w:t>
      </w:r>
      <w:proofErr w:type="spellStart"/>
      <w:r w:rsidRPr="002B3023">
        <w:t>mengetahui</w:t>
      </w:r>
      <w:proofErr w:type="spellEnd"/>
      <w:r w:rsidRPr="002B3023">
        <w:t xml:space="preserve"> </w:t>
      </w:r>
      <w:proofErr w:type="spellStart"/>
      <w:r w:rsidRPr="002B3023">
        <w:t>apakah</w:t>
      </w:r>
      <w:proofErr w:type="spellEnd"/>
      <w:r w:rsidRPr="002B3023">
        <w:t xml:space="preserve"> </w:t>
      </w:r>
      <w:proofErr w:type="spellStart"/>
      <w:r w:rsidRPr="002B3023">
        <w:t>pengendalian</w:t>
      </w:r>
      <w:proofErr w:type="spellEnd"/>
      <w:r w:rsidRPr="002B3023">
        <w:t xml:space="preserve"> internal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40614818" w14:textId="77777777" w:rsidR="002B3023" w:rsidRPr="002B3023" w:rsidRDefault="002B3023" w:rsidP="002B3023">
      <w:pPr>
        <w:numPr>
          <w:ilvl w:val="0"/>
          <w:numId w:val="10"/>
        </w:numPr>
      </w:pPr>
      <w:proofErr w:type="spellStart"/>
      <w:r w:rsidRPr="002B3023">
        <w:t>Untuk</w:t>
      </w:r>
      <w:proofErr w:type="spellEnd"/>
      <w:r w:rsidRPr="002B3023">
        <w:t xml:space="preserve">   </w:t>
      </w:r>
      <w:proofErr w:type="spellStart"/>
      <w:r w:rsidRPr="002B3023">
        <w:t>mengetahui</w:t>
      </w:r>
      <w:proofErr w:type="spellEnd"/>
      <w:r w:rsidRPr="002B3023">
        <w:t xml:space="preserve">   </w:t>
      </w:r>
      <w:proofErr w:type="spellStart"/>
      <w:r w:rsidRPr="002B3023">
        <w:t>apakah</w:t>
      </w:r>
      <w:proofErr w:type="spellEnd"/>
      <w:r w:rsidRPr="002B3023">
        <w:t xml:space="preserve">   </w:t>
      </w:r>
      <w:proofErr w:type="spellStart"/>
      <w:r w:rsidRPr="002B3023">
        <w:t>moralitas</w:t>
      </w:r>
      <w:proofErr w:type="spellEnd"/>
      <w:r w:rsidRPr="002B3023">
        <w:t xml:space="preserve">   </w:t>
      </w:r>
      <w:proofErr w:type="spellStart"/>
      <w:r w:rsidRPr="002B3023">
        <w:t>individu</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6F17A02D" w14:textId="77777777" w:rsidR="002B3023" w:rsidRPr="002B3023" w:rsidRDefault="002B3023" w:rsidP="002B3023">
      <w:pPr>
        <w:numPr>
          <w:ilvl w:val="0"/>
          <w:numId w:val="10"/>
        </w:numPr>
      </w:pPr>
      <w:proofErr w:type="spellStart"/>
      <w:r w:rsidRPr="002B3023">
        <w:t>Untuk</w:t>
      </w:r>
      <w:proofErr w:type="spellEnd"/>
      <w:r w:rsidRPr="002B3023">
        <w:t xml:space="preserve"> </w:t>
      </w:r>
      <w:proofErr w:type="spellStart"/>
      <w:r w:rsidRPr="002B3023">
        <w:t>mengetahui</w:t>
      </w:r>
      <w:proofErr w:type="spellEnd"/>
      <w:r w:rsidRPr="002B3023">
        <w:t xml:space="preserve"> </w:t>
      </w:r>
      <w:proofErr w:type="spellStart"/>
      <w:r w:rsidRPr="002B3023">
        <w:t>apakah</w:t>
      </w:r>
      <w:proofErr w:type="spellEnd"/>
      <w:r w:rsidRPr="002B3023">
        <w:t xml:space="preserve"> </w:t>
      </w:r>
      <w:proofErr w:type="spellStart"/>
      <w:r w:rsidRPr="002B3023">
        <w:t>motivasi</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1E432C62" w14:textId="77777777" w:rsidR="002B3023" w:rsidRDefault="002B3023" w:rsidP="002B3023">
      <w:pPr>
        <w:numPr>
          <w:ilvl w:val="0"/>
          <w:numId w:val="10"/>
        </w:numPr>
      </w:pPr>
      <w:proofErr w:type="spellStart"/>
      <w:r w:rsidRPr="002B3023">
        <w:t>Untuk</w:t>
      </w:r>
      <w:proofErr w:type="spellEnd"/>
      <w:r w:rsidRPr="002B3023">
        <w:t xml:space="preserve"> </w:t>
      </w:r>
      <w:proofErr w:type="spellStart"/>
      <w:r w:rsidRPr="002B3023">
        <w:t>mengetahui</w:t>
      </w:r>
      <w:proofErr w:type="spellEnd"/>
      <w:r w:rsidRPr="002B3023">
        <w:t xml:space="preserve"> </w:t>
      </w:r>
      <w:proofErr w:type="spellStart"/>
      <w:r w:rsidRPr="002B3023">
        <w:t>apakah</w:t>
      </w:r>
      <w:proofErr w:type="spellEnd"/>
      <w:r w:rsidRPr="002B3023">
        <w:t xml:space="preserve"> </w:t>
      </w:r>
      <w:proofErr w:type="spellStart"/>
      <w:r w:rsidRPr="002B3023">
        <w:t>ketaatan</w:t>
      </w:r>
      <w:proofErr w:type="spellEnd"/>
      <w:r w:rsidRPr="002B3023">
        <w:t xml:space="preserve"> </w:t>
      </w:r>
      <w:proofErr w:type="spellStart"/>
      <w:r w:rsidRPr="002B3023">
        <w:t>aturan</w:t>
      </w:r>
      <w:proofErr w:type="spellEnd"/>
      <w:r w:rsidRPr="002B3023">
        <w:t xml:space="preserve"> </w:t>
      </w:r>
      <w:proofErr w:type="spellStart"/>
      <w:r w:rsidRPr="002B3023">
        <w:t>akuntansi</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519F492B" w14:textId="120A727D" w:rsidR="00E217DE" w:rsidRPr="00E217DE" w:rsidRDefault="002B3023" w:rsidP="002B3023">
      <w:pPr>
        <w:numPr>
          <w:ilvl w:val="0"/>
          <w:numId w:val="10"/>
        </w:numPr>
      </w:pPr>
      <w:proofErr w:type="spellStart"/>
      <w:r w:rsidRPr="002B3023">
        <w:t>Untuk</w:t>
      </w:r>
      <w:proofErr w:type="spellEnd"/>
      <w:r w:rsidRPr="002B3023">
        <w:t xml:space="preserve"> </w:t>
      </w:r>
      <w:proofErr w:type="spellStart"/>
      <w:r w:rsidRPr="002B3023">
        <w:t>mengetahui</w:t>
      </w:r>
      <w:proofErr w:type="spellEnd"/>
      <w:r w:rsidRPr="002B3023">
        <w:t xml:space="preserve"> </w:t>
      </w:r>
      <w:proofErr w:type="spellStart"/>
      <w:r w:rsidRPr="002B3023">
        <w:t>apakah</w:t>
      </w:r>
      <w:proofErr w:type="spellEnd"/>
      <w:r w:rsidRPr="002B3023">
        <w:t xml:space="preserve"> </w:t>
      </w:r>
      <w:proofErr w:type="spellStart"/>
      <w:r w:rsidRPr="002B3023">
        <w:t>pengendalian</w:t>
      </w:r>
      <w:proofErr w:type="spellEnd"/>
      <w:r w:rsidRPr="002B3023">
        <w:t xml:space="preserve"> internal, </w:t>
      </w:r>
      <w:proofErr w:type="spellStart"/>
      <w:r w:rsidRPr="002B3023">
        <w:t>moralitas</w:t>
      </w:r>
      <w:proofErr w:type="spellEnd"/>
      <w:r w:rsidRPr="002B3023">
        <w:t xml:space="preserve"> </w:t>
      </w:r>
      <w:proofErr w:type="spellStart"/>
      <w:r w:rsidRPr="002B3023">
        <w:t>individu</w:t>
      </w:r>
      <w:proofErr w:type="spellEnd"/>
      <w:r w:rsidRPr="002B3023">
        <w:t xml:space="preserve">, </w:t>
      </w:r>
      <w:proofErr w:type="spellStart"/>
      <w:r w:rsidRPr="002B3023">
        <w:t>motivasi</w:t>
      </w:r>
      <w:proofErr w:type="spellEnd"/>
      <w:r w:rsidRPr="002B3023">
        <w:t xml:space="preserve"> dan </w:t>
      </w:r>
      <w:proofErr w:type="spellStart"/>
      <w:r w:rsidRPr="002B3023">
        <w:t>ketaatan</w:t>
      </w:r>
      <w:proofErr w:type="spellEnd"/>
      <w:r w:rsidRPr="002B3023">
        <w:t xml:space="preserve"> </w:t>
      </w:r>
      <w:proofErr w:type="spellStart"/>
      <w:r w:rsidRPr="002B3023">
        <w:t>aturan</w:t>
      </w:r>
      <w:proofErr w:type="spellEnd"/>
      <w:r w:rsidRPr="002B3023">
        <w:t xml:space="preserve"> </w:t>
      </w:r>
      <w:proofErr w:type="spellStart"/>
      <w:r w:rsidRPr="002B3023">
        <w:t>akuntansi</w:t>
      </w:r>
      <w:proofErr w:type="spellEnd"/>
      <w:r w:rsidRPr="002B3023">
        <w:t xml:space="preserve"> </w:t>
      </w:r>
      <w:proofErr w:type="spellStart"/>
      <w:r w:rsidRPr="002B3023">
        <w:t>berpengaruh</w:t>
      </w:r>
      <w:proofErr w:type="spellEnd"/>
      <w:r w:rsidRPr="002B3023">
        <w:t xml:space="preserve"> </w:t>
      </w:r>
      <w:proofErr w:type="spellStart"/>
      <w:r w:rsidRPr="002B3023">
        <w:t>terhadap</w:t>
      </w:r>
      <w:proofErr w:type="spellEnd"/>
      <w:r w:rsidRPr="002B3023">
        <w:t xml:space="preserve"> </w:t>
      </w:r>
      <w:proofErr w:type="spellStart"/>
      <w:r w:rsidRPr="002B3023">
        <w:t>kecurangan</w:t>
      </w:r>
      <w:proofErr w:type="spellEnd"/>
      <w:r w:rsidRPr="002B3023">
        <w:t xml:space="preserve"> </w:t>
      </w:r>
      <w:proofErr w:type="spellStart"/>
      <w:r w:rsidRPr="002B3023">
        <w:t>akuntansi</w:t>
      </w:r>
      <w:proofErr w:type="spellEnd"/>
      <w:r w:rsidRPr="002B3023">
        <w:t xml:space="preserve"> pada PT. Bank Tabungan Negara (Persero) </w:t>
      </w:r>
      <w:proofErr w:type="spellStart"/>
      <w:r w:rsidRPr="002B3023">
        <w:t>Tbk</w:t>
      </w:r>
      <w:proofErr w:type="spellEnd"/>
      <w:r w:rsidRPr="002B3023">
        <w:t xml:space="preserve"> KC Medan.</w:t>
      </w:r>
    </w:p>
    <w:p w14:paraId="7E7DD4CD" w14:textId="1BFD7BB5" w:rsidR="004F5D1A" w:rsidRDefault="006278AC" w:rsidP="004F5D1A">
      <w:pPr>
        <w:pStyle w:val="ListParagraph"/>
        <w:ind w:left="142" w:firstLine="0"/>
        <w:rPr>
          <w:b/>
          <w:sz w:val="20"/>
        </w:rPr>
      </w:pPr>
      <w:r>
        <w:rPr>
          <w:b/>
          <w:sz w:val="20"/>
        </w:rPr>
        <w:t xml:space="preserve"> </w:t>
      </w:r>
    </w:p>
    <w:p w14:paraId="4BFE071E" w14:textId="77777777" w:rsidR="005378B5" w:rsidRDefault="005378B5" w:rsidP="004F5D1A">
      <w:pPr>
        <w:pStyle w:val="ListParagraph"/>
        <w:ind w:left="142" w:firstLine="0"/>
        <w:rPr>
          <w:b/>
          <w:sz w:val="20"/>
        </w:rPr>
      </w:pPr>
    </w:p>
    <w:p w14:paraId="6B63DF9D" w14:textId="77777777" w:rsidR="005378B5" w:rsidRPr="003E7F33" w:rsidRDefault="005378B5" w:rsidP="004F5D1A">
      <w:pPr>
        <w:pStyle w:val="ListParagraph"/>
        <w:ind w:left="142" w:firstLine="0"/>
        <w:rPr>
          <w:b/>
          <w:sz w:val="20"/>
        </w:rPr>
      </w:pPr>
    </w:p>
    <w:p w14:paraId="66449AE6" w14:textId="401F924D" w:rsidR="006278AC" w:rsidRPr="00DD212F" w:rsidRDefault="006278AC" w:rsidP="005378B5">
      <w:pPr>
        <w:pStyle w:val="Heading1"/>
        <w:ind w:firstLine="0"/>
        <w:rPr>
          <w:color w:val="000000" w:themeColor="text1"/>
        </w:rPr>
      </w:pPr>
      <w:bookmarkStart w:id="0" w:name="_heading=h.ixvi32cy6ikx" w:colFirst="0" w:colLast="0"/>
      <w:bookmarkEnd w:id="0"/>
      <w:r w:rsidRPr="00DD212F">
        <w:rPr>
          <w:color w:val="000000" w:themeColor="text1"/>
        </w:rPr>
        <w:t>tinjauan pustaka</w:t>
      </w:r>
    </w:p>
    <w:p w14:paraId="163C5B28" w14:textId="11A7D095" w:rsidR="005378B5" w:rsidRDefault="005378B5" w:rsidP="005378B5">
      <w:pPr>
        <w:ind w:firstLine="0"/>
        <w:rPr>
          <w:b/>
        </w:rPr>
      </w:pPr>
      <w:proofErr w:type="spellStart"/>
      <w:r>
        <w:rPr>
          <w:b/>
        </w:rPr>
        <w:t>Kecurangan</w:t>
      </w:r>
      <w:proofErr w:type="spellEnd"/>
      <w:r>
        <w:rPr>
          <w:b/>
        </w:rPr>
        <w:t xml:space="preserve"> </w:t>
      </w:r>
      <w:proofErr w:type="spellStart"/>
      <w:r>
        <w:rPr>
          <w:b/>
        </w:rPr>
        <w:t>Akuntansi</w:t>
      </w:r>
      <w:proofErr w:type="spellEnd"/>
    </w:p>
    <w:p w14:paraId="08892D9F" w14:textId="4895AA31" w:rsidR="005378B5" w:rsidRDefault="005378B5" w:rsidP="005378B5">
      <w:pPr>
        <w:rPr>
          <w:szCs w:val="22"/>
        </w:rPr>
      </w:pPr>
      <w:proofErr w:type="spellStart"/>
      <w:r w:rsidRPr="00411FF5">
        <w:rPr>
          <w:szCs w:val="22"/>
        </w:rPr>
        <w:t>Definisi</w:t>
      </w:r>
      <w:proofErr w:type="spellEnd"/>
      <w:r w:rsidRPr="00411FF5">
        <w:rPr>
          <w:szCs w:val="22"/>
        </w:rPr>
        <w:t xml:space="preserve"> </w:t>
      </w:r>
      <w:proofErr w:type="spellStart"/>
      <w:r w:rsidRPr="00411FF5">
        <w:rPr>
          <w:szCs w:val="22"/>
        </w:rPr>
        <w:t>kecurangan</w:t>
      </w:r>
      <w:proofErr w:type="spellEnd"/>
      <w:r w:rsidRPr="00411FF5">
        <w:rPr>
          <w:szCs w:val="22"/>
        </w:rPr>
        <w:t xml:space="preserve"> </w:t>
      </w:r>
      <w:proofErr w:type="spellStart"/>
      <w:r w:rsidRPr="00411FF5">
        <w:rPr>
          <w:szCs w:val="22"/>
        </w:rPr>
        <w:t>menurut</w:t>
      </w:r>
      <w:proofErr w:type="spellEnd"/>
      <w:r w:rsidRPr="00411FF5">
        <w:rPr>
          <w:szCs w:val="22"/>
        </w:rPr>
        <w:t xml:space="preserve"> </w:t>
      </w:r>
      <w:r w:rsidRPr="00411FF5">
        <w:rPr>
          <w:i/>
          <w:iCs/>
          <w:szCs w:val="22"/>
        </w:rPr>
        <w:t xml:space="preserve">Institute of Internal Auditor </w:t>
      </w:r>
      <w:r w:rsidRPr="00411FF5">
        <w:rPr>
          <w:szCs w:val="22"/>
        </w:rPr>
        <w:t>(</w:t>
      </w:r>
      <w:proofErr w:type="spellStart"/>
      <w:r w:rsidRPr="00411FF5">
        <w:rPr>
          <w:szCs w:val="22"/>
        </w:rPr>
        <w:t>Priantara</w:t>
      </w:r>
      <w:proofErr w:type="spellEnd"/>
      <w:r w:rsidRPr="00411FF5">
        <w:rPr>
          <w:szCs w:val="22"/>
        </w:rPr>
        <w:t xml:space="preserve">, 2013:4), </w:t>
      </w:r>
      <w:proofErr w:type="spellStart"/>
      <w:r w:rsidRPr="00411FF5">
        <w:rPr>
          <w:szCs w:val="22"/>
        </w:rPr>
        <w:t>adalah</w:t>
      </w:r>
      <w:proofErr w:type="spellEnd"/>
      <w:r w:rsidRPr="00411FF5">
        <w:rPr>
          <w:szCs w:val="22"/>
        </w:rPr>
        <w:t xml:space="preserve"> </w:t>
      </w:r>
      <w:proofErr w:type="spellStart"/>
      <w:r w:rsidRPr="00411FF5">
        <w:rPr>
          <w:szCs w:val="22"/>
        </w:rPr>
        <w:t>perbuatan</w:t>
      </w:r>
      <w:proofErr w:type="spellEnd"/>
      <w:r w:rsidRPr="00411FF5">
        <w:rPr>
          <w:szCs w:val="22"/>
        </w:rPr>
        <w:t xml:space="preserve"> yang </w:t>
      </w:r>
      <w:proofErr w:type="spellStart"/>
      <w:r w:rsidRPr="00411FF5">
        <w:rPr>
          <w:szCs w:val="22"/>
        </w:rPr>
        <w:t>dicirikan</w:t>
      </w:r>
      <w:proofErr w:type="spellEnd"/>
      <w:r w:rsidRPr="00411FF5">
        <w:rPr>
          <w:szCs w:val="22"/>
        </w:rPr>
        <w:t xml:space="preserve"> </w:t>
      </w:r>
      <w:proofErr w:type="spellStart"/>
      <w:r w:rsidRPr="00411FF5">
        <w:rPr>
          <w:szCs w:val="22"/>
        </w:rPr>
        <w:t>dengan</w:t>
      </w:r>
      <w:proofErr w:type="spellEnd"/>
      <w:r w:rsidRPr="00411FF5">
        <w:rPr>
          <w:szCs w:val="22"/>
        </w:rPr>
        <w:t xml:space="preserve"> </w:t>
      </w:r>
      <w:proofErr w:type="spellStart"/>
      <w:r w:rsidRPr="00411FF5">
        <w:rPr>
          <w:szCs w:val="22"/>
        </w:rPr>
        <w:t>pengelabuhan</w:t>
      </w:r>
      <w:proofErr w:type="spellEnd"/>
      <w:r w:rsidRPr="00411FF5">
        <w:rPr>
          <w:szCs w:val="22"/>
        </w:rPr>
        <w:t xml:space="preserve"> </w:t>
      </w:r>
      <w:proofErr w:type="spellStart"/>
      <w:r w:rsidRPr="00411FF5">
        <w:rPr>
          <w:szCs w:val="22"/>
        </w:rPr>
        <w:t>atau</w:t>
      </w:r>
      <w:proofErr w:type="spellEnd"/>
      <w:r w:rsidRPr="00411FF5">
        <w:rPr>
          <w:szCs w:val="22"/>
        </w:rPr>
        <w:t xml:space="preserve"> </w:t>
      </w:r>
      <w:proofErr w:type="spellStart"/>
      <w:r w:rsidRPr="00411FF5">
        <w:rPr>
          <w:szCs w:val="22"/>
        </w:rPr>
        <w:t>pelanggaran</w:t>
      </w:r>
      <w:proofErr w:type="spellEnd"/>
      <w:r w:rsidRPr="00411FF5">
        <w:rPr>
          <w:szCs w:val="22"/>
        </w:rPr>
        <w:t xml:space="preserve"> </w:t>
      </w:r>
      <w:proofErr w:type="spellStart"/>
      <w:r w:rsidRPr="00411FF5">
        <w:rPr>
          <w:szCs w:val="22"/>
        </w:rPr>
        <w:t>kepercayaan</w:t>
      </w:r>
      <w:proofErr w:type="spellEnd"/>
      <w:r w:rsidRPr="00411FF5">
        <w:rPr>
          <w:szCs w:val="22"/>
        </w:rPr>
        <w:t xml:space="preserve"> </w:t>
      </w:r>
      <w:proofErr w:type="spellStart"/>
      <w:r w:rsidRPr="00411FF5">
        <w:rPr>
          <w:szCs w:val="22"/>
        </w:rPr>
        <w:t>untuk</w:t>
      </w:r>
      <w:proofErr w:type="spellEnd"/>
      <w:r w:rsidRPr="00411FF5">
        <w:rPr>
          <w:szCs w:val="22"/>
        </w:rPr>
        <w:t xml:space="preserve"> </w:t>
      </w:r>
      <w:proofErr w:type="spellStart"/>
      <w:r w:rsidRPr="00411FF5">
        <w:rPr>
          <w:szCs w:val="22"/>
        </w:rPr>
        <w:t>mendapatkan</w:t>
      </w:r>
      <w:proofErr w:type="spellEnd"/>
      <w:r w:rsidRPr="00411FF5">
        <w:rPr>
          <w:szCs w:val="22"/>
        </w:rPr>
        <w:t xml:space="preserve"> uang, </w:t>
      </w:r>
      <w:proofErr w:type="spellStart"/>
      <w:r w:rsidRPr="00411FF5">
        <w:rPr>
          <w:szCs w:val="22"/>
        </w:rPr>
        <w:t>aset</w:t>
      </w:r>
      <w:proofErr w:type="spellEnd"/>
      <w:r w:rsidRPr="00411FF5">
        <w:rPr>
          <w:szCs w:val="22"/>
        </w:rPr>
        <w:t xml:space="preserve">, </w:t>
      </w:r>
      <w:proofErr w:type="spellStart"/>
      <w:r w:rsidRPr="00411FF5">
        <w:rPr>
          <w:szCs w:val="22"/>
        </w:rPr>
        <w:t>jasa</w:t>
      </w:r>
      <w:proofErr w:type="spellEnd"/>
      <w:r w:rsidRPr="00411FF5">
        <w:rPr>
          <w:szCs w:val="22"/>
        </w:rPr>
        <w:t xml:space="preserve"> </w:t>
      </w:r>
      <w:proofErr w:type="spellStart"/>
      <w:r w:rsidRPr="00411FF5">
        <w:rPr>
          <w:szCs w:val="22"/>
        </w:rPr>
        <w:t>atau</w:t>
      </w:r>
      <w:proofErr w:type="spellEnd"/>
      <w:r w:rsidRPr="00411FF5">
        <w:rPr>
          <w:szCs w:val="22"/>
        </w:rPr>
        <w:t xml:space="preserve"> </w:t>
      </w:r>
      <w:proofErr w:type="spellStart"/>
      <w:r w:rsidRPr="00411FF5">
        <w:rPr>
          <w:szCs w:val="22"/>
        </w:rPr>
        <w:t>mencegah</w:t>
      </w:r>
      <w:proofErr w:type="spellEnd"/>
      <w:r w:rsidRPr="00411FF5">
        <w:rPr>
          <w:szCs w:val="22"/>
        </w:rPr>
        <w:t xml:space="preserve"> </w:t>
      </w:r>
      <w:proofErr w:type="spellStart"/>
      <w:r w:rsidRPr="00411FF5">
        <w:rPr>
          <w:szCs w:val="22"/>
        </w:rPr>
        <w:t>pembayaran</w:t>
      </w:r>
      <w:proofErr w:type="spellEnd"/>
      <w:r w:rsidRPr="00411FF5">
        <w:rPr>
          <w:szCs w:val="22"/>
        </w:rPr>
        <w:t xml:space="preserve"> </w:t>
      </w:r>
      <w:proofErr w:type="spellStart"/>
      <w:r w:rsidRPr="00411FF5">
        <w:rPr>
          <w:szCs w:val="22"/>
        </w:rPr>
        <w:t>atau</w:t>
      </w:r>
      <w:proofErr w:type="spellEnd"/>
      <w:r w:rsidRPr="00411FF5">
        <w:rPr>
          <w:szCs w:val="22"/>
        </w:rPr>
        <w:t xml:space="preserve"> </w:t>
      </w:r>
      <w:proofErr w:type="spellStart"/>
      <w:r w:rsidRPr="00411FF5">
        <w:rPr>
          <w:szCs w:val="22"/>
        </w:rPr>
        <w:t>kerugian</w:t>
      </w:r>
      <w:proofErr w:type="spellEnd"/>
      <w:r w:rsidRPr="00411FF5">
        <w:rPr>
          <w:szCs w:val="22"/>
        </w:rPr>
        <w:t xml:space="preserve">, </w:t>
      </w:r>
      <w:proofErr w:type="spellStart"/>
      <w:r w:rsidRPr="00411FF5">
        <w:rPr>
          <w:szCs w:val="22"/>
        </w:rPr>
        <w:t>atau</w:t>
      </w:r>
      <w:proofErr w:type="spellEnd"/>
      <w:r w:rsidRPr="00411FF5">
        <w:rPr>
          <w:szCs w:val="22"/>
        </w:rPr>
        <w:t xml:space="preserve"> </w:t>
      </w:r>
      <w:proofErr w:type="spellStart"/>
      <w:r w:rsidRPr="00411FF5">
        <w:rPr>
          <w:szCs w:val="22"/>
        </w:rPr>
        <w:t>untuk</w:t>
      </w:r>
      <w:proofErr w:type="spellEnd"/>
      <w:r w:rsidRPr="00411FF5">
        <w:rPr>
          <w:szCs w:val="22"/>
        </w:rPr>
        <w:t xml:space="preserve"> </w:t>
      </w:r>
      <w:proofErr w:type="spellStart"/>
      <w:r w:rsidRPr="00411FF5">
        <w:rPr>
          <w:szCs w:val="22"/>
        </w:rPr>
        <w:t>menjamin</w:t>
      </w:r>
      <w:proofErr w:type="spellEnd"/>
      <w:r w:rsidRPr="00411FF5">
        <w:rPr>
          <w:szCs w:val="22"/>
        </w:rPr>
        <w:t xml:space="preserve"> </w:t>
      </w:r>
      <w:proofErr w:type="spellStart"/>
      <w:r w:rsidRPr="00411FF5">
        <w:rPr>
          <w:szCs w:val="22"/>
        </w:rPr>
        <w:t>keuntungan</w:t>
      </w:r>
      <w:proofErr w:type="spellEnd"/>
      <w:r w:rsidRPr="00411FF5">
        <w:rPr>
          <w:szCs w:val="22"/>
        </w:rPr>
        <w:t xml:space="preserve"> </w:t>
      </w:r>
      <w:proofErr w:type="spellStart"/>
      <w:r w:rsidRPr="00411FF5">
        <w:rPr>
          <w:szCs w:val="22"/>
        </w:rPr>
        <w:t>atau</w:t>
      </w:r>
      <w:proofErr w:type="spellEnd"/>
      <w:r w:rsidRPr="00411FF5">
        <w:rPr>
          <w:szCs w:val="22"/>
        </w:rPr>
        <w:t xml:space="preserve"> </w:t>
      </w:r>
      <w:proofErr w:type="spellStart"/>
      <w:r w:rsidRPr="00411FF5">
        <w:rPr>
          <w:szCs w:val="22"/>
        </w:rPr>
        <w:t>manfaat</w:t>
      </w:r>
      <w:proofErr w:type="spellEnd"/>
      <w:r w:rsidRPr="00411FF5">
        <w:rPr>
          <w:szCs w:val="22"/>
        </w:rPr>
        <w:t xml:space="preserve"> </w:t>
      </w:r>
      <w:proofErr w:type="spellStart"/>
      <w:r w:rsidRPr="00411FF5">
        <w:rPr>
          <w:szCs w:val="22"/>
        </w:rPr>
        <w:t>pribadi</w:t>
      </w:r>
      <w:proofErr w:type="spellEnd"/>
      <w:r w:rsidRPr="00411FF5">
        <w:rPr>
          <w:szCs w:val="22"/>
        </w:rPr>
        <w:t xml:space="preserve"> dan </w:t>
      </w:r>
      <w:proofErr w:type="spellStart"/>
      <w:r w:rsidRPr="00411FF5">
        <w:rPr>
          <w:szCs w:val="22"/>
        </w:rPr>
        <w:t>bisnis</w:t>
      </w:r>
      <w:proofErr w:type="spellEnd"/>
      <w:r w:rsidRPr="00411FF5">
        <w:rPr>
          <w:szCs w:val="22"/>
        </w:rPr>
        <w:t xml:space="preserve">. </w:t>
      </w:r>
      <w:proofErr w:type="spellStart"/>
      <w:r w:rsidRPr="00411FF5">
        <w:rPr>
          <w:szCs w:val="22"/>
        </w:rPr>
        <w:t>Perbuatan</w:t>
      </w:r>
      <w:proofErr w:type="spellEnd"/>
      <w:r w:rsidRPr="00411FF5">
        <w:rPr>
          <w:szCs w:val="22"/>
        </w:rPr>
        <w:t xml:space="preserve"> </w:t>
      </w:r>
      <w:proofErr w:type="spellStart"/>
      <w:r w:rsidRPr="00411FF5">
        <w:rPr>
          <w:szCs w:val="22"/>
        </w:rPr>
        <w:t>ini</w:t>
      </w:r>
      <w:proofErr w:type="spellEnd"/>
      <w:r w:rsidRPr="00411FF5">
        <w:rPr>
          <w:szCs w:val="22"/>
        </w:rPr>
        <w:t xml:space="preserve"> </w:t>
      </w:r>
      <w:proofErr w:type="spellStart"/>
      <w:r w:rsidRPr="00411FF5">
        <w:rPr>
          <w:szCs w:val="22"/>
        </w:rPr>
        <w:t>tidak</w:t>
      </w:r>
      <w:proofErr w:type="spellEnd"/>
      <w:r w:rsidRPr="00411FF5">
        <w:rPr>
          <w:szCs w:val="22"/>
        </w:rPr>
        <w:t xml:space="preserve"> </w:t>
      </w:r>
      <w:proofErr w:type="spellStart"/>
      <w:r w:rsidRPr="00411FF5">
        <w:rPr>
          <w:szCs w:val="22"/>
        </w:rPr>
        <w:t>tergantung</w:t>
      </w:r>
      <w:proofErr w:type="spellEnd"/>
      <w:r w:rsidRPr="00411FF5">
        <w:rPr>
          <w:szCs w:val="22"/>
        </w:rPr>
        <w:t xml:space="preserve"> pada </w:t>
      </w:r>
      <w:proofErr w:type="spellStart"/>
      <w:r w:rsidRPr="00411FF5">
        <w:rPr>
          <w:szCs w:val="22"/>
        </w:rPr>
        <w:t>ancaman</w:t>
      </w:r>
      <w:proofErr w:type="spellEnd"/>
      <w:r w:rsidRPr="00411FF5">
        <w:rPr>
          <w:szCs w:val="22"/>
        </w:rPr>
        <w:t xml:space="preserve"> </w:t>
      </w:r>
      <w:proofErr w:type="spellStart"/>
      <w:r w:rsidRPr="00411FF5">
        <w:rPr>
          <w:szCs w:val="22"/>
        </w:rPr>
        <w:t>kekerasan</w:t>
      </w:r>
      <w:proofErr w:type="spellEnd"/>
      <w:r w:rsidRPr="00411FF5">
        <w:rPr>
          <w:szCs w:val="22"/>
        </w:rPr>
        <w:t xml:space="preserve"> oleh </w:t>
      </w:r>
      <w:proofErr w:type="spellStart"/>
      <w:r w:rsidRPr="00411FF5">
        <w:rPr>
          <w:szCs w:val="22"/>
        </w:rPr>
        <w:t>pelaku</w:t>
      </w:r>
      <w:proofErr w:type="spellEnd"/>
      <w:r w:rsidRPr="00411FF5">
        <w:rPr>
          <w:szCs w:val="22"/>
        </w:rPr>
        <w:t xml:space="preserve"> </w:t>
      </w:r>
      <w:proofErr w:type="spellStart"/>
      <w:r w:rsidRPr="00411FF5">
        <w:rPr>
          <w:szCs w:val="22"/>
        </w:rPr>
        <w:t>terhadap</w:t>
      </w:r>
      <w:proofErr w:type="spellEnd"/>
      <w:r w:rsidRPr="00411FF5">
        <w:rPr>
          <w:szCs w:val="22"/>
        </w:rPr>
        <w:t xml:space="preserve"> orang lain.</w:t>
      </w:r>
      <w:r w:rsidR="00DD212F">
        <w:rPr>
          <w:szCs w:val="22"/>
        </w:rPr>
        <w:t xml:space="preserve"> </w:t>
      </w:r>
      <w:proofErr w:type="spellStart"/>
      <w:r w:rsidR="00DD212F" w:rsidRPr="00DD212F">
        <w:rPr>
          <w:szCs w:val="22"/>
        </w:rPr>
        <w:t>Pengukuran</w:t>
      </w:r>
      <w:proofErr w:type="spellEnd"/>
      <w:r w:rsidR="00DD212F" w:rsidRPr="00DD212F">
        <w:rPr>
          <w:szCs w:val="22"/>
        </w:rPr>
        <w:t xml:space="preserve"> </w:t>
      </w:r>
      <w:proofErr w:type="spellStart"/>
      <w:r w:rsidR="00DD212F" w:rsidRPr="00DD212F">
        <w:rPr>
          <w:szCs w:val="22"/>
        </w:rPr>
        <w:t>kecurangan</w:t>
      </w:r>
      <w:proofErr w:type="spellEnd"/>
      <w:r w:rsidR="00DD212F" w:rsidRPr="00DD212F">
        <w:rPr>
          <w:szCs w:val="22"/>
        </w:rPr>
        <w:t xml:space="preserve"> </w:t>
      </w:r>
      <w:proofErr w:type="spellStart"/>
      <w:r w:rsidR="00DD212F" w:rsidRPr="00DD212F">
        <w:rPr>
          <w:szCs w:val="22"/>
        </w:rPr>
        <w:t>akuntansi</w:t>
      </w:r>
      <w:proofErr w:type="spellEnd"/>
      <w:r w:rsidR="00DD212F" w:rsidRPr="00DD212F">
        <w:rPr>
          <w:szCs w:val="22"/>
        </w:rPr>
        <w:t xml:space="preserve"> </w:t>
      </w:r>
      <w:proofErr w:type="spellStart"/>
      <w:r w:rsidR="00DD212F" w:rsidRPr="00DD212F">
        <w:rPr>
          <w:szCs w:val="22"/>
        </w:rPr>
        <w:t>menggunakan</w:t>
      </w:r>
      <w:proofErr w:type="spellEnd"/>
      <w:r w:rsidR="00DD212F" w:rsidRPr="00DD212F">
        <w:rPr>
          <w:szCs w:val="22"/>
        </w:rPr>
        <w:t xml:space="preserve"> </w:t>
      </w:r>
      <w:proofErr w:type="spellStart"/>
      <w:r w:rsidR="00DD212F" w:rsidRPr="00DD212F">
        <w:rPr>
          <w:szCs w:val="22"/>
        </w:rPr>
        <w:t>indikator</w:t>
      </w:r>
      <w:proofErr w:type="spellEnd"/>
      <w:r w:rsidR="00DD212F" w:rsidRPr="00DD212F">
        <w:rPr>
          <w:szCs w:val="22"/>
        </w:rPr>
        <w:t xml:space="preserve"> yang </w:t>
      </w:r>
      <w:proofErr w:type="spellStart"/>
      <w:r w:rsidR="00DD212F" w:rsidRPr="00DD212F">
        <w:rPr>
          <w:szCs w:val="22"/>
        </w:rPr>
        <w:t>dikembangkan</w:t>
      </w:r>
      <w:proofErr w:type="spellEnd"/>
      <w:r w:rsidR="00DD212F" w:rsidRPr="00DD212F">
        <w:rPr>
          <w:szCs w:val="22"/>
        </w:rPr>
        <w:t xml:space="preserve"> oleh </w:t>
      </w:r>
      <w:proofErr w:type="spellStart"/>
      <w:r w:rsidR="00DD212F" w:rsidRPr="00DD212F">
        <w:rPr>
          <w:szCs w:val="22"/>
        </w:rPr>
        <w:t>Shintadevi</w:t>
      </w:r>
      <w:proofErr w:type="spellEnd"/>
      <w:r w:rsidR="00DD212F" w:rsidRPr="00DD212F">
        <w:rPr>
          <w:szCs w:val="22"/>
        </w:rPr>
        <w:t xml:space="preserve"> (2015). </w:t>
      </w:r>
      <w:proofErr w:type="spellStart"/>
      <w:r w:rsidR="00DD212F" w:rsidRPr="00DD212F">
        <w:rPr>
          <w:szCs w:val="22"/>
        </w:rPr>
        <w:t>Indikator-indikator</w:t>
      </w:r>
      <w:proofErr w:type="spellEnd"/>
      <w:r w:rsidR="00DD212F" w:rsidRPr="00DD212F">
        <w:rPr>
          <w:szCs w:val="22"/>
        </w:rPr>
        <w:t xml:space="preserve"> yang </w:t>
      </w:r>
      <w:proofErr w:type="spellStart"/>
      <w:r w:rsidR="00DD212F" w:rsidRPr="00DD212F">
        <w:rPr>
          <w:szCs w:val="22"/>
        </w:rPr>
        <w:t>digunakan</w:t>
      </w:r>
      <w:proofErr w:type="spellEnd"/>
      <w:r w:rsidR="00DD212F" w:rsidRPr="00DD212F">
        <w:rPr>
          <w:szCs w:val="22"/>
        </w:rPr>
        <w:t xml:space="preserve"> </w:t>
      </w:r>
      <w:proofErr w:type="spellStart"/>
      <w:r w:rsidR="00DD212F" w:rsidRPr="00DD212F">
        <w:rPr>
          <w:szCs w:val="22"/>
        </w:rPr>
        <w:t>yaitu</w:t>
      </w:r>
      <w:proofErr w:type="spellEnd"/>
      <w:r w:rsidR="00DD212F" w:rsidRPr="00DD212F">
        <w:rPr>
          <w:szCs w:val="22"/>
        </w:rPr>
        <w:t>:</w:t>
      </w:r>
    </w:p>
    <w:p w14:paraId="30AEF3B7" w14:textId="7FE6616D" w:rsidR="00DD212F" w:rsidRPr="009B6557" w:rsidRDefault="00DD212F" w:rsidP="009B6557">
      <w:pPr>
        <w:pStyle w:val="ListParagraph"/>
        <w:numPr>
          <w:ilvl w:val="0"/>
          <w:numId w:val="21"/>
        </w:numPr>
        <w:ind w:left="709"/>
        <w:rPr>
          <w:szCs w:val="22"/>
        </w:rPr>
      </w:pPr>
      <w:proofErr w:type="spellStart"/>
      <w:r w:rsidRPr="009B6557">
        <w:rPr>
          <w:szCs w:val="22"/>
        </w:rPr>
        <w:t>Melakukan</w:t>
      </w:r>
      <w:proofErr w:type="spellEnd"/>
      <w:r w:rsidRPr="009B6557">
        <w:rPr>
          <w:szCs w:val="22"/>
        </w:rPr>
        <w:t xml:space="preserve"> </w:t>
      </w:r>
      <w:proofErr w:type="spellStart"/>
      <w:r w:rsidRPr="009B6557">
        <w:rPr>
          <w:szCs w:val="22"/>
        </w:rPr>
        <w:t>manipulasi</w:t>
      </w:r>
      <w:proofErr w:type="spellEnd"/>
      <w:r w:rsidRPr="009B6557">
        <w:rPr>
          <w:szCs w:val="22"/>
        </w:rPr>
        <w:t xml:space="preserve">, </w:t>
      </w:r>
      <w:proofErr w:type="spellStart"/>
      <w:r w:rsidRPr="009B6557">
        <w:rPr>
          <w:szCs w:val="22"/>
        </w:rPr>
        <w:t>pemalsuan</w:t>
      </w:r>
      <w:proofErr w:type="spellEnd"/>
      <w:r w:rsidRPr="009B6557">
        <w:rPr>
          <w:szCs w:val="22"/>
        </w:rPr>
        <w:t xml:space="preserve">, </w:t>
      </w:r>
      <w:proofErr w:type="spellStart"/>
      <w:r w:rsidRPr="009B6557">
        <w:rPr>
          <w:szCs w:val="22"/>
        </w:rPr>
        <w:t>atau</w:t>
      </w:r>
      <w:proofErr w:type="spellEnd"/>
      <w:r w:rsidRPr="009B6557">
        <w:rPr>
          <w:szCs w:val="22"/>
        </w:rPr>
        <w:t xml:space="preserve"> </w:t>
      </w:r>
      <w:proofErr w:type="spellStart"/>
      <w:r w:rsidRPr="009B6557">
        <w:rPr>
          <w:szCs w:val="22"/>
        </w:rPr>
        <w:t>perubahan</w:t>
      </w:r>
      <w:proofErr w:type="spellEnd"/>
      <w:r w:rsidRPr="009B6557">
        <w:rPr>
          <w:szCs w:val="22"/>
        </w:rPr>
        <w:t xml:space="preserve"> </w:t>
      </w:r>
      <w:proofErr w:type="spellStart"/>
      <w:r w:rsidRPr="009B6557">
        <w:rPr>
          <w:szCs w:val="22"/>
        </w:rPr>
        <w:t>catatan</w:t>
      </w:r>
      <w:proofErr w:type="spellEnd"/>
      <w:r w:rsidRPr="009B6557">
        <w:rPr>
          <w:szCs w:val="22"/>
        </w:rPr>
        <w:t xml:space="preserve"> </w:t>
      </w:r>
      <w:proofErr w:type="spellStart"/>
      <w:r w:rsidRPr="009B6557">
        <w:rPr>
          <w:szCs w:val="22"/>
        </w:rPr>
        <w:t>akuntansi</w:t>
      </w:r>
      <w:proofErr w:type="spellEnd"/>
      <w:r w:rsidRPr="009B6557">
        <w:rPr>
          <w:szCs w:val="22"/>
        </w:rPr>
        <w:t xml:space="preserve"> </w:t>
      </w:r>
      <w:proofErr w:type="spellStart"/>
      <w:r w:rsidRPr="009B6557">
        <w:rPr>
          <w:szCs w:val="22"/>
        </w:rPr>
        <w:t>atau</w:t>
      </w:r>
      <w:proofErr w:type="spellEnd"/>
      <w:r w:rsidRPr="009B6557">
        <w:rPr>
          <w:szCs w:val="22"/>
        </w:rPr>
        <w:t xml:space="preserve"> </w:t>
      </w:r>
      <w:proofErr w:type="spellStart"/>
      <w:r w:rsidRPr="009B6557">
        <w:rPr>
          <w:szCs w:val="22"/>
        </w:rPr>
        <w:t>dokumen</w:t>
      </w:r>
      <w:proofErr w:type="spellEnd"/>
      <w:r w:rsidRPr="009B6557">
        <w:rPr>
          <w:szCs w:val="22"/>
        </w:rPr>
        <w:t xml:space="preserve"> </w:t>
      </w:r>
      <w:proofErr w:type="spellStart"/>
      <w:r w:rsidRPr="009B6557">
        <w:rPr>
          <w:szCs w:val="22"/>
        </w:rPr>
        <w:t>pendukungnya</w:t>
      </w:r>
      <w:proofErr w:type="spellEnd"/>
      <w:r w:rsidRPr="009B6557">
        <w:rPr>
          <w:szCs w:val="22"/>
        </w:rPr>
        <w:t>.</w:t>
      </w:r>
    </w:p>
    <w:p w14:paraId="35A4D72E" w14:textId="7C1CE70F" w:rsidR="00DD212F" w:rsidRDefault="00CD468C" w:rsidP="00DD212F">
      <w:pPr>
        <w:pStyle w:val="ListParagraph"/>
        <w:numPr>
          <w:ilvl w:val="0"/>
          <w:numId w:val="21"/>
        </w:numPr>
        <w:ind w:left="709"/>
        <w:rPr>
          <w:szCs w:val="22"/>
        </w:rPr>
      </w:pPr>
      <w:proofErr w:type="spellStart"/>
      <w:r w:rsidRPr="00CD468C">
        <w:rPr>
          <w:szCs w:val="22"/>
        </w:rPr>
        <w:t>Melakukan</w:t>
      </w:r>
      <w:proofErr w:type="spellEnd"/>
      <w:r w:rsidRPr="00CD468C">
        <w:rPr>
          <w:szCs w:val="22"/>
        </w:rPr>
        <w:t xml:space="preserve"> </w:t>
      </w:r>
      <w:proofErr w:type="spellStart"/>
      <w:r w:rsidRPr="00CD468C">
        <w:rPr>
          <w:szCs w:val="22"/>
        </w:rPr>
        <w:t>penyajian</w:t>
      </w:r>
      <w:proofErr w:type="spellEnd"/>
      <w:r w:rsidRPr="00CD468C">
        <w:rPr>
          <w:szCs w:val="22"/>
        </w:rPr>
        <w:t xml:space="preserve"> yang salah </w:t>
      </w:r>
      <w:proofErr w:type="spellStart"/>
      <w:r w:rsidRPr="00CD468C">
        <w:rPr>
          <w:szCs w:val="22"/>
        </w:rPr>
        <w:t>atau</w:t>
      </w:r>
      <w:proofErr w:type="spellEnd"/>
      <w:r w:rsidRPr="00CD468C">
        <w:rPr>
          <w:szCs w:val="22"/>
        </w:rPr>
        <w:t xml:space="preserve"> </w:t>
      </w:r>
      <w:proofErr w:type="spellStart"/>
      <w:r w:rsidRPr="00CD468C">
        <w:rPr>
          <w:szCs w:val="22"/>
        </w:rPr>
        <w:t>penghilangan</w:t>
      </w:r>
      <w:proofErr w:type="spellEnd"/>
      <w:r w:rsidRPr="00CD468C">
        <w:rPr>
          <w:szCs w:val="22"/>
        </w:rPr>
        <w:t xml:space="preserve"> </w:t>
      </w:r>
      <w:proofErr w:type="spellStart"/>
      <w:r w:rsidRPr="00CD468C">
        <w:rPr>
          <w:szCs w:val="22"/>
        </w:rPr>
        <w:t>peristiwa</w:t>
      </w:r>
      <w:proofErr w:type="spellEnd"/>
      <w:r w:rsidRPr="00CD468C">
        <w:rPr>
          <w:szCs w:val="22"/>
        </w:rPr>
        <w:t xml:space="preserve">, </w:t>
      </w:r>
      <w:proofErr w:type="spellStart"/>
      <w:r w:rsidRPr="00CD468C">
        <w:rPr>
          <w:szCs w:val="22"/>
        </w:rPr>
        <w:t>transaksi</w:t>
      </w:r>
      <w:proofErr w:type="spellEnd"/>
      <w:r w:rsidRPr="00CD468C">
        <w:rPr>
          <w:szCs w:val="22"/>
        </w:rPr>
        <w:t xml:space="preserve">, </w:t>
      </w:r>
      <w:proofErr w:type="spellStart"/>
      <w:r w:rsidRPr="00CD468C">
        <w:rPr>
          <w:szCs w:val="22"/>
        </w:rPr>
        <w:t>atau</w:t>
      </w:r>
      <w:proofErr w:type="spellEnd"/>
      <w:r w:rsidRPr="00CD468C">
        <w:rPr>
          <w:szCs w:val="22"/>
        </w:rPr>
        <w:t xml:space="preserve"> </w:t>
      </w:r>
      <w:proofErr w:type="spellStart"/>
      <w:r w:rsidRPr="00CD468C">
        <w:rPr>
          <w:szCs w:val="22"/>
        </w:rPr>
        <w:t>informasi</w:t>
      </w:r>
      <w:proofErr w:type="spellEnd"/>
      <w:r w:rsidRPr="00CD468C">
        <w:rPr>
          <w:szCs w:val="22"/>
        </w:rPr>
        <w:t xml:space="preserve"> yang </w:t>
      </w:r>
      <w:proofErr w:type="spellStart"/>
      <w:r w:rsidRPr="00CD468C">
        <w:rPr>
          <w:szCs w:val="22"/>
        </w:rPr>
        <w:t>signifikan</w:t>
      </w:r>
      <w:proofErr w:type="spellEnd"/>
      <w:r w:rsidRPr="00CD468C">
        <w:rPr>
          <w:szCs w:val="22"/>
        </w:rPr>
        <w:t xml:space="preserve"> </w:t>
      </w:r>
      <w:proofErr w:type="spellStart"/>
      <w:r w:rsidRPr="00CD468C">
        <w:rPr>
          <w:szCs w:val="22"/>
        </w:rPr>
        <w:t>dari</w:t>
      </w:r>
      <w:proofErr w:type="spellEnd"/>
      <w:r w:rsidRPr="00CD468C">
        <w:rPr>
          <w:szCs w:val="22"/>
        </w:rPr>
        <w:t xml:space="preserve"> </w:t>
      </w:r>
      <w:proofErr w:type="spellStart"/>
      <w:r w:rsidRPr="00CD468C">
        <w:rPr>
          <w:szCs w:val="22"/>
        </w:rPr>
        <w:t>laporan</w:t>
      </w:r>
      <w:proofErr w:type="spellEnd"/>
      <w:r w:rsidRPr="00CD468C">
        <w:rPr>
          <w:szCs w:val="22"/>
        </w:rPr>
        <w:t xml:space="preserve"> </w:t>
      </w:r>
      <w:proofErr w:type="spellStart"/>
      <w:r w:rsidRPr="00CD468C">
        <w:rPr>
          <w:szCs w:val="22"/>
        </w:rPr>
        <w:t>keuangan</w:t>
      </w:r>
      <w:proofErr w:type="spellEnd"/>
      <w:r w:rsidRPr="00CD468C">
        <w:rPr>
          <w:szCs w:val="22"/>
        </w:rPr>
        <w:t>.</w:t>
      </w:r>
    </w:p>
    <w:p w14:paraId="5648CEC6" w14:textId="1F3B9D19" w:rsidR="00CD468C" w:rsidRDefault="00CD468C" w:rsidP="00DD212F">
      <w:pPr>
        <w:pStyle w:val="ListParagraph"/>
        <w:numPr>
          <w:ilvl w:val="0"/>
          <w:numId w:val="21"/>
        </w:numPr>
        <w:ind w:left="709"/>
        <w:rPr>
          <w:szCs w:val="22"/>
        </w:rPr>
      </w:pPr>
      <w:proofErr w:type="spellStart"/>
      <w:r w:rsidRPr="00CD468C">
        <w:rPr>
          <w:szCs w:val="22"/>
        </w:rPr>
        <w:t>Melakukan</w:t>
      </w:r>
      <w:proofErr w:type="spellEnd"/>
      <w:r w:rsidRPr="00CD468C">
        <w:rPr>
          <w:szCs w:val="22"/>
        </w:rPr>
        <w:t xml:space="preserve"> </w:t>
      </w:r>
      <w:proofErr w:type="spellStart"/>
      <w:r w:rsidRPr="00CD468C">
        <w:rPr>
          <w:szCs w:val="22"/>
        </w:rPr>
        <w:t>kesalahan</w:t>
      </w:r>
      <w:proofErr w:type="spellEnd"/>
      <w:r w:rsidRPr="00CD468C">
        <w:rPr>
          <w:szCs w:val="22"/>
        </w:rPr>
        <w:t xml:space="preserve"> </w:t>
      </w:r>
      <w:proofErr w:type="spellStart"/>
      <w:r w:rsidRPr="00CD468C">
        <w:rPr>
          <w:szCs w:val="22"/>
        </w:rPr>
        <w:t>dalam</w:t>
      </w:r>
      <w:proofErr w:type="spellEnd"/>
      <w:r w:rsidRPr="00CD468C">
        <w:rPr>
          <w:szCs w:val="22"/>
        </w:rPr>
        <w:t xml:space="preserve"> </w:t>
      </w:r>
      <w:proofErr w:type="spellStart"/>
      <w:r w:rsidRPr="00CD468C">
        <w:rPr>
          <w:szCs w:val="22"/>
        </w:rPr>
        <w:t>menerapkan</w:t>
      </w:r>
      <w:proofErr w:type="spellEnd"/>
      <w:r w:rsidRPr="00CD468C">
        <w:rPr>
          <w:szCs w:val="22"/>
        </w:rPr>
        <w:t xml:space="preserve"> </w:t>
      </w:r>
      <w:proofErr w:type="spellStart"/>
      <w:r w:rsidRPr="00CD468C">
        <w:rPr>
          <w:szCs w:val="22"/>
        </w:rPr>
        <w:t>prinsip</w:t>
      </w:r>
      <w:proofErr w:type="spellEnd"/>
      <w:r w:rsidRPr="00CD468C">
        <w:rPr>
          <w:szCs w:val="22"/>
        </w:rPr>
        <w:t xml:space="preserve"> </w:t>
      </w:r>
      <w:proofErr w:type="spellStart"/>
      <w:r w:rsidRPr="00CD468C">
        <w:rPr>
          <w:szCs w:val="22"/>
        </w:rPr>
        <w:t>akuntansi</w:t>
      </w:r>
      <w:proofErr w:type="spellEnd"/>
      <w:r w:rsidRPr="00CD468C">
        <w:rPr>
          <w:szCs w:val="22"/>
        </w:rPr>
        <w:t xml:space="preserve"> </w:t>
      </w:r>
      <w:proofErr w:type="spellStart"/>
      <w:r w:rsidRPr="00CD468C">
        <w:rPr>
          <w:szCs w:val="22"/>
        </w:rPr>
        <w:t>secara</w:t>
      </w:r>
      <w:proofErr w:type="spellEnd"/>
      <w:r w:rsidRPr="00CD468C">
        <w:rPr>
          <w:szCs w:val="22"/>
        </w:rPr>
        <w:t xml:space="preserve"> </w:t>
      </w:r>
      <w:proofErr w:type="spellStart"/>
      <w:r w:rsidRPr="00CD468C">
        <w:rPr>
          <w:szCs w:val="22"/>
        </w:rPr>
        <w:t>sengaja</w:t>
      </w:r>
      <w:proofErr w:type="spellEnd"/>
      <w:r w:rsidRPr="00CD468C">
        <w:rPr>
          <w:szCs w:val="22"/>
        </w:rPr>
        <w:t>.</w:t>
      </w:r>
    </w:p>
    <w:p w14:paraId="0F87CE8D" w14:textId="5F2ADF9F" w:rsidR="00CD468C" w:rsidRDefault="00CD468C" w:rsidP="00DD212F">
      <w:pPr>
        <w:pStyle w:val="ListParagraph"/>
        <w:numPr>
          <w:ilvl w:val="0"/>
          <w:numId w:val="21"/>
        </w:numPr>
        <w:ind w:left="709"/>
        <w:rPr>
          <w:szCs w:val="22"/>
        </w:rPr>
      </w:pPr>
      <w:proofErr w:type="spellStart"/>
      <w:r w:rsidRPr="00CD468C">
        <w:rPr>
          <w:szCs w:val="22"/>
        </w:rPr>
        <w:t>Melakukan</w:t>
      </w:r>
      <w:proofErr w:type="spellEnd"/>
      <w:r w:rsidRPr="00CD468C">
        <w:rPr>
          <w:szCs w:val="22"/>
        </w:rPr>
        <w:t xml:space="preserve"> </w:t>
      </w:r>
      <w:proofErr w:type="spellStart"/>
      <w:r w:rsidRPr="00CD468C">
        <w:rPr>
          <w:szCs w:val="22"/>
        </w:rPr>
        <w:t>penyajian</w:t>
      </w:r>
      <w:proofErr w:type="spellEnd"/>
      <w:r w:rsidRPr="00CD468C">
        <w:rPr>
          <w:szCs w:val="22"/>
        </w:rPr>
        <w:t xml:space="preserve"> </w:t>
      </w:r>
      <w:proofErr w:type="spellStart"/>
      <w:r w:rsidRPr="00CD468C">
        <w:rPr>
          <w:szCs w:val="22"/>
        </w:rPr>
        <w:t>laporan</w:t>
      </w:r>
      <w:proofErr w:type="spellEnd"/>
      <w:r w:rsidRPr="00CD468C">
        <w:rPr>
          <w:szCs w:val="22"/>
        </w:rPr>
        <w:t xml:space="preserve"> </w:t>
      </w:r>
      <w:proofErr w:type="spellStart"/>
      <w:r w:rsidRPr="00CD468C">
        <w:rPr>
          <w:szCs w:val="22"/>
        </w:rPr>
        <w:t>keuangan</w:t>
      </w:r>
      <w:proofErr w:type="spellEnd"/>
      <w:r w:rsidRPr="00CD468C">
        <w:rPr>
          <w:szCs w:val="22"/>
        </w:rPr>
        <w:t xml:space="preserve"> yang salah </w:t>
      </w:r>
      <w:proofErr w:type="spellStart"/>
      <w:r w:rsidRPr="00CD468C">
        <w:rPr>
          <w:szCs w:val="22"/>
        </w:rPr>
        <w:t>akibat</w:t>
      </w:r>
      <w:proofErr w:type="spellEnd"/>
      <w:r w:rsidRPr="00CD468C">
        <w:rPr>
          <w:szCs w:val="22"/>
        </w:rPr>
        <w:t xml:space="preserve"> </w:t>
      </w:r>
      <w:proofErr w:type="spellStart"/>
      <w:r w:rsidRPr="00CD468C">
        <w:rPr>
          <w:szCs w:val="22"/>
        </w:rPr>
        <w:t>pencurian</w:t>
      </w:r>
      <w:proofErr w:type="spellEnd"/>
      <w:r w:rsidRPr="00CD468C">
        <w:rPr>
          <w:szCs w:val="22"/>
        </w:rPr>
        <w:t xml:space="preserve"> (</w:t>
      </w:r>
      <w:proofErr w:type="spellStart"/>
      <w:r w:rsidRPr="00CD468C">
        <w:rPr>
          <w:szCs w:val="22"/>
        </w:rPr>
        <w:t>penyalahgunaan</w:t>
      </w:r>
      <w:proofErr w:type="spellEnd"/>
      <w:r w:rsidRPr="00CD468C">
        <w:rPr>
          <w:szCs w:val="22"/>
        </w:rPr>
        <w:t>/</w:t>
      </w:r>
      <w:proofErr w:type="spellStart"/>
      <w:r w:rsidRPr="00CD468C">
        <w:rPr>
          <w:szCs w:val="22"/>
        </w:rPr>
        <w:t>penggelapan</w:t>
      </w:r>
      <w:proofErr w:type="spellEnd"/>
      <w:r w:rsidRPr="00CD468C">
        <w:rPr>
          <w:szCs w:val="22"/>
        </w:rPr>
        <w:t>)</w:t>
      </w:r>
      <w:r>
        <w:rPr>
          <w:szCs w:val="22"/>
        </w:rPr>
        <w:t xml:space="preserve"> </w:t>
      </w:r>
      <w:proofErr w:type="spellStart"/>
      <w:r w:rsidRPr="00CD468C">
        <w:rPr>
          <w:szCs w:val="22"/>
        </w:rPr>
        <w:t>terhad</w:t>
      </w:r>
      <w:r>
        <w:rPr>
          <w:szCs w:val="22"/>
        </w:rPr>
        <w:t>a</w:t>
      </w:r>
      <w:r w:rsidRPr="00CD468C">
        <w:rPr>
          <w:szCs w:val="22"/>
        </w:rPr>
        <w:t>p</w:t>
      </w:r>
      <w:proofErr w:type="spellEnd"/>
      <w:r>
        <w:rPr>
          <w:szCs w:val="22"/>
        </w:rPr>
        <w:t xml:space="preserve"> </w:t>
      </w:r>
      <w:proofErr w:type="spellStart"/>
      <w:r w:rsidRPr="00CD468C">
        <w:rPr>
          <w:szCs w:val="22"/>
        </w:rPr>
        <w:t>aktiva</w:t>
      </w:r>
      <w:proofErr w:type="spellEnd"/>
      <w:r w:rsidRPr="00CD468C">
        <w:rPr>
          <w:szCs w:val="22"/>
        </w:rPr>
        <w:t xml:space="preserve"> yang </w:t>
      </w:r>
      <w:proofErr w:type="spellStart"/>
      <w:r w:rsidRPr="00CD468C">
        <w:rPr>
          <w:szCs w:val="22"/>
        </w:rPr>
        <w:t>membuat</w:t>
      </w:r>
      <w:proofErr w:type="spellEnd"/>
      <w:r w:rsidRPr="00CD468C">
        <w:rPr>
          <w:szCs w:val="22"/>
        </w:rPr>
        <w:t xml:space="preserve"> </w:t>
      </w:r>
      <w:proofErr w:type="spellStart"/>
      <w:r w:rsidRPr="00CD468C">
        <w:rPr>
          <w:szCs w:val="22"/>
        </w:rPr>
        <w:t>entitas</w:t>
      </w:r>
      <w:proofErr w:type="spellEnd"/>
      <w:r w:rsidRPr="00CD468C">
        <w:rPr>
          <w:szCs w:val="22"/>
        </w:rPr>
        <w:t xml:space="preserve"> </w:t>
      </w:r>
      <w:proofErr w:type="spellStart"/>
      <w:r w:rsidRPr="00CD468C">
        <w:rPr>
          <w:szCs w:val="22"/>
        </w:rPr>
        <w:t>membayar</w:t>
      </w:r>
      <w:proofErr w:type="spellEnd"/>
      <w:r w:rsidRPr="00CD468C">
        <w:rPr>
          <w:szCs w:val="22"/>
        </w:rPr>
        <w:t xml:space="preserve"> </w:t>
      </w:r>
      <w:proofErr w:type="spellStart"/>
      <w:r w:rsidRPr="00CD468C">
        <w:rPr>
          <w:szCs w:val="22"/>
        </w:rPr>
        <w:t>barang</w:t>
      </w:r>
      <w:proofErr w:type="spellEnd"/>
      <w:r w:rsidRPr="00CD468C">
        <w:rPr>
          <w:szCs w:val="22"/>
        </w:rPr>
        <w:t>/</w:t>
      </w:r>
      <w:proofErr w:type="spellStart"/>
      <w:r w:rsidRPr="00CD468C">
        <w:rPr>
          <w:szCs w:val="22"/>
        </w:rPr>
        <w:t>jasa</w:t>
      </w:r>
      <w:proofErr w:type="spellEnd"/>
      <w:r w:rsidRPr="00CD468C">
        <w:rPr>
          <w:szCs w:val="22"/>
        </w:rPr>
        <w:t xml:space="preserve"> yang </w:t>
      </w:r>
      <w:proofErr w:type="spellStart"/>
      <w:r w:rsidRPr="00CD468C">
        <w:rPr>
          <w:szCs w:val="22"/>
        </w:rPr>
        <w:t>tidak</w:t>
      </w:r>
      <w:proofErr w:type="spellEnd"/>
      <w:r w:rsidRPr="00CD468C">
        <w:rPr>
          <w:szCs w:val="22"/>
        </w:rPr>
        <w:t xml:space="preserve"> </w:t>
      </w:r>
      <w:proofErr w:type="spellStart"/>
      <w:r w:rsidRPr="00CD468C">
        <w:rPr>
          <w:szCs w:val="22"/>
        </w:rPr>
        <w:t>terima</w:t>
      </w:r>
      <w:proofErr w:type="spellEnd"/>
      <w:r w:rsidRPr="00CD468C">
        <w:rPr>
          <w:szCs w:val="22"/>
        </w:rPr>
        <w:t>.</w:t>
      </w:r>
    </w:p>
    <w:p w14:paraId="0EF022B4" w14:textId="303DDC67" w:rsidR="00CD468C" w:rsidRPr="00DD212F" w:rsidRDefault="00CD468C" w:rsidP="00DD212F">
      <w:pPr>
        <w:pStyle w:val="ListParagraph"/>
        <w:numPr>
          <w:ilvl w:val="0"/>
          <w:numId w:val="21"/>
        </w:numPr>
        <w:ind w:left="709"/>
        <w:rPr>
          <w:szCs w:val="22"/>
        </w:rPr>
      </w:pPr>
      <w:proofErr w:type="spellStart"/>
      <w:r w:rsidRPr="00CD468C">
        <w:rPr>
          <w:szCs w:val="22"/>
        </w:rPr>
        <w:t>Melakukan</w:t>
      </w:r>
      <w:proofErr w:type="spellEnd"/>
      <w:r w:rsidRPr="00CD468C">
        <w:rPr>
          <w:szCs w:val="22"/>
        </w:rPr>
        <w:t xml:space="preserve"> </w:t>
      </w:r>
      <w:proofErr w:type="spellStart"/>
      <w:r w:rsidRPr="00CD468C">
        <w:rPr>
          <w:szCs w:val="22"/>
        </w:rPr>
        <w:t>penyajian</w:t>
      </w:r>
      <w:proofErr w:type="spellEnd"/>
      <w:r w:rsidRPr="00CD468C">
        <w:rPr>
          <w:szCs w:val="22"/>
        </w:rPr>
        <w:t xml:space="preserve"> </w:t>
      </w:r>
      <w:proofErr w:type="spellStart"/>
      <w:r w:rsidRPr="00CD468C">
        <w:rPr>
          <w:szCs w:val="22"/>
        </w:rPr>
        <w:t>laporan</w:t>
      </w:r>
      <w:proofErr w:type="spellEnd"/>
      <w:r w:rsidRPr="00CD468C">
        <w:rPr>
          <w:szCs w:val="22"/>
        </w:rPr>
        <w:t xml:space="preserve"> </w:t>
      </w:r>
      <w:proofErr w:type="spellStart"/>
      <w:r w:rsidRPr="00CD468C">
        <w:rPr>
          <w:szCs w:val="22"/>
        </w:rPr>
        <w:t>keuangan</w:t>
      </w:r>
      <w:proofErr w:type="spellEnd"/>
      <w:r w:rsidRPr="00CD468C">
        <w:rPr>
          <w:szCs w:val="22"/>
        </w:rPr>
        <w:t xml:space="preserve"> yang salah </w:t>
      </w:r>
      <w:proofErr w:type="spellStart"/>
      <w:r w:rsidRPr="00CD468C">
        <w:rPr>
          <w:szCs w:val="22"/>
        </w:rPr>
        <w:t>akibat</w:t>
      </w:r>
      <w:proofErr w:type="spellEnd"/>
      <w:r w:rsidRPr="00CD468C">
        <w:rPr>
          <w:szCs w:val="22"/>
        </w:rPr>
        <w:t xml:space="preserve"> </w:t>
      </w:r>
      <w:proofErr w:type="spellStart"/>
      <w:r w:rsidRPr="00CD468C">
        <w:rPr>
          <w:szCs w:val="22"/>
        </w:rPr>
        <w:t>perlakuan</w:t>
      </w:r>
      <w:proofErr w:type="spellEnd"/>
      <w:r w:rsidRPr="00CD468C">
        <w:rPr>
          <w:szCs w:val="22"/>
        </w:rPr>
        <w:t xml:space="preserve"> yang </w:t>
      </w:r>
      <w:proofErr w:type="spellStart"/>
      <w:r w:rsidRPr="00CD468C">
        <w:rPr>
          <w:szCs w:val="22"/>
        </w:rPr>
        <w:t>tidak</w:t>
      </w:r>
      <w:proofErr w:type="spellEnd"/>
      <w:r w:rsidRPr="00CD468C">
        <w:rPr>
          <w:szCs w:val="22"/>
        </w:rPr>
        <w:t xml:space="preserve"> </w:t>
      </w:r>
      <w:proofErr w:type="spellStart"/>
      <w:r w:rsidRPr="00CD468C">
        <w:rPr>
          <w:szCs w:val="22"/>
        </w:rPr>
        <w:t>semestinya</w:t>
      </w:r>
      <w:proofErr w:type="spellEnd"/>
      <w:r w:rsidRPr="00CD468C">
        <w:rPr>
          <w:szCs w:val="22"/>
        </w:rPr>
        <w:t xml:space="preserve"> </w:t>
      </w:r>
      <w:proofErr w:type="spellStart"/>
      <w:r w:rsidRPr="00CD468C">
        <w:rPr>
          <w:szCs w:val="22"/>
        </w:rPr>
        <w:t>terhadap</w:t>
      </w:r>
      <w:proofErr w:type="spellEnd"/>
      <w:r w:rsidRPr="00CD468C">
        <w:rPr>
          <w:szCs w:val="22"/>
        </w:rPr>
        <w:t xml:space="preserve"> </w:t>
      </w:r>
      <w:proofErr w:type="spellStart"/>
      <w:r w:rsidRPr="00CD468C">
        <w:rPr>
          <w:szCs w:val="22"/>
        </w:rPr>
        <w:t>aktiva</w:t>
      </w:r>
      <w:proofErr w:type="spellEnd"/>
      <w:r w:rsidRPr="00CD468C">
        <w:rPr>
          <w:szCs w:val="22"/>
        </w:rPr>
        <w:t xml:space="preserve"> dan </w:t>
      </w:r>
      <w:proofErr w:type="spellStart"/>
      <w:r w:rsidRPr="00CD468C">
        <w:rPr>
          <w:szCs w:val="22"/>
        </w:rPr>
        <w:t>disertai</w:t>
      </w:r>
      <w:proofErr w:type="spellEnd"/>
      <w:r w:rsidRPr="00CD468C">
        <w:rPr>
          <w:szCs w:val="22"/>
        </w:rPr>
        <w:t xml:space="preserve"> </w:t>
      </w:r>
      <w:proofErr w:type="spellStart"/>
      <w:r w:rsidRPr="00CD468C">
        <w:rPr>
          <w:szCs w:val="22"/>
        </w:rPr>
        <w:t>dengan</w:t>
      </w:r>
      <w:proofErr w:type="spellEnd"/>
      <w:r w:rsidRPr="00CD468C">
        <w:rPr>
          <w:szCs w:val="22"/>
        </w:rPr>
        <w:t xml:space="preserve"> </w:t>
      </w:r>
      <w:proofErr w:type="spellStart"/>
      <w:r w:rsidRPr="00CD468C">
        <w:rPr>
          <w:szCs w:val="22"/>
        </w:rPr>
        <w:t>catatan</w:t>
      </w:r>
      <w:proofErr w:type="spellEnd"/>
      <w:r w:rsidRPr="00CD468C">
        <w:rPr>
          <w:szCs w:val="22"/>
        </w:rPr>
        <w:t xml:space="preserve"> </w:t>
      </w:r>
      <w:proofErr w:type="spellStart"/>
      <w:r w:rsidRPr="00CD468C">
        <w:rPr>
          <w:szCs w:val="22"/>
        </w:rPr>
        <w:t>atau</w:t>
      </w:r>
      <w:proofErr w:type="spellEnd"/>
      <w:r w:rsidRPr="00CD468C">
        <w:rPr>
          <w:szCs w:val="22"/>
        </w:rPr>
        <w:t xml:space="preserve"> </w:t>
      </w:r>
      <w:proofErr w:type="spellStart"/>
      <w:r w:rsidRPr="00CD468C">
        <w:rPr>
          <w:szCs w:val="22"/>
        </w:rPr>
        <w:t>dokumen</w:t>
      </w:r>
      <w:proofErr w:type="spellEnd"/>
      <w:r w:rsidRPr="00CD468C">
        <w:rPr>
          <w:szCs w:val="22"/>
        </w:rPr>
        <w:t xml:space="preserve"> </w:t>
      </w:r>
      <w:proofErr w:type="spellStart"/>
      <w:r w:rsidRPr="00CD468C">
        <w:rPr>
          <w:szCs w:val="22"/>
        </w:rPr>
        <w:t>palsu</w:t>
      </w:r>
      <w:proofErr w:type="spellEnd"/>
      <w:r w:rsidRPr="00CD468C">
        <w:rPr>
          <w:szCs w:val="22"/>
        </w:rPr>
        <w:t xml:space="preserve"> dan </w:t>
      </w:r>
      <w:proofErr w:type="spellStart"/>
      <w:r w:rsidRPr="00CD468C">
        <w:rPr>
          <w:szCs w:val="22"/>
        </w:rPr>
        <w:t>dapat</w:t>
      </w:r>
      <w:proofErr w:type="spellEnd"/>
      <w:r w:rsidRPr="00CD468C">
        <w:rPr>
          <w:szCs w:val="22"/>
        </w:rPr>
        <w:t xml:space="preserve"> </w:t>
      </w:r>
      <w:proofErr w:type="spellStart"/>
      <w:r w:rsidRPr="00CD468C">
        <w:rPr>
          <w:szCs w:val="22"/>
        </w:rPr>
        <w:t>menyangkut</w:t>
      </w:r>
      <w:proofErr w:type="spellEnd"/>
      <w:r w:rsidRPr="00CD468C">
        <w:rPr>
          <w:szCs w:val="22"/>
        </w:rPr>
        <w:t xml:space="preserve"> </w:t>
      </w:r>
      <w:proofErr w:type="spellStart"/>
      <w:r w:rsidRPr="00CD468C">
        <w:rPr>
          <w:szCs w:val="22"/>
        </w:rPr>
        <w:t>satu</w:t>
      </w:r>
      <w:proofErr w:type="spellEnd"/>
      <w:r w:rsidRPr="00CD468C">
        <w:rPr>
          <w:szCs w:val="22"/>
        </w:rPr>
        <w:t xml:space="preserve"> </w:t>
      </w:r>
      <w:proofErr w:type="spellStart"/>
      <w:r w:rsidRPr="00CD468C">
        <w:rPr>
          <w:szCs w:val="22"/>
        </w:rPr>
        <w:t>atau</w:t>
      </w:r>
      <w:proofErr w:type="spellEnd"/>
      <w:r w:rsidRPr="00CD468C">
        <w:rPr>
          <w:szCs w:val="22"/>
        </w:rPr>
        <w:t xml:space="preserve"> </w:t>
      </w:r>
      <w:proofErr w:type="spellStart"/>
      <w:r w:rsidRPr="00CD468C">
        <w:rPr>
          <w:szCs w:val="22"/>
        </w:rPr>
        <w:t>lebih</w:t>
      </w:r>
      <w:proofErr w:type="spellEnd"/>
      <w:r w:rsidRPr="00CD468C">
        <w:rPr>
          <w:szCs w:val="22"/>
        </w:rPr>
        <w:t xml:space="preserve"> </w:t>
      </w:r>
      <w:proofErr w:type="spellStart"/>
      <w:r w:rsidRPr="00CD468C">
        <w:rPr>
          <w:szCs w:val="22"/>
        </w:rPr>
        <w:t>individu</w:t>
      </w:r>
      <w:proofErr w:type="spellEnd"/>
      <w:r w:rsidRPr="00CD468C">
        <w:rPr>
          <w:szCs w:val="22"/>
        </w:rPr>
        <w:t xml:space="preserve"> </w:t>
      </w:r>
      <w:proofErr w:type="spellStart"/>
      <w:r w:rsidRPr="00CD468C">
        <w:rPr>
          <w:szCs w:val="22"/>
        </w:rPr>
        <w:t>diantara</w:t>
      </w:r>
      <w:proofErr w:type="spellEnd"/>
      <w:r w:rsidRPr="00CD468C">
        <w:rPr>
          <w:szCs w:val="22"/>
        </w:rPr>
        <w:t xml:space="preserve"> </w:t>
      </w:r>
      <w:proofErr w:type="spellStart"/>
      <w:r w:rsidRPr="00CD468C">
        <w:rPr>
          <w:szCs w:val="22"/>
        </w:rPr>
        <w:t>manajemen</w:t>
      </w:r>
      <w:proofErr w:type="spellEnd"/>
      <w:r w:rsidRPr="00CD468C">
        <w:rPr>
          <w:szCs w:val="22"/>
        </w:rPr>
        <w:t xml:space="preserve">, </w:t>
      </w:r>
      <w:proofErr w:type="spellStart"/>
      <w:r w:rsidRPr="00CD468C">
        <w:rPr>
          <w:szCs w:val="22"/>
        </w:rPr>
        <w:t>karyawan</w:t>
      </w:r>
      <w:proofErr w:type="spellEnd"/>
      <w:r w:rsidRPr="00CD468C">
        <w:rPr>
          <w:szCs w:val="22"/>
        </w:rPr>
        <w:t xml:space="preserve"> </w:t>
      </w:r>
      <w:proofErr w:type="spellStart"/>
      <w:r w:rsidRPr="00CD468C">
        <w:rPr>
          <w:szCs w:val="22"/>
        </w:rPr>
        <w:t>atau</w:t>
      </w:r>
      <w:proofErr w:type="spellEnd"/>
      <w:r w:rsidRPr="00CD468C">
        <w:rPr>
          <w:szCs w:val="22"/>
        </w:rPr>
        <w:t xml:space="preserve"> </w:t>
      </w:r>
      <w:proofErr w:type="spellStart"/>
      <w:r w:rsidRPr="00CD468C">
        <w:rPr>
          <w:szCs w:val="22"/>
        </w:rPr>
        <w:t>pihak</w:t>
      </w:r>
      <w:proofErr w:type="spellEnd"/>
      <w:r w:rsidRPr="00CD468C">
        <w:rPr>
          <w:szCs w:val="22"/>
        </w:rPr>
        <w:t xml:space="preserve"> </w:t>
      </w:r>
      <w:proofErr w:type="spellStart"/>
      <w:r w:rsidRPr="00CD468C">
        <w:rPr>
          <w:szCs w:val="22"/>
        </w:rPr>
        <w:t>lain</w:t>
      </w:r>
      <w:proofErr w:type="spellEnd"/>
      <w:r w:rsidRPr="00CD468C">
        <w:rPr>
          <w:szCs w:val="22"/>
        </w:rPr>
        <w:t>.</w:t>
      </w:r>
    </w:p>
    <w:p w14:paraId="529DCA6A" w14:textId="77777777" w:rsidR="005378B5" w:rsidRDefault="005378B5" w:rsidP="005378B5">
      <w:pPr>
        <w:ind w:firstLine="0"/>
        <w:rPr>
          <w:sz w:val="23"/>
          <w:szCs w:val="23"/>
        </w:rPr>
      </w:pPr>
    </w:p>
    <w:p w14:paraId="496CBA08" w14:textId="5DD64E91" w:rsidR="005378B5" w:rsidRDefault="005378B5" w:rsidP="005378B5">
      <w:pPr>
        <w:ind w:firstLine="0"/>
        <w:rPr>
          <w:b/>
          <w:sz w:val="23"/>
          <w:szCs w:val="23"/>
        </w:rPr>
      </w:pPr>
      <w:proofErr w:type="spellStart"/>
      <w:r>
        <w:rPr>
          <w:b/>
          <w:sz w:val="23"/>
          <w:szCs w:val="23"/>
        </w:rPr>
        <w:t>Pengendalian</w:t>
      </w:r>
      <w:proofErr w:type="spellEnd"/>
      <w:r>
        <w:rPr>
          <w:b/>
          <w:sz w:val="23"/>
          <w:szCs w:val="23"/>
        </w:rPr>
        <w:t xml:space="preserve"> Internal</w:t>
      </w:r>
    </w:p>
    <w:p w14:paraId="6F31A00F" w14:textId="11450DBE" w:rsidR="005378B5" w:rsidRDefault="005378B5" w:rsidP="005378B5">
      <w:pPr>
        <w:pStyle w:val="Default"/>
        <w:jc w:val="both"/>
        <w:rPr>
          <w:color w:val="auto"/>
          <w:sz w:val="22"/>
          <w:szCs w:val="22"/>
        </w:rPr>
      </w:pPr>
      <w:r w:rsidRPr="00411FF5">
        <w:rPr>
          <w:b/>
          <w:sz w:val="22"/>
          <w:szCs w:val="22"/>
        </w:rPr>
        <w:tab/>
      </w:r>
      <w:proofErr w:type="spellStart"/>
      <w:r w:rsidRPr="00411FF5">
        <w:rPr>
          <w:sz w:val="22"/>
          <w:szCs w:val="22"/>
        </w:rPr>
        <w:t>Menurut</w:t>
      </w:r>
      <w:proofErr w:type="spellEnd"/>
      <w:r w:rsidRPr="00411FF5">
        <w:rPr>
          <w:sz w:val="22"/>
          <w:szCs w:val="22"/>
        </w:rPr>
        <w:t xml:space="preserve"> </w:t>
      </w:r>
      <w:proofErr w:type="spellStart"/>
      <w:r w:rsidRPr="00411FF5">
        <w:rPr>
          <w:sz w:val="22"/>
          <w:szCs w:val="22"/>
        </w:rPr>
        <w:t>Hery</w:t>
      </w:r>
      <w:proofErr w:type="spellEnd"/>
      <w:r w:rsidRPr="00411FF5">
        <w:rPr>
          <w:sz w:val="22"/>
          <w:szCs w:val="22"/>
        </w:rPr>
        <w:t xml:space="preserve"> (2014:66), </w:t>
      </w:r>
      <w:proofErr w:type="spellStart"/>
      <w:r w:rsidRPr="00411FF5">
        <w:rPr>
          <w:sz w:val="22"/>
          <w:szCs w:val="22"/>
        </w:rPr>
        <w:t>pengendalian</w:t>
      </w:r>
      <w:proofErr w:type="spellEnd"/>
      <w:r w:rsidRPr="00411FF5">
        <w:rPr>
          <w:sz w:val="22"/>
          <w:szCs w:val="22"/>
        </w:rPr>
        <w:t xml:space="preserve"> internal </w:t>
      </w:r>
      <w:proofErr w:type="spellStart"/>
      <w:r w:rsidRPr="00411FF5">
        <w:rPr>
          <w:sz w:val="22"/>
          <w:szCs w:val="22"/>
        </w:rPr>
        <w:t>adalah</w:t>
      </w:r>
      <w:proofErr w:type="spellEnd"/>
      <w:r w:rsidRPr="00411FF5">
        <w:rPr>
          <w:sz w:val="22"/>
          <w:szCs w:val="22"/>
        </w:rPr>
        <w:t xml:space="preserve"> </w:t>
      </w:r>
      <w:proofErr w:type="spellStart"/>
      <w:r w:rsidRPr="00411FF5">
        <w:rPr>
          <w:sz w:val="22"/>
          <w:szCs w:val="22"/>
        </w:rPr>
        <w:t>seperangkat</w:t>
      </w:r>
      <w:proofErr w:type="spellEnd"/>
      <w:r w:rsidRPr="00411FF5">
        <w:rPr>
          <w:sz w:val="22"/>
          <w:szCs w:val="22"/>
        </w:rPr>
        <w:t xml:space="preserve"> </w:t>
      </w:r>
      <w:proofErr w:type="spellStart"/>
      <w:r w:rsidRPr="00411FF5">
        <w:rPr>
          <w:sz w:val="22"/>
          <w:szCs w:val="22"/>
        </w:rPr>
        <w:t>kebijakan</w:t>
      </w:r>
      <w:proofErr w:type="spellEnd"/>
      <w:r w:rsidRPr="00411FF5">
        <w:rPr>
          <w:sz w:val="22"/>
          <w:szCs w:val="22"/>
        </w:rPr>
        <w:t xml:space="preserve"> dan </w:t>
      </w:r>
      <w:proofErr w:type="spellStart"/>
      <w:r w:rsidRPr="00411FF5">
        <w:rPr>
          <w:sz w:val="22"/>
          <w:szCs w:val="22"/>
        </w:rPr>
        <w:t>prosedur</w:t>
      </w:r>
      <w:proofErr w:type="spellEnd"/>
      <w:r w:rsidRPr="00411FF5">
        <w:rPr>
          <w:sz w:val="22"/>
          <w:szCs w:val="22"/>
        </w:rPr>
        <w:t xml:space="preserve"> </w:t>
      </w:r>
      <w:proofErr w:type="spellStart"/>
      <w:r w:rsidRPr="00411FF5">
        <w:rPr>
          <w:sz w:val="22"/>
          <w:szCs w:val="22"/>
        </w:rPr>
        <w:t>untuk</w:t>
      </w:r>
      <w:proofErr w:type="spellEnd"/>
      <w:r w:rsidRPr="00411FF5">
        <w:rPr>
          <w:sz w:val="22"/>
          <w:szCs w:val="22"/>
        </w:rPr>
        <w:t xml:space="preserve"> </w:t>
      </w:r>
      <w:proofErr w:type="spellStart"/>
      <w:r w:rsidRPr="00411FF5">
        <w:rPr>
          <w:sz w:val="22"/>
          <w:szCs w:val="22"/>
        </w:rPr>
        <w:t>melindungi</w:t>
      </w:r>
      <w:proofErr w:type="spellEnd"/>
      <w:r w:rsidRPr="00411FF5">
        <w:rPr>
          <w:sz w:val="22"/>
          <w:szCs w:val="22"/>
        </w:rPr>
        <w:t xml:space="preserve"> </w:t>
      </w:r>
      <w:proofErr w:type="spellStart"/>
      <w:r w:rsidRPr="00411FF5">
        <w:rPr>
          <w:sz w:val="22"/>
          <w:szCs w:val="22"/>
        </w:rPr>
        <w:t>aset</w:t>
      </w:r>
      <w:proofErr w:type="spellEnd"/>
      <w:r w:rsidRPr="00411FF5">
        <w:rPr>
          <w:sz w:val="22"/>
          <w:szCs w:val="22"/>
        </w:rPr>
        <w:t xml:space="preserve"> </w:t>
      </w:r>
      <w:proofErr w:type="spellStart"/>
      <w:r w:rsidRPr="00411FF5">
        <w:rPr>
          <w:sz w:val="22"/>
          <w:szCs w:val="22"/>
        </w:rPr>
        <w:t>atau</w:t>
      </w:r>
      <w:proofErr w:type="spellEnd"/>
      <w:r w:rsidRPr="00411FF5">
        <w:rPr>
          <w:sz w:val="22"/>
          <w:szCs w:val="22"/>
        </w:rPr>
        <w:t xml:space="preserve"> </w:t>
      </w:r>
      <w:proofErr w:type="spellStart"/>
      <w:r w:rsidRPr="00411FF5">
        <w:rPr>
          <w:sz w:val="22"/>
          <w:szCs w:val="22"/>
        </w:rPr>
        <w:t>kekayaan</w:t>
      </w:r>
      <w:proofErr w:type="spellEnd"/>
      <w:r w:rsidRPr="00411FF5">
        <w:rPr>
          <w:sz w:val="22"/>
          <w:szCs w:val="22"/>
        </w:rPr>
        <w:t xml:space="preserve"> </w:t>
      </w:r>
      <w:proofErr w:type="spellStart"/>
      <w:r w:rsidRPr="00411FF5">
        <w:rPr>
          <w:sz w:val="22"/>
          <w:szCs w:val="22"/>
        </w:rPr>
        <w:t>perusahaan</w:t>
      </w:r>
      <w:proofErr w:type="spellEnd"/>
      <w:r w:rsidRPr="00411FF5">
        <w:rPr>
          <w:sz w:val="22"/>
          <w:szCs w:val="22"/>
        </w:rPr>
        <w:t xml:space="preserve"> </w:t>
      </w:r>
      <w:proofErr w:type="spellStart"/>
      <w:r w:rsidRPr="00411FF5">
        <w:rPr>
          <w:sz w:val="22"/>
          <w:szCs w:val="22"/>
        </w:rPr>
        <w:t>dari</w:t>
      </w:r>
      <w:proofErr w:type="spellEnd"/>
      <w:r w:rsidRPr="00411FF5">
        <w:rPr>
          <w:sz w:val="22"/>
          <w:szCs w:val="22"/>
        </w:rPr>
        <w:t xml:space="preserve"> </w:t>
      </w:r>
      <w:proofErr w:type="spellStart"/>
      <w:r w:rsidRPr="00411FF5">
        <w:rPr>
          <w:sz w:val="22"/>
          <w:szCs w:val="22"/>
        </w:rPr>
        <w:t>segala</w:t>
      </w:r>
      <w:proofErr w:type="spellEnd"/>
      <w:r w:rsidRPr="00411FF5">
        <w:rPr>
          <w:sz w:val="22"/>
          <w:szCs w:val="22"/>
        </w:rPr>
        <w:t xml:space="preserve"> </w:t>
      </w:r>
      <w:proofErr w:type="spellStart"/>
      <w:r w:rsidRPr="00411FF5">
        <w:rPr>
          <w:sz w:val="22"/>
          <w:szCs w:val="22"/>
        </w:rPr>
        <w:t>bentuk</w:t>
      </w:r>
      <w:proofErr w:type="spellEnd"/>
      <w:r w:rsidRPr="00411FF5">
        <w:rPr>
          <w:sz w:val="22"/>
          <w:szCs w:val="22"/>
        </w:rPr>
        <w:t xml:space="preserve"> </w:t>
      </w:r>
      <w:proofErr w:type="spellStart"/>
      <w:r w:rsidRPr="00411FF5">
        <w:rPr>
          <w:sz w:val="22"/>
          <w:szCs w:val="22"/>
        </w:rPr>
        <w:t>tindakan</w:t>
      </w:r>
      <w:proofErr w:type="spellEnd"/>
      <w:r w:rsidRPr="00411FF5">
        <w:rPr>
          <w:sz w:val="22"/>
          <w:szCs w:val="22"/>
        </w:rPr>
        <w:t xml:space="preserve"> </w:t>
      </w:r>
      <w:proofErr w:type="spellStart"/>
      <w:r w:rsidRPr="00411FF5">
        <w:rPr>
          <w:sz w:val="22"/>
          <w:szCs w:val="22"/>
        </w:rPr>
        <w:t>penyalahgunaan</w:t>
      </w:r>
      <w:proofErr w:type="spellEnd"/>
      <w:r w:rsidRPr="00411FF5">
        <w:rPr>
          <w:sz w:val="22"/>
          <w:szCs w:val="22"/>
        </w:rPr>
        <w:t xml:space="preserve">, </w:t>
      </w:r>
      <w:proofErr w:type="spellStart"/>
      <w:r w:rsidRPr="00411FF5">
        <w:rPr>
          <w:sz w:val="22"/>
          <w:szCs w:val="22"/>
        </w:rPr>
        <w:t>menjamin</w:t>
      </w:r>
      <w:proofErr w:type="spellEnd"/>
      <w:r w:rsidRPr="00411FF5">
        <w:rPr>
          <w:sz w:val="22"/>
          <w:szCs w:val="22"/>
        </w:rPr>
        <w:t xml:space="preserve"> </w:t>
      </w:r>
      <w:proofErr w:type="spellStart"/>
      <w:r w:rsidRPr="00411FF5">
        <w:rPr>
          <w:sz w:val="22"/>
          <w:szCs w:val="22"/>
        </w:rPr>
        <w:t>tersedianya</w:t>
      </w:r>
      <w:proofErr w:type="spellEnd"/>
      <w:r w:rsidRPr="00411FF5">
        <w:rPr>
          <w:sz w:val="22"/>
          <w:szCs w:val="22"/>
        </w:rPr>
        <w:t xml:space="preserve"> </w:t>
      </w:r>
      <w:proofErr w:type="spellStart"/>
      <w:r w:rsidRPr="00411FF5">
        <w:rPr>
          <w:sz w:val="22"/>
          <w:szCs w:val="22"/>
        </w:rPr>
        <w:t>informasi</w:t>
      </w:r>
      <w:proofErr w:type="spellEnd"/>
      <w:r w:rsidRPr="00411FF5">
        <w:rPr>
          <w:sz w:val="22"/>
          <w:szCs w:val="22"/>
        </w:rPr>
        <w:t xml:space="preserve"> </w:t>
      </w:r>
      <w:proofErr w:type="spellStart"/>
      <w:r w:rsidRPr="00411FF5">
        <w:rPr>
          <w:color w:val="auto"/>
          <w:sz w:val="22"/>
          <w:szCs w:val="22"/>
        </w:rPr>
        <w:t>akuntansi</w:t>
      </w:r>
      <w:proofErr w:type="spellEnd"/>
      <w:r w:rsidRPr="00411FF5">
        <w:rPr>
          <w:color w:val="auto"/>
          <w:sz w:val="22"/>
          <w:szCs w:val="22"/>
        </w:rPr>
        <w:t xml:space="preserve"> </w:t>
      </w:r>
      <w:proofErr w:type="spellStart"/>
      <w:r w:rsidRPr="00411FF5">
        <w:rPr>
          <w:color w:val="auto"/>
          <w:sz w:val="22"/>
          <w:szCs w:val="22"/>
        </w:rPr>
        <w:t>perusahaan</w:t>
      </w:r>
      <w:proofErr w:type="spellEnd"/>
      <w:r w:rsidRPr="00411FF5">
        <w:rPr>
          <w:color w:val="auto"/>
          <w:sz w:val="22"/>
          <w:szCs w:val="22"/>
        </w:rPr>
        <w:t xml:space="preserve"> yang </w:t>
      </w:r>
      <w:proofErr w:type="spellStart"/>
      <w:r w:rsidRPr="00411FF5">
        <w:rPr>
          <w:color w:val="auto"/>
          <w:sz w:val="22"/>
          <w:szCs w:val="22"/>
        </w:rPr>
        <w:t>akurat</w:t>
      </w:r>
      <w:proofErr w:type="spellEnd"/>
      <w:r w:rsidRPr="00411FF5">
        <w:rPr>
          <w:color w:val="auto"/>
          <w:sz w:val="22"/>
          <w:szCs w:val="22"/>
        </w:rPr>
        <w:t xml:space="preserve">, </w:t>
      </w:r>
      <w:proofErr w:type="spellStart"/>
      <w:r w:rsidRPr="00411FF5">
        <w:rPr>
          <w:color w:val="auto"/>
          <w:sz w:val="22"/>
          <w:szCs w:val="22"/>
        </w:rPr>
        <w:t>serta</w:t>
      </w:r>
      <w:proofErr w:type="spellEnd"/>
      <w:r w:rsidRPr="00411FF5">
        <w:rPr>
          <w:color w:val="auto"/>
          <w:sz w:val="22"/>
          <w:szCs w:val="22"/>
        </w:rPr>
        <w:t xml:space="preserve"> </w:t>
      </w:r>
      <w:proofErr w:type="spellStart"/>
      <w:r w:rsidRPr="00411FF5">
        <w:rPr>
          <w:color w:val="auto"/>
          <w:sz w:val="22"/>
          <w:szCs w:val="22"/>
        </w:rPr>
        <w:t>memastikan</w:t>
      </w:r>
      <w:proofErr w:type="spellEnd"/>
      <w:r w:rsidRPr="00411FF5">
        <w:rPr>
          <w:color w:val="auto"/>
          <w:sz w:val="22"/>
          <w:szCs w:val="22"/>
        </w:rPr>
        <w:t xml:space="preserve"> </w:t>
      </w:r>
      <w:proofErr w:type="spellStart"/>
      <w:r w:rsidRPr="00411FF5">
        <w:rPr>
          <w:color w:val="auto"/>
          <w:sz w:val="22"/>
          <w:szCs w:val="22"/>
        </w:rPr>
        <w:t>bahwa</w:t>
      </w:r>
      <w:proofErr w:type="spellEnd"/>
      <w:r w:rsidRPr="00411FF5">
        <w:rPr>
          <w:color w:val="auto"/>
          <w:sz w:val="22"/>
          <w:szCs w:val="22"/>
        </w:rPr>
        <w:t xml:space="preserve"> semua </w:t>
      </w:r>
      <w:proofErr w:type="spellStart"/>
      <w:r w:rsidRPr="00411FF5">
        <w:rPr>
          <w:color w:val="auto"/>
          <w:sz w:val="22"/>
          <w:szCs w:val="22"/>
        </w:rPr>
        <w:t>ketentuan</w:t>
      </w:r>
      <w:proofErr w:type="spellEnd"/>
      <w:r w:rsidRPr="00411FF5">
        <w:rPr>
          <w:color w:val="auto"/>
          <w:sz w:val="22"/>
          <w:szCs w:val="22"/>
        </w:rPr>
        <w:t xml:space="preserve"> (</w:t>
      </w:r>
      <w:proofErr w:type="spellStart"/>
      <w:r w:rsidRPr="00411FF5">
        <w:rPr>
          <w:color w:val="auto"/>
          <w:sz w:val="22"/>
          <w:szCs w:val="22"/>
        </w:rPr>
        <w:t>peraturan</w:t>
      </w:r>
      <w:proofErr w:type="spellEnd"/>
      <w:r w:rsidRPr="00411FF5">
        <w:rPr>
          <w:color w:val="auto"/>
          <w:sz w:val="22"/>
          <w:szCs w:val="22"/>
        </w:rPr>
        <w:t xml:space="preserve">) </w:t>
      </w:r>
      <w:proofErr w:type="spellStart"/>
      <w:r w:rsidRPr="00411FF5">
        <w:rPr>
          <w:color w:val="auto"/>
          <w:sz w:val="22"/>
          <w:szCs w:val="22"/>
        </w:rPr>
        <w:t>hukum</w:t>
      </w:r>
      <w:proofErr w:type="spellEnd"/>
      <w:r w:rsidRPr="00411FF5">
        <w:rPr>
          <w:color w:val="auto"/>
          <w:sz w:val="22"/>
          <w:szCs w:val="22"/>
        </w:rPr>
        <w:t>/</w:t>
      </w:r>
      <w:proofErr w:type="spellStart"/>
      <w:r w:rsidRPr="00411FF5">
        <w:rPr>
          <w:color w:val="auto"/>
          <w:sz w:val="22"/>
          <w:szCs w:val="22"/>
        </w:rPr>
        <w:t>undang-undang</w:t>
      </w:r>
      <w:proofErr w:type="spellEnd"/>
      <w:r w:rsidRPr="00411FF5">
        <w:rPr>
          <w:color w:val="auto"/>
          <w:sz w:val="22"/>
          <w:szCs w:val="22"/>
        </w:rPr>
        <w:t xml:space="preserve"> </w:t>
      </w:r>
      <w:proofErr w:type="spellStart"/>
      <w:r w:rsidRPr="00411FF5">
        <w:rPr>
          <w:color w:val="auto"/>
          <w:sz w:val="22"/>
          <w:szCs w:val="22"/>
        </w:rPr>
        <w:t>serta</w:t>
      </w:r>
      <w:proofErr w:type="spellEnd"/>
      <w:r w:rsidRPr="00411FF5">
        <w:rPr>
          <w:color w:val="auto"/>
          <w:sz w:val="22"/>
          <w:szCs w:val="22"/>
        </w:rPr>
        <w:t xml:space="preserve"> </w:t>
      </w:r>
      <w:proofErr w:type="spellStart"/>
      <w:r w:rsidRPr="00411FF5">
        <w:rPr>
          <w:color w:val="auto"/>
          <w:sz w:val="22"/>
          <w:szCs w:val="22"/>
        </w:rPr>
        <w:t>kebijakan</w:t>
      </w:r>
      <w:proofErr w:type="spellEnd"/>
      <w:r w:rsidRPr="00411FF5">
        <w:rPr>
          <w:color w:val="auto"/>
          <w:sz w:val="22"/>
          <w:szCs w:val="22"/>
        </w:rPr>
        <w:t xml:space="preserve"> </w:t>
      </w:r>
      <w:proofErr w:type="spellStart"/>
      <w:r w:rsidRPr="00411FF5">
        <w:rPr>
          <w:color w:val="auto"/>
          <w:sz w:val="22"/>
          <w:szCs w:val="22"/>
        </w:rPr>
        <w:t>manajemen</w:t>
      </w:r>
      <w:proofErr w:type="spellEnd"/>
      <w:r w:rsidRPr="00411FF5">
        <w:rPr>
          <w:color w:val="auto"/>
          <w:sz w:val="22"/>
          <w:szCs w:val="22"/>
        </w:rPr>
        <w:t xml:space="preserve"> telah </w:t>
      </w:r>
      <w:proofErr w:type="spellStart"/>
      <w:r w:rsidRPr="00411FF5">
        <w:rPr>
          <w:color w:val="auto"/>
          <w:sz w:val="22"/>
          <w:szCs w:val="22"/>
        </w:rPr>
        <w:t>dipatuhi</w:t>
      </w:r>
      <w:proofErr w:type="spellEnd"/>
      <w:r w:rsidRPr="00411FF5">
        <w:rPr>
          <w:color w:val="auto"/>
          <w:sz w:val="22"/>
          <w:szCs w:val="22"/>
        </w:rPr>
        <w:t xml:space="preserve"> </w:t>
      </w:r>
      <w:proofErr w:type="spellStart"/>
      <w:r w:rsidRPr="00411FF5">
        <w:rPr>
          <w:color w:val="auto"/>
          <w:sz w:val="22"/>
          <w:szCs w:val="22"/>
        </w:rPr>
        <w:t>atau</w:t>
      </w:r>
      <w:proofErr w:type="spellEnd"/>
      <w:r w:rsidRPr="00411FF5">
        <w:rPr>
          <w:color w:val="auto"/>
          <w:sz w:val="22"/>
          <w:szCs w:val="22"/>
        </w:rPr>
        <w:t xml:space="preserve"> </w:t>
      </w:r>
      <w:proofErr w:type="spellStart"/>
      <w:r w:rsidRPr="00411FF5">
        <w:rPr>
          <w:color w:val="auto"/>
          <w:sz w:val="22"/>
          <w:szCs w:val="22"/>
        </w:rPr>
        <w:t>dijalankan</w:t>
      </w:r>
      <w:proofErr w:type="spellEnd"/>
      <w:r w:rsidRPr="00411FF5">
        <w:rPr>
          <w:color w:val="auto"/>
          <w:sz w:val="22"/>
          <w:szCs w:val="22"/>
        </w:rPr>
        <w:t xml:space="preserve"> </w:t>
      </w:r>
      <w:proofErr w:type="spellStart"/>
      <w:r w:rsidRPr="00411FF5">
        <w:rPr>
          <w:color w:val="auto"/>
          <w:sz w:val="22"/>
          <w:szCs w:val="22"/>
        </w:rPr>
        <w:t>sebagaimana</w:t>
      </w:r>
      <w:proofErr w:type="spellEnd"/>
      <w:r w:rsidRPr="00411FF5">
        <w:rPr>
          <w:color w:val="auto"/>
          <w:sz w:val="22"/>
          <w:szCs w:val="22"/>
        </w:rPr>
        <w:t xml:space="preserve"> </w:t>
      </w:r>
      <w:proofErr w:type="spellStart"/>
      <w:r w:rsidRPr="00411FF5">
        <w:rPr>
          <w:color w:val="auto"/>
          <w:sz w:val="22"/>
          <w:szCs w:val="22"/>
        </w:rPr>
        <w:t>mestinya</w:t>
      </w:r>
      <w:proofErr w:type="spellEnd"/>
      <w:r w:rsidRPr="00411FF5">
        <w:rPr>
          <w:color w:val="auto"/>
          <w:sz w:val="22"/>
          <w:szCs w:val="22"/>
        </w:rPr>
        <w:t xml:space="preserve"> oleh </w:t>
      </w:r>
      <w:proofErr w:type="spellStart"/>
      <w:r w:rsidRPr="00411FF5">
        <w:rPr>
          <w:color w:val="auto"/>
          <w:sz w:val="22"/>
          <w:szCs w:val="22"/>
        </w:rPr>
        <w:t>seluruh</w:t>
      </w:r>
      <w:proofErr w:type="spellEnd"/>
      <w:r w:rsidRPr="00411FF5">
        <w:rPr>
          <w:color w:val="auto"/>
          <w:sz w:val="22"/>
          <w:szCs w:val="22"/>
        </w:rPr>
        <w:t xml:space="preserve"> </w:t>
      </w:r>
      <w:proofErr w:type="spellStart"/>
      <w:r w:rsidRPr="00411FF5">
        <w:rPr>
          <w:color w:val="auto"/>
          <w:sz w:val="22"/>
          <w:szCs w:val="22"/>
        </w:rPr>
        <w:t>karyawan</w:t>
      </w:r>
      <w:proofErr w:type="spellEnd"/>
      <w:r w:rsidRPr="00411FF5">
        <w:rPr>
          <w:color w:val="auto"/>
          <w:sz w:val="22"/>
          <w:szCs w:val="22"/>
        </w:rPr>
        <w:t xml:space="preserve"> </w:t>
      </w:r>
      <w:proofErr w:type="spellStart"/>
      <w:r w:rsidRPr="00411FF5">
        <w:rPr>
          <w:color w:val="auto"/>
          <w:sz w:val="22"/>
          <w:szCs w:val="22"/>
        </w:rPr>
        <w:t>perusahaan</w:t>
      </w:r>
      <w:proofErr w:type="spellEnd"/>
      <w:r w:rsidRPr="00411FF5">
        <w:rPr>
          <w:color w:val="auto"/>
          <w:sz w:val="22"/>
          <w:szCs w:val="22"/>
        </w:rPr>
        <w:t>.</w:t>
      </w:r>
      <w:r w:rsidR="00CD468C">
        <w:rPr>
          <w:color w:val="auto"/>
          <w:sz w:val="22"/>
          <w:szCs w:val="22"/>
        </w:rPr>
        <w:t xml:space="preserve"> </w:t>
      </w:r>
      <w:proofErr w:type="spellStart"/>
      <w:r w:rsidR="00CD468C" w:rsidRPr="00CD468C">
        <w:rPr>
          <w:color w:val="auto"/>
          <w:sz w:val="22"/>
          <w:szCs w:val="22"/>
        </w:rPr>
        <w:t>Pengukuran</w:t>
      </w:r>
      <w:proofErr w:type="spellEnd"/>
      <w:r w:rsidR="00CD468C" w:rsidRPr="00CD468C">
        <w:rPr>
          <w:color w:val="auto"/>
          <w:sz w:val="22"/>
          <w:szCs w:val="22"/>
        </w:rPr>
        <w:t xml:space="preserve"> </w:t>
      </w:r>
      <w:proofErr w:type="spellStart"/>
      <w:r w:rsidR="00CD468C">
        <w:rPr>
          <w:color w:val="auto"/>
          <w:sz w:val="22"/>
          <w:szCs w:val="22"/>
        </w:rPr>
        <w:t>pengendalian</w:t>
      </w:r>
      <w:proofErr w:type="spellEnd"/>
      <w:r w:rsidR="00CD468C">
        <w:rPr>
          <w:color w:val="auto"/>
          <w:sz w:val="22"/>
          <w:szCs w:val="22"/>
        </w:rPr>
        <w:t xml:space="preserve"> internal</w:t>
      </w:r>
      <w:r w:rsidR="00CD468C" w:rsidRPr="00CD468C">
        <w:rPr>
          <w:color w:val="auto"/>
          <w:sz w:val="22"/>
          <w:szCs w:val="22"/>
        </w:rPr>
        <w:t xml:space="preserve"> </w:t>
      </w:r>
      <w:proofErr w:type="spellStart"/>
      <w:r w:rsidR="00CD468C" w:rsidRPr="00CD468C">
        <w:rPr>
          <w:color w:val="auto"/>
          <w:sz w:val="22"/>
          <w:szCs w:val="22"/>
        </w:rPr>
        <w:t>menggunakan</w:t>
      </w:r>
      <w:proofErr w:type="spellEnd"/>
      <w:r w:rsidR="00CD468C" w:rsidRPr="00CD468C">
        <w:rPr>
          <w:color w:val="auto"/>
          <w:sz w:val="22"/>
          <w:szCs w:val="22"/>
        </w:rPr>
        <w:t xml:space="preserve"> </w:t>
      </w:r>
      <w:proofErr w:type="spellStart"/>
      <w:r w:rsidR="00CD468C" w:rsidRPr="00CD468C">
        <w:rPr>
          <w:color w:val="auto"/>
          <w:sz w:val="22"/>
          <w:szCs w:val="22"/>
        </w:rPr>
        <w:t>indikator</w:t>
      </w:r>
      <w:proofErr w:type="spellEnd"/>
      <w:r w:rsidR="00CD468C" w:rsidRPr="00CD468C">
        <w:rPr>
          <w:color w:val="auto"/>
          <w:sz w:val="22"/>
          <w:szCs w:val="22"/>
        </w:rPr>
        <w:t xml:space="preserve"> yang </w:t>
      </w:r>
      <w:proofErr w:type="spellStart"/>
      <w:r w:rsidR="00CD468C" w:rsidRPr="00CD468C">
        <w:rPr>
          <w:color w:val="auto"/>
          <w:sz w:val="22"/>
          <w:szCs w:val="22"/>
        </w:rPr>
        <w:t>dikembangkan</w:t>
      </w:r>
      <w:proofErr w:type="spellEnd"/>
      <w:r w:rsidR="00CD468C" w:rsidRPr="00CD468C">
        <w:rPr>
          <w:color w:val="auto"/>
          <w:sz w:val="22"/>
          <w:szCs w:val="22"/>
        </w:rPr>
        <w:t xml:space="preserve"> oleh Mahmudi (2016:21). </w:t>
      </w:r>
      <w:proofErr w:type="spellStart"/>
      <w:r w:rsidR="00CD468C" w:rsidRPr="00CD468C">
        <w:rPr>
          <w:color w:val="auto"/>
          <w:sz w:val="22"/>
          <w:szCs w:val="22"/>
        </w:rPr>
        <w:t>Indikator-indikator</w:t>
      </w:r>
      <w:proofErr w:type="spellEnd"/>
      <w:r w:rsidR="00CD468C" w:rsidRPr="00CD468C">
        <w:rPr>
          <w:color w:val="auto"/>
          <w:sz w:val="22"/>
          <w:szCs w:val="22"/>
        </w:rPr>
        <w:t xml:space="preserve"> yang </w:t>
      </w:r>
      <w:proofErr w:type="spellStart"/>
      <w:r w:rsidR="00CD468C" w:rsidRPr="00CD468C">
        <w:rPr>
          <w:color w:val="auto"/>
          <w:sz w:val="22"/>
          <w:szCs w:val="22"/>
        </w:rPr>
        <w:t>digunakan</w:t>
      </w:r>
      <w:proofErr w:type="spellEnd"/>
      <w:r w:rsidR="00CD468C" w:rsidRPr="00CD468C">
        <w:rPr>
          <w:color w:val="auto"/>
          <w:sz w:val="22"/>
          <w:szCs w:val="22"/>
        </w:rPr>
        <w:t xml:space="preserve"> </w:t>
      </w:r>
      <w:proofErr w:type="spellStart"/>
      <w:r w:rsidR="00CD468C" w:rsidRPr="00CD468C">
        <w:rPr>
          <w:color w:val="auto"/>
          <w:sz w:val="22"/>
          <w:szCs w:val="22"/>
        </w:rPr>
        <w:t>yaitu</w:t>
      </w:r>
      <w:proofErr w:type="spellEnd"/>
      <w:r w:rsidR="00CD468C" w:rsidRPr="00CD468C">
        <w:rPr>
          <w:color w:val="auto"/>
          <w:sz w:val="22"/>
          <w:szCs w:val="22"/>
        </w:rPr>
        <w:t>:</w:t>
      </w:r>
    </w:p>
    <w:p w14:paraId="518CFB42" w14:textId="61C35337" w:rsidR="00CD468C" w:rsidRDefault="00CD468C" w:rsidP="00CD468C">
      <w:pPr>
        <w:pStyle w:val="Default"/>
        <w:numPr>
          <w:ilvl w:val="0"/>
          <w:numId w:val="22"/>
        </w:numPr>
        <w:jc w:val="both"/>
        <w:rPr>
          <w:color w:val="auto"/>
          <w:sz w:val="22"/>
          <w:szCs w:val="22"/>
        </w:rPr>
      </w:pPr>
      <w:proofErr w:type="spellStart"/>
      <w:r w:rsidRPr="00CD468C">
        <w:rPr>
          <w:color w:val="auto"/>
          <w:sz w:val="22"/>
          <w:szCs w:val="22"/>
        </w:rPr>
        <w:t>Lingkungan</w:t>
      </w:r>
      <w:proofErr w:type="spellEnd"/>
      <w:r w:rsidRPr="00CD468C">
        <w:rPr>
          <w:color w:val="auto"/>
          <w:sz w:val="22"/>
          <w:szCs w:val="22"/>
        </w:rPr>
        <w:t xml:space="preserve"> </w:t>
      </w:r>
      <w:proofErr w:type="spellStart"/>
      <w:r w:rsidRPr="00CD468C">
        <w:rPr>
          <w:color w:val="auto"/>
          <w:sz w:val="22"/>
          <w:szCs w:val="22"/>
        </w:rPr>
        <w:t>Pengendalian</w:t>
      </w:r>
      <w:proofErr w:type="spellEnd"/>
      <w:r>
        <w:rPr>
          <w:color w:val="auto"/>
          <w:sz w:val="22"/>
          <w:szCs w:val="22"/>
        </w:rPr>
        <w:t>.</w:t>
      </w:r>
    </w:p>
    <w:p w14:paraId="1D5C584C" w14:textId="789BE5C2" w:rsidR="00CD468C" w:rsidRDefault="00CD468C" w:rsidP="00CD468C">
      <w:pPr>
        <w:pStyle w:val="Default"/>
        <w:numPr>
          <w:ilvl w:val="0"/>
          <w:numId w:val="22"/>
        </w:numPr>
        <w:jc w:val="both"/>
        <w:rPr>
          <w:color w:val="auto"/>
          <w:sz w:val="22"/>
          <w:szCs w:val="22"/>
        </w:rPr>
      </w:pPr>
      <w:proofErr w:type="spellStart"/>
      <w:r w:rsidRPr="00CD468C">
        <w:rPr>
          <w:color w:val="auto"/>
          <w:sz w:val="22"/>
          <w:szCs w:val="22"/>
        </w:rPr>
        <w:lastRenderedPageBreak/>
        <w:t>Penaksiran</w:t>
      </w:r>
      <w:proofErr w:type="spellEnd"/>
      <w:r w:rsidRPr="00CD468C">
        <w:rPr>
          <w:color w:val="auto"/>
          <w:sz w:val="22"/>
          <w:szCs w:val="22"/>
        </w:rPr>
        <w:t xml:space="preserve"> </w:t>
      </w:r>
      <w:proofErr w:type="spellStart"/>
      <w:r w:rsidRPr="00CD468C">
        <w:rPr>
          <w:color w:val="auto"/>
          <w:sz w:val="22"/>
          <w:szCs w:val="22"/>
        </w:rPr>
        <w:t>Risiko</w:t>
      </w:r>
      <w:proofErr w:type="spellEnd"/>
      <w:r w:rsidR="009B6557">
        <w:rPr>
          <w:color w:val="auto"/>
          <w:sz w:val="22"/>
          <w:szCs w:val="22"/>
        </w:rPr>
        <w:t>.</w:t>
      </w:r>
    </w:p>
    <w:p w14:paraId="7A5F7A2E" w14:textId="0FCA3572" w:rsidR="00CD468C" w:rsidRDefault="00CD468C" w:rsidP="00CD468C">
      <w:pPr>
        <w:pStyle w:val="Default"/>
        <w:numPr>
          <w:ilvl w:val="0"/>
          <w:numId w:val="22"/>
        </w:numPr>
        <w:jc w:val="both"/>
        <w:rPr>
          <w:color w:val="auto"/>
          <w:sz w:val="22"/>
          <w:szCs w:val="22"/>
        </w:rPr>
      </w:pPr>
      <w:proofErr w:type="spellStart"/>
      <w:r w:rsidRPr="00CD468C">
        <w:rPr>
          <w:color w:val="auto"/>
          <w:sz w:val="22"/>
          <w:szCs w:val="22"/>
        </w:rPr>
        <w:t>Aktivitas</w:t>
      </w:r>
      <w:proofErr w:type="spellEnd"/>
      <w:r w:rsidRPr="00CD468C">
        <w:rPr>
          <w:color w:val="auto"/>
          <w:sz w:val="22"/>
          <w:szCs w:val="22"/>
        </w:rPr>
        <w:t xml:space="preserve"> </w:t>
      </w:r>
      <w:proofErr w:type="spellStart"/>
      <w:r w:rsidRPr="00CD468C">
        <w:rPr>
          <w:color w:val="auto"/>
          <w:sz w:val="22"/>
          <w:szCs w:val="22"/>
        </w:rPr>
        <w:t>Pengendalian</w:t>
      </w:r>
      <w:proofErr w:type="spellEnd"/>
      <w:r w:rsidR="009B6557">
        <w:rPr>
          <w:color w:val="auto"/>
          <w:sz w:val="22"/>
          <w:szCs w:val="22"/>
        </w:rPr>
        <w:t>.</w:t>
      </w:r>
    </w:p>
    <w:p w14:paraId="7DA398B0" w14:textId="5B711487" w:rsidR="00CD468C" w:rsidRDefault="00CD468C" w:rsidP="00CD468C">
      <w:pPr>
        <w:pStyle w:val="Default"/>
        <w:numPr>
          <w:ilvl w:val="0"/>
          <w:numId w:val="22"/>
        </w:numPr>
        <w:jc w:val="both"/>
        <w:rPr>
          <w:color w:val="auto"/>
          <w:sz w:val="22"/>
          <w:szCs w:val="22"/>
        </w:rPr>
      </w:pPr>
      <w:proofErr w:type="spellStart"/>
      <w:r w:rsidRPr="00CD468C">
        <w:rPr>
          <w:color w:val="auto"/>
          <w:sz w:val="22"/>
          <w:szCs w:val="22"/>
        </w:rPr>
        <w:t>Informasi</w:t>
      </w:r>
      <w:proofErr w:type="spellEnd"/>
      <w:r w:rsidRPr="00CD468C">
        <w:rPr>
          <w:color w:val="auto"/>
          <w:sz w:val="22"/>
          <w:szCs w:val="22"/>
        </w:rPr>
        <w:t xml:space="preserve"> dan </w:t>
      </w:r>
      <w:proofErr w:type="spellStart"/>
      <w:r w:rsidRPr="00CD468C">
        <w:rPr>
          <w:color w:val="auto"/>
          <w:sz w:val="22"/>
          <w:szCs w:val="22"/>
        </w:rPr>
        <w:t>Komunikasi</w:t>
      </w:r>
      <w:proofErr w:type="spellEnd"/>
      <w:r w:rsidR="009B6557">
        <w:rPr>
          <w:color w:val="auto"/>
          <w:sz w:val="22"/>
          <w:szCs w:val="22"/>
        </w:rPr>
        <w:t>.</w:t>
      </w:r>
    </w:p>
    <w:p w14:paraId="015C30D4" w14:textId="1C2D6F23" w:rsidR="00CD468C" w:rsidRPr="00411FF5" w:rsidRDefault="00CD468C" w:rsidP="00CD468C">
      <w:pPr>
        <w:pStyle w:val="Default"/>
        <w:numPr>
          <w:ilvl w:val="0"/>
          <w:numId w:val="22"/>
        </w:numPr>
        <w:jc w:val="both"/>
        <w:rPr>
          <w:color w:val="auto"/>
          <w:sz w:val="22"/>
          <w:szCs w:val="22"/>
        </w:rPr>
      </w:pPr>
      <w:proofErr w:type="spellStart"/>
      <w:r w:rsidRPr="00CD468C">
        <w:rPr>
          <w:color w:val="auto"/>
          <w:sz w:val="22"/>
          <w:szCs w:val="22"/>
        </w:rPr>
        <w:t>Pemantauan</w:t>
      </w:r>
      <w:proofErr w:type="spellEnd"/>
      <w:r w:rsidR="009B6557">
        <w:rPr>
          <w:color w:val="auto"/>
          <w:sz w:val="22"/>
          <w:szCs w:val="22"/>
        </w:rPr>
        <w:t>.</w:t>
      </w:r>
    </w:p>
    <w:p w14:paraId="7399850D" w14:textId="77777777" w:rsidR="005378B5" w:rsidRDefault="005378B5" w:rsidP="005378B5">
      <w:pPr>
        <w:pStyle w:val="Default"/>
        <w:jc w:val="both"/>
        <w:rPr>
          <w:color w:val="auto"/>
          <w:sz w:val="23"/>
          <w:szCs w:val="23"/>
        </w:rPr>
      </w:pPr>
    </w:p>
    <w:p w14:paraId="63922BF3" w14:textId="40CE6782" w:rsidR="005378B5" w:rsidRDefault="005378B5" w:rsidP="005378B5">
      <w:pPr>
        <w:pStyle w:val="Default"/>
        <w:jc w:val="both"/>
        <w:rPr>
          <w:b/>
          <w:color w:val="auto"/>
          <w:sz w:val="23"/>
          <w:szCs w:val="23"/>
        </w:rPr>
      </w:pPr>
      <w:proofErr w:type="spellStart"/>
      <w:r>
        <w:rPr>
          <w:b/>
          <w:color w:val="auto"/>
          <w:sz w:val="23"/>
          <w:szCs w:val="23"/>
        </w:rPr>
        <w:t>Moralitas</w:t>
      </w:r>
      <w:proofErr w:type="spellEnd"/>
      <w:r>
        <w:rPr>
          <w:b/>
          <w:color w:val="auto"/>
          <w:sz w:val="23"/>
          <w:szCs w:val="23"/>
        </w:rPr>
        <w:t xml:space="preserve"> </w:t>
      </w:r>
      <w:proofErr w:type="spellStart"/>
      <w:r>
        <w:rPr>
          <w:b/>
          <w:color w:val="auto"/>
          <w:sz w:val="23"/>
          <w:szCs w:val="23"/>
        </w:rPr>
        <w:t>Individu</w:t>
      </w:r>
      <w:proofErr w:type="spellEnd"/>
    </w:p>
    <w:p w14:paraId="1BA9166F" w14:textId="314C37CC" w:rsidR="005378B5" w:rsidRDefault="005378B5" w:rsidP="005378B5">
      <w:pPr>
        <w:pStyle w:val="Default"/>
        <w:jc w:val="both"/>
        <w:rPr>
          <w:sz w:val="22"/>
          <w:szCs w:val="22"/>
        </w:rPr>
      </w:pPr>
      <w:r w:rsidRPr="00411FF5">
        <w:rPr>
          <w:b/>
          <w:color w:val="auto"/>
          <w:sz w:val="22"/>
          <w:szCs w:val="22"/>
        </w:rPr>
        <w:tab/>
      </w:r>
      <w:proofErr w:type="spellStart"/>
      <w:r w:rsidRPr="00411FF5">
        <w:rPr>
          <w:sz w:val="22"/>
          <w:szCs w:val="22"/>
        </w:rPr>
        <w:t>Menurut</w:t>
      </w:r>
      <w:proofErr w:type="spellEnd"/>
      <w:r w:rsidRPr="00411FF5">
        <w:rPr>
          <w:sz w:val="22"/>
          <w:szCs w:val="22"/>
        </w:rPr>
        <w:t xml:space="preserve"> </w:t>
      </w:r>
      <w:proofErr w:type="spellStart"/>
      <w:r w:rsidRPr="00411FF5">
        <w:rPr>
          <w:sz w:val="22"/>
          <w:szCs w:val="22"/>
        </w:rPr>
        <w:t>Bertens</w:t>
      </w:r>
      <w:proofErr w:type="spellEnd"/>
      <w:r w:rsidRPr="00411FF5">
        <w:rPr>
          <w:sz w:val="22"/>
          <w:szCs w:val="22"/>
        </w:rPr>
        <w:t xml:space="preserve"> </w:t>
      </w:r>
      <w:proofErr w:type="spellStart"/>
      <w:r w:rsidRPr="00411FF5">
        <w:rPr>
          <w:sz w:val="22"/>
          <w:szCs w:val="22"/>
        </w:rPr>
        <w:t>dalam</w:t>
      </w:r>
      <w:proofErr w:type="spellEnd"/>
      <w:r w:rsidRPr="00411FF5">
        <w:rPr>
          <w:sz w:val="22"/>
          <w:szCs w:val="22"/>
        </w:rPr>
        <w:t xml:space="preserve"> Damayanti (2016), moral </w:t>
      </w:r>
      <w:proofErr w:type="spellStart"/>
      <w:r w:rsidRPr="00411FF5">
        <w:rPr>
          <w:sz w:val="22"/>
          <w:szCs w:val="22"/>
        </w:rPr>
        <w:t>adalah</w:t>
      </w:r>
      <w:proofErr w:type="spellEnd"/>
      <w:r w:rsidRPr="00411FF5">
        <w:rPr>
          <w:sz w:val="22"/>
          <w:szCs w:val="22"/>
        </w:rPr>
        <w:t xml:space="preserve"> </w:t>
      </w:r>
      <w:proofErr w:type="spellStart"/>
      <w:r w:rsidRPr="00411FF5">
        <w:rPr>
          <w:sz w:val="22"/>
          <w:szCs w:val="22"/>
        </w:rPr>
        <w:t>seuah</w:t>
      </w:r>
      <w:proofErr w:type="spellEnd"/>
      <w:r w:rsidRPr="00411FF5">
        <w:rPr>
          <w:sz w:val="22"/>
          <w:szCs w:val="22"/>
        </w:rPr>
        <w:t xml:space="preserve"> </w:t>
      </w:r>
      <w:proofErr w:type="spellStart"/>
      <w:r w:rsidRPr="00411FF5">
        <w:rPr>
          <w:sz w:val="22"/>
          <w:szCs w:val="22"/>
        </w:rPr>
        <w:t>nilai</w:t>
      </w:r>
      <w:proofErr w:type="spellEnd"/>
      <w:r w:rsidRPr="00411FF5">
        <w:rPr>
          <w:sz w:val="22"/>
          <w:szCs w:val="22"/>
        </w:rPr>
        <w:t xml:space="preserve"> dan </w:t>
      </w:r>
      <w:proofErr w:type="spellStart"/>
      <w:r w:rsidRPr="00411FF5">
        <w:rPr>
          <w:sz w:val="22"/>
          <w:szCs w:val="22"/>
        </w:rPr>
        <w:t>norma</w:t>
      </w:r>
      <w:proofErr w:type="spellEnd"/>
      <w:r w:rsidRPr="00411FF5">
        <w:rPr>
          <w:sz w:val="22"/>
          <w:szCs w:val="22"/>
        </w:rPr>
        <w:t xml:space="preserve"> yang </w:t>
      </w:r>
      <w:proofErr w:type="spellStart"/>
      <w:r w:rsidRPr="00411FF5">
        <w:rPr>
          <w:sz w:val="22"/>
          <w:szCs w:val="22"/>
        </w:rPr>
        <w:t>menjadi</w:t>
      </w:r>
      <w:proofErr w:type="spellEnd"/>
      <w:r w:rsidRPr="00411FF5">
        <w:rPr>
          <w:sz w:val="22"/>
          <w:szCs w:val="22"/>
        </w:rPr>
        <w:t xml:space="preserve"> </w:t>
      </w:r>
      <w:proofErr w:type="spellStart"/>
      <w:r w:rsidRPr="00411FF5">
        <w:rPr>
          <w:sz w:val="22"/>
          <w:szCs w:val="22"/>
        </w:rPr>
        <w:t>pegangan</w:t>
      </w:r>
      <w:proofErr w:type="spellEnd"/>
      <w:r w:rsidRPr="00411FF5">
        <w:rPr>
          <w:sz w:val="22"/>
          <w:szCs w:val="22"/>
        </w:rPr>
        <w:t xml:space="preserve"> </w:t>
      </w:r>
      <w:proofErr w:type="spellStart"/>
      <w:r w:rsidRPr="00411FF5">
        <w:rPr>
          <w:sz w:val="22"/>
          <w:szCs w:val="22"/>
        </w:rPr>
        <w:t>bagi</w:t>
      </w:r>
      <w:proofErr w:type="spellEnd"/>
      <w:r w:rsidRPr="00411FF5">
        <w:rPr>
          <w:sz w:val="22"/>
          <w:szCs w:val="22"/>
        </w:rPr>
        <w:t xml:space="preserve"> </w:t>
      </w:r>
      <w:proofErr w:type="spellStart"/>
      <w:r w:rsidRPr="00411FF5">
        <w:rPr>
          <w:sz w:val="22"/>
          <w:szCs w:val="22"/>
        </w:rPr>
        <w:t>seoseorang</w:t>
      </w:r>
      <w:proofErr w:type="spellEnd"/>
      <w:r w:rsidRPr="00411FF5">
        <w:rPr>
          <w:sz w:val="22"/>
          <w:szCs w:val="22"/>
        </w:rPr>
        <w:t xml:space="preserve"> </w:t>
      </w:r>
      <w:proofErr w:type="spellStart"/>
      <w:r w:rsidRPr="00411FF5">
        <w:rPr>
          <w:sz w:val="22"/>
          <w:szCs w:val="22"/>
        </w:rPr>
        <w:t>atau</w:t>
      </w:r>
      <w:proofErr w:type="spellEnd"/>
      <w:r w:rsidRPr="00411FF5">
        <w:rPr>
          <w:sz w:val="22"/>
          <w:szCs w:val="22"/>
        </w:rPr>
        <w:t xml:space="preserve"> </w:t>
      </w:r>
      <w:proofErr w:type="spellStart"/>
      <w:r w:rsidRPr="00411FF5">
        <w:rPr>
          <w:sz w:val="22"/>
          <w:szCs w:val="22"/>
        </w:rPr>
        <w:t>sekelompok</w:t>
      </w:r>
      <w:proofErr w:type="spellEnd"/>
      <w:r w:rsidRPr="00411FF5">
        <w:rPr>
          <w:sz w:val="22"/>
          <w:szCs w:val="22"/>
        </w:rPr>
        <w:t xml:space="preserve"> orang </w:t>
      </w:r>
      <w:proofErr w:type="spellStart"/>
      <w:r w:rsidRPr="00411FF5">
        <w:rPr>
          <w:sz w:val="22"/>
          <w:szCs w:val="22"/>
        </w:rPr>
        <w:t>dalam</w:t>
      </w:r>
      <w:proofErr w:type="spellEnd"/>
      <w:r w:rsidRPr="00411FF5">
        <w:rPr>
          <w:sz w:val="22"/>
          <w:szCs w:val="22"/>
        </w:rPr>
        <w:t xml:space="preserve"> </w:t>
      </w:r>
      <w:proofErr w:type="spellStart"/>
      <w:r w:rsidRPr="00411FF5">
        <w:rPr>
          <w:sz w:val="22"/>
          <w:szCs w:val="22"/>
        </w:rPr>
        <w:t>mengatur</w:t>
      </w:r>
      <w:proofErr w:type="spellEnd"/>
      <w:r w:rsidRPr="00411FF5">
        <w:rPr>
          <w:sz w:val="22"/>
          <w:szCs w:val="22"/>
        </w:rPr>
        <w:t xml:space="preserve"> </w:t>
      </w:r>
      <w:proofErr w:type="spellStart"/>
      <w:r w:rsidRPr="00411FF5">
        <w:rPr>
          <w:sz w:val="22"/>
          <w:szCs w:val="22"/>
        </w:rPr>
        <w:t>pola</w:t>
      </w:r>
      <w:proofErr w:type="spellEnd"/>
      <w:r w:rsidRPr="00411FF5">
        <w:rPr>
          <w:sz w:val="22"/>
          <w:szCs w:val="22"/>
        </w:rPr>
        <w:t xml:space="preserve"> </w:t>
      </w:r>
      <w:proofErr w:type="spellStart"/>
      <w:r w:rsidRPr="00411FF5">
        <w:rPr>
          <w:sz w:val="22"/>
          <w:szCs w:val="22"/>
        </w:rPr>
        <w:t>tingkah</w:t>
      </w:r>
      <w:proofErr w:type="spellEnd"/>
      <w:r w:rsidRPr="00411FF5">
        <w:rPr>
          <w:sz w:val="22"/>
          <w:szCs w:val="22"/>
        </w:rPr>
        <w:t xml:space="preserve"> </w:t>
      </w:r>
      <w:proofErr w:type="spellStart"/>
      <w:r w:rsidRPr="00411FF5">
        <w:rPr>
          <w:sz w:val="22"/>
          <w:szCs w:val="22"/>
        </w:rPr>
        <w:t>laku</w:t>
      </w:r>
      <w:proofErr w:type="spellEnd"/>
      <w:r w:rsidRPr="00411FF5">
        <w:rPr>
          <w:sz w:val="22"/>
          <w:szCs w:val="22"/>
        </w:rPr>
        <w:t xml:space="preserve"> </w:t>
      </w:r>
      <w:proofErr w:type="spellStart"/>
      <w:r w:rsidRPr="00411FF5">
        <w:rPr>
          <w:sz w:val="22"/>
          <w:szCs w:val="22"/>
        </w:rPr>
        <w:t>setiap</w:t>
      </w:r>
      <w:proofErr w:type="spellEnd"/>
      <w:r w:rsidRPr="00411FF5">
        <w:rPr>
          <w:sz w:val="22"/>
          <w:szCs w:val="22"/>
        </w:rPr>
        <w:t xml:space="preserve"> </w:t>
      </w:r>
      <w:proofErr w:type="spellStart"/>
      <w:r w:rsidRPr="00411FF5">
        <w:rPr>
          <w:sz w:val="22"/>
          <w:szCs w:val="22"/>
        </w:rPr>
        <w:t>pribadinya</w:t>
      </w:r>
      <w:proofErr w:type="spellEnd"/>
      <w:r w:rsidRPr="00411FF5">
        <w:rPr>
          <w:sz w:val="22"/>
          <w:szCs w:val="22"/>
        </w:rPr>
        <w:t xml:space="preserve">. </w:t>
      </w:r>
      <w:proofErr w:type="spellStart"/>
      <w:r w:rsidRPr="00411FF5">
        <w:rPr>
          <w:sz w:val="22"/>
          <w:szCs w:val="22"/>
        </w:rPr>
        <w:t>Moralitas</w:t>
      </w:r>
      <w:proofErr w:type="spellEnd"/>
      <w:r w:rsidRPr="00411FF5">
        <w:rPr>
          <w:sz w:val="22"/>
          <w:szCs w:val="22"/>
        </w:rPr>
        <w:t xml:space="preserve"> </w:t>
      </w:r>
      <w:proofErr w:type="spellStart"/>
      <w:r w:rsidRPr="00411FF5">
        <w:rPr>
          <w:sz w:val="22"/>
          <w:szCs w:val="22"/>
        </w:rPr>
        <w:t>individu</w:t>
      </w:r>
      <w:proofErr w:type="spellEnd"/>
      <w:r w:rsidRPr="00411FF5">
        <w:rPr>
          <w:sz w:val="22"/>
          <w:szCs w:val="22"/>
        </w:rPr>
        <w:t xml:space="preserve"> </w:t>
      </w:r>
      <w:proofErr w:type="spellStart"/>
      <w:r w:rsidRPr="00411FF5">
        <w:rPr>
          <w:sz w:val="22"/>
          <w:szCs w:val="22"/>
        </w:rPr>
        <w:t>merupakan</w:t>
      </w:r>
      <w:proofErr w:type="spellEnd"/>
      <w:r w:rsidRPr="00411FF5">
        <w:rPr>
          <w:sz w:val="22"/>
          <w:szCs w:val="22"/>
        </w:rPr>
        <w:t xml:space="preserve"> </w:t>
      </w:r>
      <w:proofErr w:type="spellStart"/>
      <w:r w:rsidRPr="00411FF5">
        <w:rPr>
          <w:sz w:val="22"/>
          <w:szCs w:val="22"/>
        </w:rPr>
        <w:t>suatu</w:t>
      </w:r>
      <w:proofErr w:type="spellEnd"/>
      <w:r w:rsidRPr="00411FF5">
        <w:rPr>
          <w:sz w:val="22"/>
          <w:szCs w:val="22"/>
        </w:rPr>
        <w:t xml:space="preserve"> </w:t>
      </w:r>
      <w:proofErr w:type="spellStart"/>
      <w:r w:rsidRPr="00411FF5">
        <w:rPr>
          <w:sz w:val="22"/>
          <w:szCs w:val="22"/>
        </w:rPr>
        <w:t>keseluruhan</w:t>
      </w:r>
      <w:proofErr w:type="spellEnd"/>
      <w:r w:rsidRPr="00411FF5">
        <w:rPr>
          <w:sz w:val="22"/>
          <w:szCs w:val="22"/>
        </w:rPr>
        <w:t xml:space="preserve"> </w:t>
      </w:r>
      <w:proofErr w:type="spellStart"/>
      <w:r w:rsidRPr="00411FF5">
        <w:rPr>
          <w:sz w:val="22"/>
          <w:szCs w:val="22"/>
        </w:rPr>
        <w:t>nilai</w:t>
      </w:r>
      <w:proofErr w:type="spellEnd"/>
      <w:r w:rsidRPr="00411FF5">
        <w:rPr>
          <w:sz w:val="22"/>
          <w:szCs w:val="22"/>
        </w:rPr>
        <w:t xml:space="preserve"> yang </w:t>
      </w:r>
      <w:proofErr w:type="spellStart"/>
      <w:r w:rsidRPr="00411FF5">
        <w:rPr>
          <w:sz w:val="22"/>
          <w:szCs w:val="22"/>
        </w:rPr>
        <w:t>berkaitan</w:t>
      </w:r>
      <w:proofErr w:type="spellEnd"/>
      <w:r w:rsidRPr="00411FF5">
        <w:rPr>
          <w:sz w:val="22"/>
          <w:szCs w:val="22"/>
        </w:rPr>
        <w:t xml:space="preserve"> </w:t>
      </w:r>
      <w:proofErr w:type="spellStart"/>
      <w:r w:rsidRPr="00411FF5">
        <w:rPr>
          <w:sz w:val="22"/>
          <w:szCs w:val="22"/>
        </w:rPr>
        <w:t>dengan</w:t>
      </w:r>
      <w:proofErr w:type="spellEnd"/>
      <w:r w:rsidRPr="00411FF5">
        <w:rPr>
          <w:sz w:val="22"/>
          <w:szCs w:val="22"/>
        </w:rPr>
        <w:t xml:space="preserve"> </w:t>
      </w:r>
      <w:proofErr w:type="spellStart"/>
      <w:r w:rsidRPr="00411FF5">
        <w:rPr>
          <w:sz w:val="22"/>
          <w:szCs w:val="22"/>
        </w:rPr>
        <w:t>baik</w:t>
      </w:r>
      <w:proofErr w:type="spellEnd"/>
      <w:r w:rsidRPr="00411FF5">
        <w:rPr>
          <w:sz w:val="22"/>
          <w:szCs w:val="22"/>
        </w:rPr>
        <w:t xml:space="preserve"> </w:t>
      </w:r>
      <w:proofErr w:type="spellStart"/>
      <w:r w:rsidRPr="00411FF5">
        <w:rPr>
          <w:sz w:val="22"/>
          <w:szCs w:val="22"/>
        </w:rPr>
        <w:t>buruknya</w:t>
      </w:r>
      <w:proofErr w:type="spellEnd"/>
      <w:r w:rsidRPr="00411FF5">
        <w:rPr>
          <w:sz w:val="22"/>
          <w:szCs w:val="22"/>
        </w:rPr>
        <w:t xml:space="preserve"> </w:t>
      </w:r>
      <w:proofErr w:type="spellStart"/>
      <w:r w:rsidRPr="00411FF5">
        <w:rPr>
          <w:sz w:val="22"/>
          <w:szCs w:val="22"/>
        </w:rPr>
        <w:t>sesuatu</w:t>
      </w:r>
      <w:proofErr w:type="spellEnd"/>
      <w:r w:rsidRPr="00411FF5">
        <w:rPr>
          <w:sz w:val="22"/>
          <w:szCs w:val="22"/>
        </w:rPr>
        <w:t xml:space="preserve"> </w:t>
      </w:r>
      <w:proofErr w:type="spellStart"/>
      <w:r w:rsidRPr="00411FF5">
        <w:rPr>
          <w:sz w:val="22"/>
          <w:szCs w:val="22"/>
        </w:rPr>
        <w:t>hal</w:t>
      </w:r>
      <w:proofErr w:type="spellEnd"/>
      <w:r w:rsidRPr="00411FF5">
        <w:rPr>
          <w:sz w:val="22"/>
          <w:szCs w:val="22"/>
        </w:rPr>
        <w:t xml:space="preserve"> yang </w:t>
      </w:r>
      <w:proofErr w:type="spellStart"/>
      <w:r w:rsidRPr="00411FF5">
        <w:rPr>
          <w:sz w:val="22"/>
          <w:szCs w:val="22"/>
        </w:rPr>
        <w:t>mendasari</w:t>
      </w:r>
      <w:proofErr w:type="spellEnd"/>
      <w:r w:rsidRPr="00411FF5">
        <w:rPr>
          <w:sz w:val="22"/>
          <w:szCs w:val="22"/>
        </w:rPr>
        <w:t xml:space="preserve"> </w:t>
      </w:r>
      <w:proofErr w:type="spellStart"/>
      <w:r w:rsidRPr="00411FF5">
        <w:rPr>
          <w:sz w:val="22"/>
          <w:szCs w:val="22"/>
        </w:rPr>
        <w:t>suatu</w:t>
      </w:r>
      <w:proofErr w:type="spellEnd"/>
      <w:r w:rsidRPr="00411FF5">
        <w:rPr>
          <w:sz w:val="22"/>
          <w:szCs w:val="22"/>
        </w:rPr>
        <w:t xml:space="preserve"> </w:t>
      </w:r>
      <w:proofErr w:type="spellStart"/>
      <w:r w:rsidRPr="00411FF5">
        <w:rPr>
          <w:sz w:val="22"/>
          <w:szCs w:val="22"/>
        </w:rPr>
        <w:t>tindakan</w:t>
      </w:r>
      <w:proofErr w:type="spellEnd"/>
      <w:r w:rsidRPr="00411FF5">
        <w:rPr>
          <w:sz w:val="22"/>
          <w:szCs w:val="22"/>
        </w:rPr>
        <w:t xml:space="preserve"> </w:t>
      </w:r>
      <w:proofErr w:type="spellStart"/>
      <w:r w:rsidRPr="00411FF5">
        <w:rPr>
          <w:sz w:val="22"/>
          <w:szCs w:val="22"/>
        </w:rPr>
        <w:t>atau</w:t>
      </w:r>
      <w:proofErr w:type="spellEnd"/>
      <w:r w:rsidRPr="00411FF5">
        <w:rPr>
          <w:sz w:val="22"/>
          <w:szCs w:val="22"/>
        </w:rPr>
        <w:t xml:space="preserve"> </w:t>
      </w:r>
      <w:proofErr w:type="spellStart"/>
      <w:r w:rsidRPr="00411FF5">
        <w:rPr>
          <w:sz w:val="22"/>
          <w:szCs w:val="22"/>
        </w:rPr>
        <w:t>pemikiran</w:t>
      </w:r>
      <w:proofErr w:type="spellEnd"/>
      <w:r w:rsidRPr="00411FF5">
        <w:rPr>
          <w:sz w:val="22"/>
          <w:szCs w:val="22"/>
        </w:rPr>
        <w:t xml:space="preserve"> </w:t>
      </w:r>
      <w:proofErr w:type="spellStart"/>
      <w:r w:rsidRPr="00411FF5">
        <w:rPr>
          <w:sz w:val="22"/>
          <w:szCs w:val="22"/>
        </w:rPr>
        <w:t>manusia</w:t>
      </w:r>
      <w:proofErr w:type="spellEnd"/>
      <w:r w:rsidRPr="00411FF5">
        <w:rPr>
          <w:sz w:val="22"/>
          <w:szCs w:val="22"/>
        </w:rPr>
        <w:t>.</w:t>
      </w:r>
      <w:r w:rsidR="009B6557">
        <w:rPr>
          <w:sz w:val="22"/>
          <w:szCs w:val="22"/>
        </w:rPr>
        <w:t xml:space="preserve"> </w:t>
      </w:r>
      <w:proofErr w:type="spellStart"/>
      <w:r w:rsidR="009B6557" w:rsidRPr="009B6557">
        <w:rPr>
          <w:sz w:val="22"/>
          <w:szCs w:val="22"/>
        </w:rPr>
        <w:t>Pengukuran</w:t>
      </w:r>
      <w:proofErr w:type="spellEnd"/>
      <w:r w:rsidR="009B6557" w:rsidRPr="009B6557">
        <w:rPr>
          <w:sz w:val="22"/>
          <w:szCs w:val="22"/>
        </w:rPr>
        <w:t xml:space="preserve"> </w:t>
      </w:r>
      <w:proofErr w:type="spellStart"/>
      <w:r w:rsidR="009B6557">
        <w:rPr>
          <w:sz w:val="22"/>
          <w:szCs w:val="22"/>
        </w:rPr>
        <w:t>moralitas</w:t>
      </w:r>
      <w:proofErr w:type="spellEnd"/>
      <w:r w:rsidR="009B6557">
        <w:rPr>
          <w:sz w:val="22"/>
          <w:szCs w:val="22"/>
        </w:rPr>
        <w:t xml:space="preserve"> </w:t>
      </w:r>
      <w:proofErr w:type="spellStart"/>
      <w:r w:rsidR="009B6557">
        <w:rPr>
          <w:sz w:val="22"/>
          <w:szCs w:val="22"/>
        </w:rPr>
        <w:t>individu</w:t>
      </w:r>
      <w:proofErr w:type="spellEnd"/>
      <w:r w:rsidR="009B6557" w:rsidRPr="009B6557">
        <w:rPr>
          <w:sz w:val="22"/>
          <w:szCs w:val="22"/>
        </w:rPr>
        <w:t xml:space="preserve"> </w:t>
      </w:r>
      <w:proofErr w:type="spellStart"/>
      <w:r w:rsidR="009B6557" w:rsidRPr="009B6557">
        <w:rPr>
          <w:sz w:val="22"/>
          <w:szCs w:val="22"/>
        </w:rPr>
        <w:t>menggunakan</w:t>
      </w:r>
      <w:proofErr w:type="spellEnd"/>
      <w:r w:rsidR="009B6557" w:rsidRPr="009B6557">
        <w:rPr>
          <w:sz w:val="22"/>
          <w:szCs w:val="22"/>
        </w:rPr>
        <w:t xml:space="preserve"> </w:t>
      </w:r>
      <w:proofErr w:type="spellStart"/>
      <w:r w:rsidR="009B6557" w:rsidRPr="009B6557">
        <w:rPr>
          <w:sz w:val="22"/>
          <w:szCs w:val="22"/>
        </w:rPr>
        <w:t>indikator</w:t>
      </w:r>
      <w:proofErr w:type="spellEnd"/>
      <w:r w:rsidR="009B6557" w:rsidRPr="009B6557">
        <w:rPr>
          <w:sz w:val="22"/>
          <w:szCs w:val="22"/>
        </w:rPr>
        <w:t xml:space="preserve"> yang </w:t>
      </w:r>
      <w:proofErr w:type="spellStart"/>
      <w:r w:rsidR="009B6557" w:rsidRPr="009B6557">
        <w:rPr>
          <w:sz w:val="22"/>
          <w:szCs w:val="22"/>
        </w:rPr>
        <w:t>dikembangkan</w:t>
      </w:r>
      <w:proofErr w:type="spellEnd"/>
      <w:r w:rsidR="009B6557" w:rsidRPr="009B6557">
        <w:rPr>
          <w:sz w:val="22"/>
          <w:szCs w:val="22"/>
        </w:rPr>
        <w:t xml:space="preserve"> oleh </w:t>
      </w:r>
      <w:proofErr w:type="spellStart"/>
      <w:r w:rsidR="009B6557" w:rsidRPr="009B6557">
        <w:rPr>
          <w:sz w:val="22"/>
          <w:szCs w:val="22"/>
        </w:rPr>
        <w:t>Marsini</w:t>
      </w:r>
      <w:proofErr w:type="spellEnd"/>
      <w:r w:rsidR="009B6557" w:rsidRPr="009B6557">
        <w:rPr>
          <w:sz w:val="22"/>
          <w:szCs w:val="22"/>
        </w:rPr>
        <w:t xml:space="preserve">, </w:t>
      </w:r>
      <w:proofErr w:type="spellStart"/>
      <w:r w:rsidR="009B6557" w:rsidRPr="009B6557">
        <w:rPr>
          <w:sz w:val="22"/>
          <w:szCs w:val="22"/>
        </w:rPr>
        <w:t>dkk</w:t>
      </w:r>
      <w:proofErr w:type="spellEnd"/>
      <w:r w:rsidR="009B6557" w:rsidRPr="009B6557">
        <w:rPr>
          <w:sz w:val="22"/>
          <w:szCs w:val="22"/>
        </w:rPr>
        <w:t xml:space="preserve"> (2019). </w:t>
      </w:r>
      <w:proofErr w:type="spellStart"/>
      <w:r w:rsidR="009B6557" w:rsidRPr="009B6557">
        <w:rPr>
          <w:sz w:val="22"/>
          <w:szCs w:val="22"/>
        </w:rPr>
        <w:t>Indikator-indikator</w:t>
      </w:r>
      <w:proofErr w:type="spellEnd"/>
      <w:r w:rsidR="009B6557" w:rsidRPr="009B6557">
        <w:rPr>
          <w:sz w:val="22"/>
          <w:szCs w:val="22"/>
        </w:rPr>
        <w:t xml:space="preserve"> yang </w:t>
      </w:r>
      <w:proofErr w:type="spellStart"/>
      <w:r w:rsidR="009B6557" w:rsidRPr="009B6557">
        <w:rPr>
          <w:sz w:val="22"/>
          <w:szCs w:val="22"/>
        </w:rPr>
        <w:t>digunakan</w:t>
      </w:r>
      <w:proofErr w:type="spellEnd"/>
      <w:r w:rsidR="009B6557" w:rsidRPr="009B6557">
        <w:rPr>
          <w:sz w:val="22"/>
          <w:szCs w:val="22"/>
        </w:rPr>
        <w:t xml:space="preserve"> </w:t>
      </w:r>
      <w:proofErr w:type="spellStart"/>
      <w:r w:rsidR="009B6557" w:rsidRPr="009B6557">
        <w:rPr>
          <w:sz w:val="22"/>
          <w:szCs w:val="22"/>
        </w:rPr>
        <w:t>yaitu</w:t>
      </w:r>
      <w:proofErr w:type="spellEnd"/>
      <w:r w:rsidR="009B6557" w:rsidRPr="009B6557">
        <w:rPr>
          <w:sz w:val="22"/>
          <w:szCs w:val="22"/>
        </w:rPr>
        <w:t>:</w:t>
      </w:r>
    </w:p>
    <w:p w14:paraId="0E013733" w14:textId="77777777" w:rsidR="009B6557" w:rsidRPr="009B6557" w:rsidRDefault="009B6557" w:rsidP="009B6557">
      <w:pPr>
        <w:pStyle w:val="Default"/>
        <w:numPr>
          <w:ilvl w:val="0"/>
          <w:numId w:val="23"/>
        </w:numPr>
        <w:rPr>
          <w:sz w:val="22"/>
          <w:szCs w:val="22"/>
        </w:rPr>
      </w:pPr>
      <w:proofErr w:type="spellStart"/>
      <w:r w:rsidRPr="009B6557">
        <w:rPr>
          <w:sz w:val="22"/>
          <w:szCs w:val="22"/>
        </w:rPr>
        <w:t>Penalaran</w:t>
      </w:r>
      <w:proofErr w:type="spellEnd"/>
      <w:r w:rsidRPr="009B6557">
        <w:rPr>
          <w:sz w:val="22"/>
          <w:szCs w:val="22"/>
        </w:rPr>
        <w:t xml:space="preserve"> moral </w:t>
      </w:r>
      <w:proofErr w:type="spellStart"/>
      <w:r w:rsidRPr="009B6557">
        <w:rPr>
          <w:sz w:val="22"/>
          <w:szCs w:val="22"/>
        </w:rPr>
        <w:t>didasarkan</w:t>
      </w:r>
      <w:proofErr w:type="spellEnd"/>
      <w:r w:rsidRPr="009B6557">
        <w:rPr>
          <w:sz w:val="22"/>
          <w:szCs w:val="22"/>
        </w:rPr>
        <w:t xml:space="preserve"> </w:t>
      </w:r>
      <w:proofErr w:type="spellStart"/>
      <w:r w:rsidRPr="009B6557">
        <w:rPr>
          <w:sz w:val="22"/>
          <w:szCs w:val="22"/>
        </w:rPr>
        <w:t>hukum</w:t>
      </w:r>
      <w:proofErr w:type="spellEnd"/>
      <w:r w:rsidRPr="009B6557">
        <w:rPr>
          <w:sz w:val="22"/>
          <w:szCs w:val="22"/>
        </w:rPr>
        <w:t>.</w:t>
      </w:r>
    </w:p>
    <w:p w14:paraId="5FAF4E81" w14:textId="77777777" w:rsidR="009B6557" w:rsidRPr="009B6557" w:rsidRDefault="009B6557" w:rsidP="009B6557">
      <w:pPr>
        <w:pStyle w:val="Default"/>
        <w:numPr>
          <w:ilvl w:val="0"/>
          <w:numId w:val="23"/>
        </w:numPr>
        <w:jc w:val="both"/>
        <w:rPr>
          <w:sz w:val="22"/>
          <w:szCs w:val="22"/>
        </w:rPr>
      </w:pPr>
      <w:proofErr w:type="spellStart"/>
      <w:r w:rsidRPr="009B6557">
        <w:rPr>
          <w:sz w:val="22"/>
          <w:szCs w:val="22"/>
        </w:rPr>
        <w:t>Penalaran</w:t>
      </w:r>
      <w:proofErr w:type="spellEnd"/>
      <w:r w:rsidRPr="009B6557">
        <w:rPr>
          <w:sz w:val="22"/>
          <w:szCs w:val="22"/>
        </w:rPr>
        <w:t xml:space="preserve"> moral </w:t>
      </w:r>
      <w:proofErr w:type="spellStart"/>
      <w:r w:rsidRPr="009B6557">
        <w:rPr>
          <w:sz w:val="22"/>
          <w:szCs w:val="22"/>
        </w:rPr>
        <w:t>didasarkan</w:t>
      </w:r>
      <w:proofErr w:type="spellEnd"/>
      <w:r w:rsidRPr="009B6557">
        <w:rPr>
          <w:sz w:val="22"/>
          <w:szCs w:val="22"/>
        </w:rPr>
        <w:t xml:space="preserve"> </w:t>
      </w:r>
      <w:proofErr w:type="spellStart"/>
      <w:r w:rsidRPr="009B6557">
        <w:rPr>
          <w:sz w:val="22"/>
          <w:szCs w:val="22"/>
        </w:rPr>
        <w:t>atas</w:t>
      </w:r>
      <w:proofErr w:type="spellEnd"/>
      <w:r w:rsidRPr="009B6557">
        <w:rPr>
          <w:sz w:val="22"/>
          <w:szCs w:val="22"/>
        </w:rPr>
        <w:t xml:space="preserve"> </w:t>
      </w:r>
      <w:proofErr w:type="spellStart"/>
      <w:r w:rsidRPr="009B6557">
        <w:rPr>
          <w:sz w:val="22"/>
          <w:szCs w:val="22"/>
        </w:rPr>
        <w:t>imbalan</w:t>
      </w:r>
      <w:proofErr w:type="spellEnd"/>
      <w:r w:rsidRPr="009B6557">
        <w:rPr>
          <w:sz w:val="22"/>
          <w:szCs w:val="22"/>
        </w:rPr>
        <w:t>.</w:t>
      </w:r>
    </w:p>
    <w:p w14:paraId="6363A6CB" w14:textId="77777777" w:rsidR="009B6557" w:rsidRPr="009B6557" w:rsidRDefault="009B6557" w:rsidP="009B6557">
      <w:pPr>
        <w:pStyle w:val="Default"/>
        <w:numPr>
          <w:ilvl w:val="0"/>
          <w:numId w:val="23"/>
        </w:numPr>
        <w:rPr>
          <w:sz w:val="22"/>
          <w:szCs w:val="22"/>
        </w:rPr>
      </w:pPr>
      <w:proofErr w:type="spellStart"/>
      <w:r w:rsidRPr="009B6557">
        <w:rPr>
          <w:sz w:val="22"/>
          <w:szCs w:val="22"/>
        </w:rPr>
        <w:t>Menyadari</w:t>
      </w:r>
      <w:proofErr w:type="spellEnd"/>
      <w:r w:rsidRPr="009B6557">
        <w:rPr>
          <w:sz w:val="22"/>
          <w:szCs w:val="22"/>
        </w:rPr>
        <w:t xml:space="preserve"> </w:t>
      </w:r>
      <w:proofErr w:type="spellStart"/>
      <w:r w:rsidRPr="009B6557">
        <w:rPr>
          <w:sz w:val="22"/>
          <w:szCs w:val="22"/>
        </w:rPr>
        <w:t>kewajibannya</w:t>
      </w:r>
      <w:proofErr w:type="spellEnd"/>
      <w:r w:rsidRPr="009B6557">
        <w:rPr>
          <w:sz w:val="22"/>
          <w:szCs w:val="22"/>
        </w:rPr>
        <w:t>.</w:t>
      </w:r>
    </w:p>
    <w:p w14:paraId="0102A439" w14:textId="77777777" w:rsidR="009B6557" w:rsidRPr="009B6557" w:rsidRDefault="009B6557" w:rsidP="009B6557">
      <w:pPr>
        <w:pStyle w:val="Default"/>
        <w:numPr>
          <w:ilvl w:val="0"/>
          <w:numId w:val="23"/>
        </w:numPr>
        <w:rPr>
          <w:sz w:val="22"/>
          <w:szCs w:val="22"/>
        </w:rPr>
      </w:pPr>
      <w:proofErr w:type="spellStart"/>
      <w:r w:rsidRPr="009B6557">
        <w:rPr>
          <w:sz w:val="22"/>
          <w:szCs w:val="22"/>
        </w:rPr>
        <w:t>Berbuat</w:t>
      </w:r>
      <w:proofErr w:type="spellEnd"/>
      <w:r w:rsidRPr="009B6557">
        <w:rPr>
          <w:sz w:val="22"/>
          <w:szCs w:val="22"/>
        </w:rPr>
        <w:t xml:space="preserve"> </w:t>
      </w:r>
      <w:proofErr w:type="spellStart"/>
      <w:r w:rsidRPr="009B6557">
        <w:rPr>
          <w:sz w:val="22"/>
          <w:szCs w:val="22"/>
        </w:rPr>
        <w:t>baik</w:t>
      </w:r>
      <w:proofErr w:type="spellEnd"/>
      <w:r w:rsidRPr="009B6557">
        <w:rPr>
          <w:sz w:val="22"/>
          <w:szCs w:val="22"/>
        </w:rPr>
        <w:t>.</w:t>
      </w:r>
    </w:p>
    <w:p w14:paraId="6C629FEF" w14:textId="5D62D674" w:rsidR="009B6557" w:rsidRPr="00411FF5" w:rsidRDefault="009B6557" w:rsidP="009B6557">
      <w:pPr>
        <w:pStyle w:val="Default"/>
        <w:numPr>
          <w:ilvl w:val="0"/>
          <w:numId w:val="23"/>
        </w:numPr>
        <w:jc w:val="both"/>
        <w:rPr>
          <w:sz w:val="22"/>
          <w:szCs w:val="22"/>
        </w:rPr>
      </w:pPr>
      <w:proofErr w:type="spellStart"/>
      <w:r w:rsidRPr="009B6557">
        <w:rPr>
          <w:sz w:val="22"/>
          <w:szCs w:val="22"/>
        </w:rPr>
        <w:t>Berkembangnya</w:t>
      </w:r>
      <w:proofErr w:type="spellEnd"/>
      <w:r w:rsidRPr="009B6557">
        <w:rPr>
          <w:sz w:val="22"/>
          <w:szCs w:val="22"/>
        </w:rPr>
        <w:t xml:space="preserve"> </w:t>
      </w:r>
      <w:proofErr w:type="spellStart"/>
      <w:r w:rsidRPr="009B6557">
        <w:rPr>
          <w:sz w:val="22"/>
          <w:szCs w:val="22"/>
        </w:rPr>
        <w:t>norma</w:t>
      </w:r>
      <w:proofErr w:type="spellEnd"/>
      <w:r w:rsidRPr="009B6557">
        <w:rPr>
          <w:sz w:val="22"/>
          <w:szCs w:val="22"/>
        </w:rPr>
        <w:t xml:space="preserve"> </w:t>
      </w:r>
      <w:proofErr w:type="spellStart"/>
      <w:r w:rsidRPr="009B6557">
        <w:rPr>
          <w:sz w:val="22"/>
          <w:szCs w:val="22"/>
        </w:rPr>
        <w:t>etik</w:t>
      </w:r>
      <w:proofErr w:type="spellEnd"/>
      <w:r w:rsidRPr="009B6557">
        <w:rPr>
          <w:sz w:val="22"/>
          <w:szCs w:val="22"/>
        </w:rPr>
        <w:t xml:space="preserve"> (kata </w:t>
      </w:r>
      <w:proofErr w:type="spellStart"/>
      <w:r w:rsidRPr="009B6557">
        <w:rPr>
          <w:sz w:val="22"/>
          <w:szCs w:val="22"/>
        </w:rPr>
        <w:t>hati</w:t>
      </w:r>
      <w:proofErr w:type="spellEnd"/>
      <w:r w:rsidRPr="009B6557">
        <w:rPr>
          <w:sz w:val="22"/>
          <w:szCs w:val="22"/>
        </w:rPr>
        <w:t>).</w:t>
      </w:r>
    </w:p>
    <w:p w14:paraId="73DB761B" w14:textId="77777777" w:rsidR="005378B5" w:rsidRDefault="005378B5" w:rsidP="005378B5">
      <w:pPr>
        <w:pStyle w:val="Default"/>
        <w:jc w:val="both"/>
        <w:rPr>
          <w:sz w:val="23"/>
          <w:szCs w:val="23"/>
        </w:rPr>
      </w:pPr>
    </w:p>
    <w:p w14:paraId="454ED22F" w14:textId="317DEF12" w:rsidR="005378B5" w:rsidRDefault="005378B5" w:rsidP="005378B5">
      <w:pPr>
        <w:pStyle w:val="Default"/>
        <w:jc w:val="both"/>
        <w:rPr>
          <w:b/>
          <w:sz w:val="23"/>
          <w:szCs w:val="23"/>
        </w:rPr>
      </w:pPr>
      <w:proofErr w:type="spellStart"/>
      <w:r>
        <w:rPr>
          <w:b/>
          <w:sz w:val="23"/>
          <w:szCs w:val="23"/>
        </w:rPr>
        <w:t>Motivasi</w:t>
      </w:r>
      <w:proofErr w:type="spellEnd"/>
    </w:p>
    <w:p w14:paraId="47495902" w14:textId="17136434" w:rsidR="005378B5" w:rsidRDefault="005378B5" w:rsidP="005378B5">
      <w:pPr>
        <w:pStyle w:val="Default"/>
        <w:jc w:val="both"/>
        <w:rPr>
          <w:color w:val="auto"/>
          <w:sz w:val="22"/>
          <w:szCs w:val="22"/>
        </w:rPr>
      </w:pPr>
      <w:r w:rsidRPr="00411FF5">
        <w:rPr>
          <w:sz w:val="22"/>
          <w:szCs w:val="22"/>
        </w:rPr>
        <w:tab/>
      </w:r>
      <w:proofErr w:type="spellStart"/>
      <w:r w:rsidRPr="00411FF5">
        <w:rPr>
          <w:sz w:val="22"/>
          <w:szCs w:val="22"/>
        </w:rPr>
        <w:t>Menurut</w:t>
      </w:r>
      <w:proofErr w:type="spellEnd"/>
      <w:r w:rsidRPr="00411FF5">
        <w:rPr>
          <w:sz w:val="22"/>
          <w:szCs w:val="22"/>
        </w:rPr>
        <w:t xml:space="preserve"> Hamzah (2013) </w:t>
      </w:r>
      <w:proofErr w:type="spellStart"/>
      <w:r w:rsidRPr="00411FF5">
        <w:rPr>
          <w:sz w:val="22"/>
          <w:szCs w:val="22"/>
        </w:rPr>
        <w:t>menyimpulkan</w:t>
      </w:r>
      <w:proofErr w:type="spellEnd"/>
      <w:r w:rsidRPr="00411FF5">
        <w:rPr>
          <w:sz w:val="22"/>
          <w:szCs w:val="22"/>
        </w:rPr>
        <w:t xml:space="preserve"> </w:t>
      </w:r>
      <w:proofErr w:type="spellStart"/>
      <w:r w:rsidRPr="00411FF5">
        <w:rPr>
          <w:sz w:val="22"/>
          <w:szCs w:val="22"/>
        </w:rPr>
        <w:t>dari</w:t>
      </w:r>
      <w:proofErr w:type="spellEnd"/>
      <w:r w:rsidRPr="00411FF5">
        <w:rPr>
          <w:sz w:val="22"/>
          <w:szCs w:val="22"/>
        </w:rPr>
        <w:t xml:space="preserve"> </w:t>
      </w:r>
      <w:proofErr w:type="spellStart"/>
      <w:r w:rsidRPr="00411FF5">
        <w:rPr>
          <w:sz w:val="22"/>
          <w:szCs w:val="22"/>
        </w:rPr>
        <w:t>beberapa</w:t>
      </w:r>
      <w:proofErr w:type="spellEnd"/>
      <w:r w:rsidRPr="00411FF5">
        <w:rPr>
          <w:sz w:val="22"/>
          <w:szCs w:val="22"/>
        </w:rPr>
        <w:t xml:space="preserve"> </w:t>
      </w:r>
      <w:proofErr w:type="spellStart"/>
      <w:r w:rsidRPr="00411FF5">
        <w:rPr>
          <w:sz w:val="22"/>
          <w:szCs w:val="22"/>
        </w:rPr>
        <w:t>psikolog</w:t>
      </w:r>
      <w:proofErr w:type="spellEnd"/>
      <w:r w:rsidRPr="00411FF5">
        <w:rPr>
          <w:sz w:val="22"/>
          <w:szCs w:val="22"/>
        </w:rPr>
        <w:t xml:space="preserve"> </w:t>
      </w:r>
      <w:proofErr w:type="spellStart"/>
      <w:r w:rsidRPr="00411FF5">
        <w:rPr>
          <w:sz w:val="22"/>
          <w:szCs w:val="22"/>
        </w:rPr>
        <w:t>menyebutkan</w:t>
      </w:r>
      <w:proofErr w:type="spellEnd"/>
      <w:r w:rsidRPr="00411FF5">
        <w:rPr>
          <w:sz w:val="22"/>
          <w:szCs w:val="22"/>
        </w:rPr>
        <w:t xml:space="preserve"> </w:t>
      </w:r>
      <w:proofErr w:type="spellStart"/>
      <w:r w:rsidRPr="00411FF5">
        <w:rPr>
          <w:sz w:val="22"/>
          <w:szCs w:val="22"/>
        </w:rPr>
        <w:t>motivasi</w:t>
      </w:r>
      <w:proofErr w:type="spellEnd"/>
      <w:r w:rsidRPr="00411FF5">
        <w:rPr>
          <w:sz w:val="22"/>
          <w:szCs w:val="22"/>
        </w:rPr>
        <w:t xml:space="preserve"> </w:t>
      </w:r>
      <w:proofErr w:type="spellStart"/>
      <w:r w:rsidRPr="00411FF5">
        <w:rPr>
          <w:sz w:val="22"/>
          <w:szCs w:val="22"/>
        </w:rPr>
        <w:t>sebagai</w:t>
      </w:r>
      <w:proofErr w:type="spellEnd"/>
      <w:r w:rsidRPr="00411FF5">
        <w:rPr>
          <w:sz w:val="22"/>
          <w:szCs w:val="22"/>
        </w:rPr>
        <w:t xml:space="preserve"> </w:t>
      </w:r>
      <w:proofErr w:type="spellStart"/>
      <w:r w:rsidRPr="00411FF5">
        <w:rPr>
          <w:sz w:val="22"/>
          <w:szCs w:val="22"/>
        </w:rPr>
        <w:t>konstruk</w:t>
      </w:r>
      <w:proofErr w:type="spellEnd"/>
      <w:r w:rsidRPr="00411FF5">
        <w:rPr>
          <w:sz w:val="22"/>
          <w:szCs w:val="22"/>
        </w:rPr>
        <w:t xml:space="preserve"> </w:t>
      </w:r>
      <w:proofErr w:type="spellStart"/>
      <w:r w:rsidRPr="00411FF5">
        <w:rPr>
          <w:sz w:val="22"/>
          <w:szCs w:val="22"/>
        </w:rPr>
        <w:t>hipotesis</w:t>
      </w:r>
      <w:proofErr w:type="spellEnd"/>
      <w:r w:rsidRPr="00411FF5">
        <w:rPr>
          <w:sz w:val="22"/>
          <w:szCs w:val="22"/>
        </w:rPr>
        <w:t xml:space="preserve"> yang </w:t>
      </w:r>
      <w:proofErr w:type="spellStart"/>
      <w:r w:rsidRPr="00411FF5">
        <w:rPr>
          <w:sz w:val="22"/>
          <w:szCs w:val="22"/>
        </w:rPr>
        <w:t>digunakan</w:t>
      </w:r>
      <w:proofErr w:type="spellEnd"/>
      <w:r w:rsidRPr="00411FF5">
        <w:rPr>
          <w:sz w:val="22"/>
          <w:szCs w:val="22"/>
        </w:rPr>
        <w:t xml:space="preserve"> </w:t>
      </w:r>
      <w:proofErr w:type="spellStart"/>
      <w:r w:rsidRPr="00411FF5">
        <w:rPr>
          <w:sz w:val="22"/>
          <w:szCs w:val="22"/>
        </w:rPr>
        <w:t>untuk</w:t>
      </w:r>
      <w:proofErr w:type="spellEnd"/>
      <w:r w:rsidRPr="00411FF5">
        <w:rPr>
          <w:sz w:val="22"/>
          <w:szCs w:val="22"/>
        </w:rPr>
        <w:t xml:space="preserve"> </w:t>
      </w:r>
      <w:proofErr w:type="spellStart"/>
      <w:r w:rsidRPr="00411FF5">
        <w:rPr>
          <w:sz w:val="22"/>
          <w:szCs w:val="22"/>
        </w:rPr>
        <w:t>menjelaskan</w:t>
      </w:r>
      <w:proofErr w:type="spellEnd"/>
      <w:r w:rsidRPr="00411FF5">
        <w:rPr>
          <w:sz w:val="22"/>
          <w:szCs w:val="22"/>
        </w:rPr>
        <w:t xml:space="preserve"> </w:t>
      </w:r>
      <w:proofErr w:type="spellStart"/>
      <w:r w:rsidRPr="00411FF5">
        <w:rPr>
          <w:sz w:val="22"/>
          <w:szCs w:val="22"/>
        </w:rPr>
        <w:t>keinginan</w:t>
      </w:r>
      <w:proofErr w:type="spellEnd"/>
      <w:r w:rsidRPr="00411FF5">
        <w:rPr>
          <w:sz w:val="22"/>
          <w:szCs w:val="22"/>
        </w:rPr>
        <w:t xml:space="preserve">, </w:t>
      </w:r>
      <w:proofErr w:type="spellStart"/>
      <w:r w:rsidRPr="00411FF5">
        <w:rPr>
          <w:sz w:val="22"/>
          <w:szCs w:val="22"/>
        </w:rPr>
        <w:t>arah</w:t>
      </w:r>
      <w:proofErr w:type="spellEnd"/>
      <w:r w:rsidRPr="00411FF5">
        <w:rPr>
          <w:sz w:val="22"/>
          <w:szCs w:val="22"/>
        </w:rPr>
        <w:t xml:space="preserve"> </w:t>
      </w:r>
      <w:proofErr w:type="spellStart"/>
      <w:r w:rsidRPr="00411FF5">
        <w:rPr>
          <w:sz w:val="22"/>
          <w:szCs w:val="22"/>
        </w:rPr>
        <w:t>intensitas</w:t>
      </w:r>
      <w:proofErr w:type="spellEnd"/>
      <w:r w:rsidRPr="00411FF5">
        <w:rPr>
          <w:sz w:val="22"/>
          <w:szCs w:val="22"/>
        </w:rPr>
        <w:t xml:space="preserve">, dan </w:t>
      </w:r>
      <w:proofErr w:type="spellStart"/>
      <w:r w:rsidRPr="00411FF5">
        <w:rPr>
          <w:sz w:val="22"/>
          <w:szCs w:val="22"/>
        </w:rPr>
        <w:t>keajegan</w:t>
      </w:r>
      <w:proofErr w:type="spellEnd"/>
      <w:r w:rsidRPr="00411FF5">
        <w:rPr>
          <w:sz w:val="22"/>
          <w:szCs w:val="22"/>
        </w:rPr>
        <w:t xml:space="preserve"> </w:t>
      </w:r>
      <w:proofErr w:type="spellStart"/>
      <w:r w:rsidRPr="00411FF5">
        <w:rPr>
          <w:sz w:val="22"/>
          <w:szCs w:val="22"/>
        </w:rPr>
        <w:t>perilaku</w:t>
      </w:r>
      <w:proofErr w:type="spellEnd"/>
      <w:r w:rsidRPr="00411FF5">
        <w:rPr>
          <w:sz w:val="22"/>
          <w:szCs w:val="22"/>
        </w:rPr>
        <w:t xml:space="preserve"> yang </w:t>
      </w:r>
      <w:proofErr w:type="spellStart"/>
      <w:r w:rsidRPr="00411FF5">
        <w:rPr>
          <w:sz w:val="22"/>
          <w:szCs w:val="22"/>
        </w:rPr>
        <w:t>diarahkan</w:t>
      </w:r>
      <w:proofErr w:type="spellEnd"/>
      <w:r w:rsidRPr="00411FF5">
        <w:rPr>
          <w:sz w:val="22"/>
          <w:szCs w:val="22"/>
        </w:rPr>
        <w:t xml:space="preserve"> oleh </w:t>
      </w:r>
      <w:proofErr w:type="spellStart"/>
      <w:r w:rsidRPr="00411FF5">
        <w:rPr>
          <w:color w:val="auto"/>
          <w:sz w:val="22"/>
          <w:szCs w:val="22"/>
        </w:rPr>
        <w:t>tujuan</w:t>
      </w:r>
      <w:proofErr w:type="spellEnd"/>
      <w:r w:rsidRPr="00411FF5">
        <w:rPr>
          <w:color w:val="auto"/>
          <w:sz w:val="22"/>
          <w:szCs w:val="22"/>
        </w:rPr>
        <w:t xml:space="preserve">. </w:t>
      </w:r>
      <w:proofErr w:type="spellStart"/>
      <w:r w:rsidRPr="00411FF5">
        <w:rPr>
          <w:color w:val="auto"/>
          <w:sz w:val="22"/>
          <w:szCs w:val="22"/>
        </w:rPr>
        <w:t>Motivasi</w:t>
      </w:r>
      <w:proofErr w:type="spellEnd"/>
      <w:r w:rsidRPr="00411FF5">
        <w:rPr>
          <w:color w:val="auto"/>
          <w:sz w:val="22"/>
          <w:szCs w:val="22"/>
        </w:rPr>
        <w:t xml:space="preserve"> </w:t>
      </w:r>
      <w:proofErr w:type="spellStart"/>
      <w:r w:rsidRPr="00411FF5">
        <w:rPr>
          <w:color w:val="auto"/>
          <w:sz w:val="22"/>
          <w:szCs w:val="22"/>
        </w:rPr>
        <w:t>merupakan</w:t>
      </w:r>
      <w:proofErr w:type="spellEnd"/>
      <w:r w:rsidRPr="00411FF5">
        <w:rPr>
          <w:color w:val="auto"/>
          <w:sz w:val="22"/>
          <w:szCs w:val="22"/>
        </w:rPr>
        <w:t xml:space="preserve"> proses </w:t>
      </w:r>
      <w:proofErr w:type="spellStart"/>
      <w:r w:rsidRPr="00411FF5">
        <w:rPr>
          <w:color w:val="auto"/>
          <w:sz w:val="22"/>
          <w:szCs w:val="22"/>
        </w:rPr>
        <w:t>psikologis</w:t>
      </w:r>
      <w:proofErr w:type="spellEnd"/>
      <w:r w:rsidRPr="00411FF5">
        <w:rPr>
          <w:color w:val="auto"/>
          <w:sz w:val="22"/>
          <w:szCs w:val="22"/>
        </w:rPr>
        <w:t xml:space="preserve"> yang </w:t>
      </w:r>
      <w:proofErr w:type="spellStart"/>
      <w:r w:rsidRPr="00411FF5">
        <w:rPr>
          <w:color w:val="auto"/>
          <w:sz w:val="22"/>
          <w:szCs w:val="22"/>
        </w:rPr>
        <w:t>dapat</w:t>
      </w:r>
      <w:proofErr w:type="spellEnd"/>
      <w:r w:rsidRPr="00411FF5">
        <w:rPr>
          <w:color w:val="auto"/>
          <w:sz w:val="22"/>
          <w:szCs w:val="22"/>
        </w:rPr>
        <w:t xml:space="preserve"> </w:t>
      </w:r>
      <w:proofErr w:type="spellStart"/>
      <w:r w:rsidRPr="00411FF5">
        <w:rPr>
          <w:color w:val="auto"/>
          <w:sz w:val="22"/>
          <w:szCs w:val="22"/>
        </w:rPr>
        <w:t>menjelaskan</w:t>
      </w:r>
      <w:proofErr w:type="spellEnd"/>
      <w:r w:rsidRPr="00411FF5">
        <w:rPr>
          <w:color w:val="auto"/>
          <w:sz w:val="22"/>
          <w:szCs w:val="22"/>
        </w:rPr>
        <w:t xml:space="preserve"> </w:t>
      </w:r>
      <w:proofErr w:type="spellStart"/>
      <w:r w:rsidRPr="00411FF5">
        <w:rPr>
          <w:color w:val="auto"/>
          <w:sz w:val="22"/>
          <w:szCs w:val="22"/>
        </w:rPr>
        <w:t>perilaku</w:t>
      </w:r>
      <w:proofErr w:type="spellEnd"/>
      <w:r w:rsidRPr="00411FF5">
        <w:rPr>
          <w:color w:val="auto"/>
          <w:sz w:val="22"/>
          <w:szCs w:val="22"/>
        </w:rPr>
        <w:t xml:space="preserve"> </w:t>
      </w:r>
      <w:proofErr w:type="spellStart"/>
      <w:r w:rsidRPr="00411FF5">
        <w:rPr>
          <w:color w:val="auto"/>
          <w:sz w:val="22"/>
          <w:szCs w:val="22"/>
        </w:rPr>
        <w:t>seseorang</w:t>
      </w:r>
      <w:proofErr w:type="spellEnd"/>
      <w:r w:rsidRPr="00411FF5">
        <w:rPr>
          <w:color w:val="auto"/>
          <w:sz w:val="22"/>
          <w:szCs w:val="22"/>
        </w:rPr>
        <w:t xml:space="preserve">. </w:t>
      </w:r>
      <w:proofErr w:type="spellStart"/>
      <w:r w:rsidRPr="00411FF5">
        <w:rPr>
          <w:color w:val="auto"/>
          <w:sz w:val="22"/>
          <w:szCs w:val="22"/>
        </w:rPr>
        <w:t>Perilaku</w:t>
      </w:r>
      <w:proofErr w:type="spellEnd"/>
      <w:r w:rsidRPr="00411FF5">
        <w:rPr>
          <w:color w:val="auto"/>
          <w:sz w:val="22"/>
          <w:szCs w:val="22"/>
        </w:rPr>
        <w:t xml:space="preserve"> </w:t>
      </w:r>
      <w:proofErr w:type="spellStart"/>
      <w:r w:rsidRPr="00411FF5">
        <w:rPr>
          <w:color w:val="auto"/>
          <w:sz w:val="22"/>
          <w:szCs w:val="22"/>
        </w:rPr>
        <w:t>hakikatnya</w:t>
      </w:r>
      <w:proofErr w:type="spellEnd"/>
      <w:r w:rsidRPr="00411FF5">
        <w:rPr>
          <w:color w:val="auto"/>
          <w:sz w:val="22"/>
          <w:szCs w:val="22"/>
        </w:rPr>
        <w:t xml:space="preserve"> </w:t>
      </w:r>
      <w:proofErr w:type="spellStart"/>
      <w:r w:rsidRPr="00411FF5">
        <w:rPr>
          <w:color w:val="auto"/>
          <w:sz w:val="22"/>
          <w:szCs w:val="22"/>
        </w:rPr>
        <w:t>merupakan</w:t>
      </w:r>
      <w:proofErr w:type="spellEnd"/>
      <w:r w:rsidRPr="00411FF5">
        <w:rPr>
          <w:color w:val="auto"/>
          <w:sz w:val="22"/>
          <w:szCs w:val="22"/>
        </w:rPr>
        <w:t xml:space="preserve"> </w:t>
      </w:r>
      <w:proofErr w:type="spellStart"/>
      <w:r w:rsidRPr="00411FF5">
        <w:rPr>
          <w:color w:val="auto"/>
          <w:sz w:val="22"/>
          <w:szCs w:val="22"/>
        </w:rPr>
        <w:t>orientasi</w:t>
      </w:r>
      <w:proofErr w:type="spellEnd"/>
      <w:r w:rsidRPr="00411FF5">
        <w:rPr>
          <w:color w:val="auto"/>
          <w:sz w:val="22"/>
          <w:szCs w:val="22"/>
        </w:rPr>
        <w:t xml:space="preserve"> pada </w:t>
      </w:r>
      <w:proofErr w:type="spellStart"/>
      <w:r w:rsidRPr="00411FF5">
        <w:rPr>
          <w:color w:val="auto"/>
          <w:sz w:val="22"/>
          <w:szCs w:val="22"/>
        </w:rPr>
        <w:t>satu</w:t>
      </w:r>
      <w:proofErr w:type="spellEnd"/>
      <w:r w:rsidRPr="00411FF5">
        <w:rPr>
          <w:color w:val="auto"/>
          <w:sz w:val="22"/>
          <w:szCs w:val="22"/>
        </w:rPr>
        <w:t xml:space="preserve"> </w:t>
      </w:r>
      <w:proofErr w:type="spellStart"/>
      <w:r w:rsidRPr="00411FF5">
        <w:rPr>
          <w:color w:val="auto"/>
          <w:sz w:val="22"/>
          <w:szCs w:val="22"/>
        </w:rPr>
        <w:t>tujuan</w:t>
      </w:r>
      <w:proofErr w:type="spellEnd"/>
      <w:r w:rsidRPr="00411FF5">
        <w:rPr>
          <w:color w:val="auto"/>
          <w:sz w:val="22"/>
          <w:szCs w:val="22"/>
        </w:rPr>
        <w:t xml:space="preserve">, </w:t>
      </w:r>
      <w:proofErr w:type="spellStart"/>
      <w:r w:rsidRPr="00411FF5">
        <w:rPr>
          <w:color w:val="auto"/>
          <w:sz w:val="22"/>
          <w:szCs w:val="22"/>
        </w:rPr>
        <w:t>dengan</w:t>
      </w:r>
      <w:proofErr w:type="spellEnd"/>
      <w:r w:rsidRPr="00411FF5">
        <w:rPr>
          <w:color w:val="auto"/>
          <w:sz w:val="22"/>
          <w:szCs w:val="22"/>
        </w:rPr>
        <w:t xml:space="preserve"> kata lain </w:t>
      </w:r>
      <w:proofErr w:type="spellStart"/>
      <w:r w:rsidRPr="00411FF5">
        <w:rPr>
          <w:color w:val="auto"/>
          <w:sz w:val="22"/>
          <w:szCs w:val="22"/>
        </w:rPr>
        <w:t>perilaku</w:t>
      </w:r>
      <w:proofErr w:type="spellEnd"/>
      <w:r w:rsidRPr="00411FF5">
        <w:rPr>
          <w:color w:val="auto"/>
          <w:sz w:val="22"/>
          <w:szCs w:val="22"/>
        </w:rPr>
        <w:t xml:space="preserve"> </w:t>
      </w:r>
      <w:proofErr w:type="spellStart"/>
      <w:r w:rsidRPr="00411FF5">
        <w:rPr>
          <w:color w:val="auto"/>
          <w:sz w:val="22"/>
          <w:szCs w:val="22"/>
        </w:rPr>
        <w:t>seseorang</w:t>
      </w:r>
      <w:proofErr w:type="spellEnd"/>
      <w:r w:rsidRPr="00411FF5">
        <w:rPr>
          <w:color w:val="auto"/>
          <w:sz w:val="22"/>
          <w:szCs w:val="22"/>
        </w:rPr>
        <w:t xml:space="preserve"> </w:t>
      </w:r>
      <w:proofErr w:type="spellStart"/>
      <w:r w:rsidRPr="00411FF5">
        <w:rPr>
          <w:color w:val="auto"/>
          <w:sz w:val="22"/>
          <w:szCs w:val="22"/>
        </w:rPr>
        <w:t>dirancang</w:t>
      </w:r>
      <w:proofErr w:type="spellEnd"/>
      <w:r w:rsidRPr="00411FF5">
        <w:rPr>
          <w:color w:val="auto"/>
          <w:sz w:val="22"/>
          <w:szCs w:val="22"/>
        </w:rPr>
        <w:t xml:space="preserve"> </w:t>
      </w:r>
      <w:proofErr w:type="spellStart"/>
      <w:r w:rsidRPr="00411FF5">
        <w:rPr>
          <w:color w:val="auto"/>
          <w:sz w:val="22"/>
          <w:szCs w:val="22"/>
        </w:rPr>
        <w:t>untuk</w:t>
      </w:r>
      <w:proofErr w:type="spellEnd"/>
      <w:r w:rsidRPr="00411FF5">
        <w:rPr>
          <w:color w:val="auto"/>
          <w:sz w:val="22"/>
          <w:szCs w:val="22"/>
        </w:rPr>
        <w:t xml:space="preserve"> </w:t>
      </w:r>
      <w:proofErr w:type="spellStart"/>
      <w:r w:rsidRPr="00411FF5">
        <w:rPr>
          <w:color w:val="auto"/>
          <w:sz w:val="22"/>
          <w:szCs w:val="22"/>
        </w:rPr>
        <w:t>mencapai</w:t>
      </w:r>
      <w:proofErr w:type="spellEnd"/>
      <w:r w:rsidRPr="00411FF5">
        <w:rPr>
          <w:color w:val="auto"/>
          <w:sz w:val="22"/>
          <w:szCs w:val="22"/>
        </w:rPr>
        <w:t xml:space="preserve"> </w:t>
      </w:r>
      <w:proofErr w:type="spellStart"/>
      <w:r w:rsidRPr="00411FF5">
        <w:rPr>
          <w:color w:val="auto"/>
          <w:sz w:val="22"/>
          <w:szCs w:val="22"/>
        </w:rPr>
        <w:t>tujuan</w:t>
      </w:r>
      <w:proofErr w:type="spellEnd"/>
      <w:r w:rsidRPr="00411FF5">
        <w:rPr>
          <w:color w:val="auto"/>
          <w:sz w:val="22"/>
          <w:szCs w:val="22"/>
        </w:rPr>
        <w:t>.</w:t>
      </w:r>
      <w:r w:rsidR="009B6557">
        <w:rPr>
          <w:color w:val="auto"/>
          <w:sz w:val="22"/>
          <w:szCs w:val="22"/>
        </w:rPr>
        <w:t xml:space="preserve"> </w:t>
      </w:r>
      <w:proofErr w:type="spellStart"/>
      <w:r w:rsidR="009B6557" w:rsidRPr="009B6557">
        <w:rPr>
          <w:color w:val="auto"/>
          <w:sz w:val="22"/>
          <w:szCs w:val="22"/>
        </w:rPr>
        <w:t>Pengukuran</w:t>
      </w:r>
      <w:proofErr w:type="spellEnd"/>
      <w:r w:rsidR="009B6557" w:rsidRPr="009B6557">
        <w:rPr>
          <w:color w:val="auto"/>
          <w:sz w:val="22"/>
          <w:szCs w:val="22"/>
        </w:rPr>
        <w:t xml:space="preserve"> </w:t>
      </w:r>
      <w:proofErr w:type="spellStart"/>
      <w:r w:rsidR="009B6557">
        <w:rPr>
          <w:color w:val="auto"/>
          <w:sz w:val="22"/>
          <w:szCs w:val="22"/>
        </w:rPr>
        <w:t>motivasi</w:t>
      </w:r>
      <w:proofErr w:type="spellEnd"/>
      <w:r w:rsidR="009B6557" w:rsidRPr="009B6557">
        <w:rPr>
          <w:color w:val="auto"/>
          <w:sz w:val="22"/>
          <w:szCs w:val="22"/>
        </w:rPr>
        <w:t xml:space="preserve"> </w:t>
      </w:r>
      <w:proofErr w:type="spellStart"/>
      <w:r w:rsidR="009B6557" w:rsidRPr="009B6557">
        <w:rPr>
          <w:color w:val="auto"/>
          <w:sz w:val="22"/>
          <w:szCs w:val="22"/>
        </w:rPr>
        <w:t>menggunakan</w:t>
      </w:r>
      <w:proofErr w:type="spellEnd"/>
      <w:r w:rsidR="009B6557" w:rsidRPr="009B6557">
        <w:rPr>
          <w:color w:val="auto"/>
          <w:sz w:val="22"/>
          <w:szCs w:val="22"/>
        </w:rPr>
        <w:t xml:space="preserve"> </w:t>
      </w:r>
      <w:proofErr w:type="spellStart"/>
      <w:r w:rsidR="009B6557" w:rsidRPr="009B6557">
        <w:rPr>
          <w:color w:val="auto"/>
          <w:sz w:val="22"/>
          <w:szCs w:val="22"/>
        </w:rPr>
        <w:t>indikator</w:t>
      </w:r>
      <w:proofErr w:type="spellEnd"/>
      <w:r w:rsidR="009B6557" w:rsidRPr="009B6557">
        <w:rPr>
          <w:color w:val="auto"/>
          <w:sz w:val="22"/>
          <w:szCs w:val="22"/>
        </w:rPr>
        <w:t xml:space="preserve"> yang </w:t>
      </w:r>
      <w:proofErr w:type="spellStart"/>
      <w:r w:rsidR="009B6557" w:rsidRPr="009B6557">
        <w:rPr>
          <w:color w:val="auto"/>
          <w:sz w:val="22"/>
          <w:szCs w:val="22"/>
        </w:rPr>
        <w:t>dikembangkan</w:t>
      </w:r>
      <w:proofErr w:type="spellEnd"/>
      <w:r w:rsidR="009B6557" w:rsidRPr="009B6557">
        <w:rPr>
          <w:color w:val="auto"/>
          <w:sz w:val="22"/>
          <w:szCs w:val="22"/>
        </w:rPr>
        <w:t xml:space="preserve"> oleh (</w:t>
      </w:r>
      <w:proofErr w:type="spellStart"/>
      <w:r w:rsidR="009B6557" w:rsidRPr="009B6557">
        <w:rPr>
          <w:color w:val="auto"/>
          <w:sz w:val="22"/>
          <w:szCs w:val="22"/>
        </w:rPr>
        <w:t>Sedarmayanti</w:t>
      </w:r>
      <w:proofErr w:type="spellEnd"/>
      <w:r w:rsidR="009B6557" w:rsidRPr="009B6557">
        <w:rPr>
          <w:color w:val="auto"/>
          <w:sz w:val="22"/>
          <w:szCs w:val="22"/>
        </w:rPr>
        <w:t xml:space="preserve">, 2015:233-239). </w:t>
      </w:r>
      <w:proofErr w:type="spellStart"/>
      <w:r w:rsidR="009B6557" w:rsidRPr="009B6557">
        <w:rPr>
          <w:color w:val="auto"/>
          <w:sz w:val="22"/>
          <w:szCs w:val="22"/>
        </w:rPr>
        <w:t>Indikator-indikator</w:t>
      </w:r>
      <w:proofErr w:type="spellEnd"/>
      <w:r w:rsidR="009B6557" w:rsidRPr="009B6557">
        <w:rPr>
          <w:color w:val="auto"/>
          <w:sz w:val="22"/>
          <w:szCs w:val="22"/>
        </w:rPr>
        <w:t xml:space="preserve"> yang </w:t>
      </w:r>
      <w:proofErr w:type="spellStart"/>
      <w:r w:rsidR="009B6557" w:rsidRPr="009B6557">
        <w:rPr>
          <w:color w:val="auto"/>
          <w:sz w:val="22"/>
          <w:szCs w:val="22"/>
        </w:rPr>
        <w:t>digunakan</w:t>
      </w:r>
      <w:proofErr w:type="spellEnd"/>
      <w:r w:rsidR="009B6557" w:rsidRPr="009B6557">
        <w:rPr>
          <w:color w:val="auto"/>
          <w:sz w:val="22"/>
          <w:szCs w:val="22"/>
        </w:rPr>
        <w:t xml:space="preserve"> </w:t>
      </w:r>
      <w:proofErr w:type="spellStart"/>
      <w:r w:rsidR="009B6557" w:rsidRPr="009B6557">
        <w:rPr>
          <w:color w:val="auto"/>
          <w:sz w:val="22"/>
          <w:szCs w:val="22"/>
        </w:rPr>
        <w:t>yaitu</w:t>
      </w:r>
      <w:proofErr w:type="spellEnd"/>
      <w:r w:rsidR="009B6557" w:rsidRPr="009B6557">
        <w:rPr>
          <w:color w:val="auto"/>
          <w:sz w:val="22"/>
          <w:szCs w:val="22"/>
        </w:rPr>
        <w:t>:</w:t>
      </w:r>
    </w:p>
    <w:p w14:paraId="6E1E6C23" w14:textId="77777777" w:rsidR="009B6557" w:rsidRPr="009B6557" w:rsidRDefault="009B6557" w:rsidP="009B6557">
      <w:pPr>
        <w:pStyle w:val="Default"/>
        <w:numPr>
          <w:ilvl w:val="0"/>
          <w:numId w:val="24"/>
        </w:numPr>
        <w:rPr>
          <w:color w:val="auto"/>
          <w:sz w:val="22"/>
          <w:szCs w:val="22"/>
        </w:rPr>
      </w:pPr>
      <w:proofErr w:type="spellStart"/>
      <w:r w:rsidRPr="009B6557">
        <w:rPr>
          <w:color w:val="auto"/>
          <w:sz w:val="22"/>
          <w:szCs w:val="22"/>
        </w:rPr>
        <w:t>Gaji</w:t>
      </w:r>
      <w:proofErr w:type="spellEnd"/>
      <w:r w:rsidRPr="009B6557">
        <w:rPr>
          <w:color w:val="auto"/>
          <w:sz w:val="22"/>
          <w:szCs w:val="22"/>
        </w:rPr>
        <w:t xml:space="preserve"> (</w:t>
      </w:r>
      <w:r w:rsidRPr="009B6557">
        <w:rPr>
          <w:i/>
          <w:color w:val="auto"/>
          <w:sz w:val="22"/>
          <w:szCs w:val="22"/>
        </w:rPr>
        <w:t>salary</w:t>
      </w:r>
      <w:r w:rsidRPr="009B6557">
        <w:rPr>
          <w:color w:val="auto"/>
          <w:sz w:val="22"/>
          <w:szCs w:val="22"/>
        </w:rPr>
        <w:t>).</w:t>
      </w:r>
    </w:p>
    <w:p w14:paraId="20275A67" w14:textId="77777777" w:rsidR="009B6557" w:rsidRPr="009B6557" w:rsidRDefault="009B6557" w:rsidP="009B6557">
      <w:pPr>
        <w:pStyle w:val="Default"/>
        <w:numPr>
          <w:ilvl w:val="0"/>
          <w:numId w:val="24"/>
        </w:numPr>
        <w:rPr>
          <w:color w:val="auto"/>
          <w:sz w:val="22"/>
          <w:szCs w:val="22"/>
        </w:rPr>
      </w:pPr>
      <w:proofErr w:type="spellStart"/>
      <w:r w:rsidRPr="009B6557">
        <w:rPr>
          <w:color w:val="auto"/>
          <w:sz w:val="22"/>
          <w:szCs w:val="22"/>
        </w:rPr>
        <w:t>Supervisi</w:t>
      </w:r>
      <w:proofErr w:type="spellEnd"/>
      <w:r w:rsidRPr="009B6557">
        <w:rPr>
          <w:color w:val="auto"/>
          <w:sz w:val="22"/>
          <w:szCs w:val="22"/>
        </w:rPr>
        <w:t>.</w:t>
      </w:r>
    </w:p>
    <w:p w14:paraId="20C3D33F" w14:textId="77777777" w:rsidR="009B6557" w:rsidRPr="009B6557" w:rsidRDefault="009B6557" w:rsidP="009B6557">
      <w:pPr>
        <w:pStyle w:val="Default"/>
        <w:numPr>
          <w:ilvl w:val="0"/>
          <w:numId w:val="24"/>
        </w:numPr>
        <w:rPr>
          <w:color w:val="auto"/>
          <w:sz w:val="22"/>
          <w:szCs w:val="22"/>
        </w:rPr>
      </w:pPr>
      <w:proofErr w:type="spellStart"/>
      <w:r w:rsidRPr="009B6557">
        <w:rPr>
          <w:color w:val="auto"/>
          <w:sz w:val="22"/>
          <w:szCs w:val="22"/>
        </w:rPr>
        <w:t>Hubungan</w:t>
      </w:r>
      <w:proofErr w:type="spellEnd"/>
      <w:r w:rsidRPr="009B6557">
        <w:rPr>
          <w:color w:val="auto"/>
          <w:sz w:val="22"/>
          <w:szCs w:val="22"/>
        </w:rPr>
        <w:t xml:space="preserve"> </w:t>
      </w:r>
      <w:proofErr w:type="spellStart"/>
      <w:r w:rsidRPr="009B6557">
        <w:rPr>
          <w:color w:val="auto"/>
          <w:sz w:val="22"/>
          <w:szCs w:val="22"/>
        </w:rPr>
        <w:t>kerja</w:t>
      </w:r>
      <w:proofErr w:type="spellEnd"/>
      <w:r w:rsidRPr="009B6557">
        <w:rPr>
          <w:color w:val="auto"/>
          <w:sz w:val="22"/>
          <w:szCs w:val="22"/>
        </w:rPr>
        <w:t>.</w:t>
      </w:r>
    </w:p>
    <w:p w14:paraId="138BE9B6" w14:textId="0F3A083F" w:rsidR="009B6557" w:rsidRPr="009B6557" w:rsidRDefault="009B6557" w:rsidP="009B6557">
      <w:pPr>
        <w:pStyle w:val="Default"/>
        <w:numPr>
          <w:ilvl w:val="0"/>
          <w:numId w:val="24"/>
        </w:numPr>
        <w:jc w:val="both"/>
        <w:rPr>
          <w:color w:val="auto"/>
          <w:sz w:val="22"/>
          <w:szCs w:val="22"/>
        </w:rPr>
      </w:pPr>
      <w:proofErr w:type="spellStart"/>
      <w:r w:rsidRPr="009B6557">
        <w:rPr>
          <w:color w:val="auto"/>
          <w:sz w:val="22"/>
          <w:szCs w:val="22"/>
        </w:rPr>
        <w:t>P</w:t>
      </w:r>
      <w:r>
        <w:rPr>
          <w:color w:val="auto"/>
          <w:sz w:val="22"/>
          <w:szCs w:val="22"/>
        </w:rPr>
        <w:t>engakuan</w:t>
      </w:r>
      <w:proofErr w:type="spellEnd"/>
      <w:r>
        <w:rPr>
          <w:color w:val="auto"/>
          <w:sz w:val="22"/>
          <w:szCs w:val="22"/>
        </w:rPr>
        <w:t xml:space="preserve"> </w:t>
      </w:r>
      <w:proofErr w:type="spellStart"/>
      <w:r>
        <w:rPr>
          <w:color w:val="auto"/>
          <w:sz w:val="22"/>
          <w:szCs w:val="22"/>
        </w:rPr>
        <w:t>atau</w:t>
      </w:r>
      <w:proofErr w:type="spellEnd"/>
      <w:r>
        <w:rPr>
          <w:color w:val="auto"/>
          <w:sz w:val="22"/>
          <w:szCs w:val="22"/>
        </w:rPr>
        <w:t xml:space="preserve"> </w:t>
      </w:r>
      <w:proofErr w:type="spellStart"/>
      <w:r>
        <w:rPr>
          <w:color w:val="auto"/>
          <w:sz w:val="22"/>
          <w:szCs w:val="22"/>
        </w:rPr>
        <w:t>penghargaan</w:t>
      </w:r>
      <w:proofErr w:type="spellEnd"/>
      <w:r>
        <w:rPr>
          <w:color w:val="auto"/>
          <w:sz w:val="22"/>
          <w:szCs w:val="22"/>
        </w:rPr>
        <w:t xml:space="preserve"> </w:t>
      </w:r>
      <w:r w:rsidRPr="009B6557">
        <w:rPr>
          <w:color w:val="auto"/>
          <w:sz w:val="22"/>
          <w:szCs w:val="22"/>
        </w:rPr>
        <w:t>(</w:t>
      </w:r>
      <w:r w:rsidRPr="009B6557">
        <w:rPr>
          <w:i/>
          <w:color w:val="auto"/>
          <w:sz w:val="22"/>
          <w:szCs w:val="22"/>
        </w:rPr>
        <w:t>recognition</w:t>
      </w:r>
      <w:r w:rsidRPr="009B6557">
        <w:rPr>
          <w:color w:val="auto"/>
          <w:sz w:val="22"/>
          <w:szCs w:val="22"/>
        </w:rPr>
        <w:t>).</w:t>
      </w:r>
    </w:p>
    <w:p w14:paraId="219A510B" w14:textId="7991AC14" w:rsidR="009B6557" w:rsidRPr="00411FF5" w:rsidRDefault="009B6557" w:rsidP="009B6557">
      <w:pPr>
        <w:pStyle w:val="Default"/>
        <w:numPr>
          <w:ilvl w:val="0"/>
          <w:numId w:val="24"/>
        </w:numPr>
        <w:jc w:val="both"/>
        <w:rPr>
          <w:color w:val="auto"/>
          <w:sz w:val="22"/>
          <w:szCs w:val="22"/>
        </w:rPr>
      </w:pPr>
      <w:proofErr w:type="spellStart"/>
      <w:r w:rsidRPr="009B6557">
        <w:rPr>
          <w:color w:val="auto"/>
          <w:sz w:val="22"/>
          <w:szCs w:val="22"/>
        </w:rPr>
        <w:t>Keberhasilan</w:t>
      </w:r>
      <w:proofErr w:type="spellEnd"/>
      <w:r w:rsidRPr="009B6557">
        <w:rPr>
          <w:color w:val="auto"/>
          <w:sz w:val="22"/>
          <w:szCs w:val="22"/>
        </w:rPr>
        <w:t xml:space="preserve"> (</w:t>
      </w:r>
      <w:r w:rsidRPr="009B6557">
        <w:rPr>
          <w:i/>
          <w:color w:val="auto"/>
          <w:sz w:val="22"/>
          <w:szCs w:val="22"/>
        </w:rPr>
        <w:t>achievement</w:t>
      </w:r>
      <w:r w:rsidRPr="009B6557">
        <w:rPr>
          <w:color w:val="auto"/>
          <w:sz w:val="22"/>
          <w:szCs w:val="22"/>
        </w:rPr>
        <w:t>).</w:t>
      </w:r>
    </w:p>
    <w:p w14:paraId="5F6ED9A7" w14:textId="77777777" w:rsidR="005378B5" w:rsidRDefault="005378B5" w:rsidP="005378B5">
      <w:pPr>
        <w:pStyle w:val="Default"/>
        <w:jc w:val="both"/>
        <w:rPr>
          <w:color w:val="auto"/>
          <w:sz w:val="23"/>
          <w:szCs w:val="23"/>
        </w:rPr>
      </w:pPr>
    </w:p>
    <w:p w14:paraId="3AA0B32F" w14:textId="3D3F1E53" w:rsidR="005378B5" w:rsidRDefault="005378B5" w:rsidP="005378B5">
      <w:pPr>
        <w:pStyle w:val="Default"/>
        <w:jc w:val="both"/>
        <w:rPr>
          <w:b/>
          <w:color w:val="auto"/>
          <w:sz w:val="23"/>
          <w:szCs w:val="23"/>
        </w:rPr>
      </w:pPr>
      <w:proofErr w:type="spellStart"/>
      <w:r>
        <w:rPr>
          <w:b/>
          <w:color w:val="auto"/>
          <w:sz w:val="23"/>
          <w:szCs w:val="23"/>
        </w:rPr>
        <w:t>Ketaatan</w:t>
      </w:r>
      <w:proofErr w:type="spellEnd"/>
      <w:r>
        <w:rPr>
          <w:b/>
          <w:color w:val="auto"/>
          <w:sz w:val="23"/>
          <w:szCs w:val="23"/>
        </w:rPr>
        <w:t xml:space="preserve"> </w:t>
      </w:r>
      <w:proofErr w:type="spellStart"/>
      <w:r>
        <w:rPr>
          <w:b/>
          <w:color w:val="auto"/>
          <w:sz w:val="23"/>
          <w:szCs w:val="23"/>
        </w:rPr>
        <w:t>Aturan</w:t>
      </w:r>
      <w:proofErr w:type="spellEnd"/>
      <w:r>
        <w:rPr>
          <w:b/>
          <w:color w:val="auto"/>
          <w:sz w:val="23"/>
          <w:szCs w:val="23"/>
        </w:rPr>
        <w:t xml:space="preserve"> </w:t>
      </w:r>
      <w:proofErr w:type="spellStart"/>
      <w:r>
        <w:rPr>
          <w:b/>
          <w:color w:val="auto"/>
          <w:sz w:val="23"/>
          <w:szCs w:val="23"/>
        </w:rPr>
        <w:t>Akuntansi</w:t>
      </w:r>
      <w:proofErr w:type="spellEnd"/>
    </w:p>
    <w:p w14:paraId="76051D3A" w14:textId="64565F0F" w:rsidR="005378B5" w:rsidRDefault="005378B5" w:rsidP="005378B5">
      <w:pPr>
        <w:pStyle w:val="Default"/>
        <w:ind w:firstLine="720"/>
        <w:jc w:val="both"/>
        <w:rPr>
          <w:sz w:val="22"/>
          <w:szCs w:val="22"/>
        </w:rPr>
      </w:pPr>
      <w:proofErr w:type="spellStart"/>
      <w:r w:rsidRPr="00411FF5">
        <w:rPr>
          <w:sz w:val="22"/>
          <w:szCs w:val="22"/>
        </w:rPr>
        <w:t>Menurut</w:t>
      </w:r>
      <w:proofErr w:type="spellEnd"/>
      <w:r w:rsidRPr="00411FF5">
        <w:rPr>
          <w:sz w:val="22"/>
          <w:szCs w:val="22"/>
        </w:rPr>
        <w:t xml:space="preserve"> KBBI (Kamus </w:t>
      </w:r>
      <w:proofErr w:type="spellStart"/>
      <w:r w:rsidRPr="00411FF5">
        <w:rPr>
          <w:sz w:val="22"/>
          <w:szCs w:val="22"/>
        </w:rPr>
        <w:t>Besar</w:t>
      </w:r>
      <w:proofErr w:type="spellEnd"/>
      <w:r w:rsidRPr="00411FF5">
        <w:rPr>
          <w:sz w:val="22"/>
          <w:szCs w:val="22"/>
        </w:rPr>
        <w:t xml:space="preserve"> Bahasa Indonesia), </w:t>
      </w:r>
      <w:proofErr w:type="spellStart"/>
      <w:r w:rsidRPr="00411FF5">
        <w:rPr>
          <w:sz w:val="22"/>
          <w:szCs w:val="22"/>
        </w:rPr>
        <w:t>ketaatan</w:t>
      </w:r>
      <w:proofErr w:type="spellEnd"/>
      <w:r w:rsidRPr="00411FF5">
        <w:rPr>
          <w:sz w:val="22"/>
          <w:szCs w:val="22"/>
        </w:rPr>
        <w:t xml:space="preserve"> </w:t>
      </w:r>
      <w:proofErr w:type="spellStart"/>
      <w:r w:rsidRPr="00411FF5">
        <w:rPr>
          <w:sz w:val="22"/>
          <w:szCs w:val="22"/>
        </w:rPr>
        <w:t>adalah</w:t>
      </w:r>
      <w:proofErr w:type="spellEnd"/>
      <w:r w:rsidRPr="00411FF5">
        <w:rPr>
          <w:sz w:val="22"/>
          <w:szCs w:val="22"/>
        </w:rPr>
        <w:t xml:space="preserve"> </w:t>
      </w:r>
      <w:proofErr w:type="spellStart"/>
      <w:r w:rsidRPr="00411FF5">
        <w:rPr>
          <w:sz w:val="22"/>
          <w:szCs w:val="22"/>
        </w:rPr>
        <w:t>suatu</w:t>
      </w:r>
      <w:proofErr w:type="spellEnd"/>
      <w:r w:rsidRPr="00411FF5">
        <w:rPr>
          <w:sz w:val="22"/>
          <w:szCs w:val="22"/>
        </w:rPr>
        <w:t xml:space="preserve"> </w:t>
      </w:r>
      <w:proofErr w:type="spellStart"/>
      <w:r w:rsidRPr="00411FF5">
        <w:rPr>
          <w:sz w:val="22"/>
          <w:szCs w:val="22"/>
        </w:rPr>
        <w:t>sikap</w:t>
      </w:r>
      <w:proofErr w:type="spellEnd"/>
      <w:r w:rsidRPr="00411FF5">
        <w:rPr>
          <w:sz w:val="22"/>
          <w:szCs w:val="22"/>
        </w:rPr>
        <w:t xml:space="preserve"> </w:t>
      </w:r>
      <w:proofErr w:type="spellStart"/>
      <w:r w:rsidRPr="00411FF5">
        <w:rPr>
          <w:sz w:val="22"/>
          <w:szCs w:val="22"/>
        </w:rPr>
        <w:t>patuh</w:t>
      </w:r>
      <w:proofErr w:type="spellEnd"/>
      <w:r w:rsidRPr="00411FF5">
        <w:rPr>
          <w:sz w:val="22"/>
          <w:szCs w:val="22"/>
        </w:rPr>
        <w:t xml:space="preserve"> </w:t>
      </w:r>
      <w:proofErr w:type="spellStart"/>
      <w:r w:rsidRPr="00411FF5">
        <w:rPr>
          <w:sz w:val="22"/>
          <w:szCs w:val="22"/>
        </w:rPr>
        <w:t>terhadap</w:t>
      </w:r>
      <w:proofErr w:type="spellEnd"/>
      <w:r w:rsidRPr="00411FF5">
        <w:rPr>
          <w:sz w:val="22"/>
          <w:szCs w:val="22"/>
        </w:rPr>
        <w:t xml:space="preserve"> </w:t>
      </w:r>
      <w:proofErr w:type="spellStart"/>
      <w:r w:rsidRPr="00411FF5">
        <w:rPr>
          <w:sz w:val="22"/>
          <w:szCs w:val="22"/>
        </w:rPr>
        <w:t>aturan</w:t>
      </w:r>
      <w:proofErr w:type="spellEnd"/>
      <w:r w:rsidRPr="00411FF5">
        <w:rPr>
          <w:sz w:val="22"/>
          <w:szCs w:val="22"/>
        </w:rPr>
        <w:t xml:space="preserve"> </w:t>
      </w:r>
      <w:proofErr w:type="spellStart"/>
      <w:r w:rsidRPr="00411FF5">
        <w:rPr>
          <w:sz w:val="22"/>
          <w:szCs w:val="22"/>
        </w:rPr>
        <w:t>atau</w:t>
      </w:r>
      <w:proofErr w:type="spellEnd"/>
      <w:r w:rsidRPr="00411FF5">
        <w:rPr>
          <w:sz w:val="22"/>
          <w:szCs w:val="22"/>
        </w:rPr>
        <w:t xml:space="preserve"> </w:t>
      </w:r>
      <w:proofErr w:type="spellStart"/>
      <w:r w:rsidRPr="00411FF5">
        <w:rPr>
          <w:sz w:val="22"/>
          <w:szCs w:val="22"/>
        </w:rPr>
        <w:t>perintah</w:t>
      </w:r>
      <w:proofErr w:type="spellEnd"/>
      <w:r w:rsidRPr="00411FF5">
        <w:rPr>
          <w:sz w:val="22"/>
          <w:szCs w:val="22"/>
        </w:rPr>
        <w:t xml:space="preserve"> yang </w:t>
      </w:r>
      <w:proofErr w:type="spellStart"/>
      <w:r w:rsidRPr="00411FF5">
        <w:rPr>
          <w:sz w:val="22"/>
          <w:szCs w:val="22"/>
        </w:rPr>
        <w:t>berlaku</w:t>
      </w:r>
      <w:proofErr w:type="spellEnd"/>
      <w:r w:rsidRPr="00411FF5">
        <w:rPr>
          <w:sz w:val="22"/>
          <w:szCs w:val="22"/>
        </w:rPr>
        <w:t xml:space="preserve">, </w:t>
      </w:r>
      <w:proofErr w:type="spellStart"/>
      <w:r w:rsidRPr="00411FF5">
        <w:rPr>
          <w:sz w:val="22"/>
          <w:szCs w:val="22"/>
        </w:rPr>
        <w:t>sedangkan</w:t>
      </w:r>
      <w:proofErr w:type="spellEnd"/>
      <w:r w:rsidRPr="00411FF5">
        <w:rPr>
          <w:sz w:val="22"/>
          <w:szCs w:val="22"/>
        </w:rPr>
        <w:t xml:space="preserve"> </w:t>
      </w:r>
      <w:proofErr w:type="spellStart"/>
      <w:r w:rsidRPr="00411FF5">
        <w:rPr>
          <w:sz w:val="22"/>
          <w:szCs w:val="22"/>
        </w:rPr>
        <w:t>aturan</w:t>
      </w:r>
      <w:proofErr w:type="spellEnd"/>
      <w:r w:rsidRPr="00411FF5">
        <w:rPr>
          <w:sz w:val="22"/>
          <w:szCs w:val="22"/>
        </w:rPr>
        <w:t xml:space="preserve"> </w:t>
      </w:r>
      <w:proofErr w:type="spellStart"/>
      <w:r w:rsidRPr="00411FF5">
        <w:rPr>
          <w:sz w:val="22"/>
          <w:szCs w:val="22"/>
        </w:rPr>
        <w:t>adalah</w:t>
      </w:r>
      <w:proofErr w:type="spellEnd"/>
      <w:r w:rsidRPr="00411FF5">
        <w:rPr>
          <w:sz w:val="22"/>
          <w:szCs w:val="22"/>
        </w:rPr>
        <w:t xml:space="preserve"> </w:t>
      </w:r>
      <w:proofErr w:type="spellStart"/>
      <w:r w:rsidRPr="00411FF5">
        <w:rPr>
          <w:sz w:val="22"/>
          <w:szCs w:val="22"/>
        </w:rPr>
        <w:t>cara</w:t>
      </w:r>
      <w:proofErr w:type="spellEnd"/>
      <w:r w:rsidRPr="00411FF5">
        <w:rPr>
          <w:sz w:val="22"/>
          <w:szCs w:val="22"/>
        </w:rPr>
        <w:t xml:space="preserve"> (</w:t>
      </w:r>
      <w:proofErr w:type="spellStart"/>
      <w:r w:rsidRPr="00411FF5">
        <w:rPr>
          <w:sz w:val="22"/>
          <w:szCs w:val="22"/>
        </w:rPr>
        <w:t>ketentuan</w:t>
      </w:r>
      <w:proofErr w:type="spellEnd"/>
      <w:r w:rsidRPr="00411FF5">
        <w:rPr>
          <w:sz w:val="22"/>
          <w:szCs w:val="22"/>
        </w:rPr>
        <w:t xml:space="preserve">, </w:t>
      </w:r>
      <w:proofErr w:type="spellStart"/>
      <w:r w:rsidRPr="00411FF5">
        <w:rPr>
          <w:sz w:val="22"/>
          <w:szCs w:val="22"/>
        </w:rPr>
        <w:t>patokan</w:t>
      </w:r>
      <w:proofErr w:type="spellEnd"/>
      <w:r w:rsidRPr="00411FF5">
        <w:rPr>
          <w:sz w:val="22"/>
          <w:szCs w:val="22"/>
        </w:rPr>
        <w:t xml:space="preserve">, </w:t>
      </w:r>
      <w:proofErr w:type="spellStart"/>
      <w:r w:rsidRPr="00411FF5">
        <w:rPr>
          <w:sz w:val="22"/>
          <w:szCs w:val="22"/>
        </w:rPr>
        <w:t>petunjuk</w:t>
      </w:r>
      <w:proofErr w:type="spellEnd"/>
      <w:r w:rsidRPr="00411FF5">
        <w:rPr>
          <w:sz w:val="22"/>
          <w:szCs w:val="22"/>
        </w:rPr>
        <w:t xml:space="preserve">, </w:t>
      </w:r>
      <w:proofErr w:type="spellStart"/>
      <w:r w:rsidRPr="00411FF5">
        <w:rPr>
          <w:sz w:val="22"/>
          <w:szCs w:val="22"/>
        </w:rPr>
        <w:t>perintah</w:t>
      </w:r>
      <w:proofErr w:type="spellEnd"/>
      <w:r w:rsidRPr="00411FF5">
        <w:rPr>
          <w:sz w:val="22"/>
          <w:szCs w:val="22"/>
        </w:rPr>
        <w:t xml:space="preserve">) </w:t>
      </w:r>
      <w:proofErr w:type="spellStart"/>
      <w:r w:rsidRPr="00411FF5">
        <w:rPr>
          <w:sz w:val="22"/>
          <w:szCs w:val="22"/>
        </w:rPr>
        <w:t>atau</w:t>
      </w:r>
      <w:proofErr w:type="spellEnd"/>
      <w:r w:rsidRPr="00411FF5">
        <w:rPr>
          <w:sz w:val="22"/>
          <w:szCs w:val="22"/>
        </w:rPr>
        <w:t xml:space="preserve"> </w:t>
      </w:r>
      <w:proofErr w:type="spellStart"/>
      <w:r w:rsidRPr="00411FF5">
        <w:rPr>
          <w:sz w:val="22"/>
          <w:szCs w:val="22"/>
        </w:rPr>
        <w:t>tindakan</w:t>
      </w:r>
      <w:proofErr w:type="spellEnd"/>
      <w:r w:rsidRPr="00411FF5">
        <w:rPr>
          <w:sz w:val="22"/>
          <w:szCs w:val="22"/>
        </w:rPr>
        <w:t xml:space="preserve"> yang telah </w:t>
      </w:r>
      <w:proofErr w:type="spellStart"/>
      <w:r w:rsidRPr="00411FF5">
        <w:rPr>
          <w:sz w:val="22"/>
          <w:szCs w:val="22"/>
        </w:rPr>
        <w:t>ditetapkan</w:t>
      </w:r>
      <w:proofErr w:type="spellEnd"/>
      <w:r w:rsidRPr="00411FF5">
        <w:rPr>
          <w:sz w:val="22"/>
          <w:szCs w:val="22"/>
        </w:rPr>
        <w:t xml:space="preserve"> dan </w:t>
      </w:r>
      <w:proofErr w:type="spellStart"/>
      <w:r w:rsidRPr="00411FF5">
        <w:rPr>
          <w:sz w:val="22"/>
          <w:szCs w:val="22"/>
        </w:rPr>
        <w:t>harus</w:t>
      </w:r>
      <w:proofErr w:type="spellEnd"/>
      <w:r w:rsidRPr="00411FF5">
        <w:rPr>
          <w:sz w:val="22"/>
          <w:szCs w:val="22"/>
        </w:rPr>
        <w:t xml:space="preserve"> </w:t>
      </w:r>
      <w:proofErr w:type="spellStart"/>
      <w:r w:rsidRPr="00411FF5">
        <w:rPr>
          <w:sz w:val="22"/>
          <w:szCs w:val="22"/>
        </w:rPr>
        <w:t>dijalankan</w:t>
      </w:r>
      <w:proofErr w:type="spellEnd"/>
      <w:r w:rsidRPr="00411FF5">
        <w:rPr>
          <w:sz w:val="22"/>
          <w:szCs w:val="22"/>
        </w:rPr>
        <w:t xml:space="preserve">. </w:t>
      </w:r>
      <w:proofErr w:type="spellStart"/>
      <w:r w:rsidRPr="00411FF5">
        <w:rPr>
          <w:sz w:val="22"/>
          <w:szCs w:val="22"/>
        </w:rPr>
        <w:t>Wajib</w:t>
      </w:r>
      <w:proofErr w:type="spellEnd"/>
      <w:r w:rsidRPr="00411FF5">
        <w:rPr>
          <w:sz w:val="22"/>
          <w:szCs w:val="22"/>
        </w:rPr>
        <w:t xml:space="preserve"> </w:t>
      </w:r>
      <w:proofErr w:type="spellStart"/>
      <w:r w:rsidRPr="00411FF5">
        <w:rPr>
          <w:sz w:val="22"/>
          <w:szCs w:val="22"/>
        </w:rPr>
        <w:t>bagi</w:t>
      </w:r>
      <w:proofErr w:type="spellEnd"/>
      <w:r w:rsidRPr="00411FF5">
        <w:rPr>
          <w:sz w:val="22"/>
          <w:szCs w:val="22"/>
        </w:rPr>
        <w:t xml:space="preserve"> </w:t>
      </w:r>
      <w:proofErr w:type="spellStart"/>
      <w:r w:rsidRPr="00411FF5">
        <w:rPr>
          <w:sz w:val="22"/>
          <w:szCs w:val="22"/>
        </w:rPr>
        <w:t>suatu</w:t>
      </w:r>
      <w:proofErr w:type="spellEnd"/>
      <w:r w:rsidRPr="00411FF5">
        <w:rPr>
          <w:sz w:val="22"/>
          <w:szCs w:val="22"/>
        </w:rPr>
        <w:t xml:space="preserve"> </w:t>
      </w:r>
      <w:proofErr w:type="spellStart"/>
      <w:r w:rsidRPr="00411FF5">
        <w:rPr>
          <w:sz w:val="22"/>
          <w:szCs w:val="22"/>
        </w:rPr>
        <w:t>organisasi</w:t>
      </w:r>
      <w:proofErr w:type="spellEnd"/>
      <w:r w:rsidRPr="00411FF5">
        <w:rPr>
          <w:sz w:val="22"/>
          <w:szCs w:val="22"/>
        </w:rPr>
        <w:t xml:space="preserve"> </w:t>
      </w:r>
      <w:proofErr w:type="spellStart"/>
      <w:r w:rsidRPr="00411FF5">
        <w:rPr>
          <w:sz w:val="22"/>
          <w:szCs w:val="22"/>
        </w:rPr>
        <w:t>untuk</w:t>
      </w:r>
      <w:proofErr w:type="spellEnd"/>
      <w:r w:rsidRPr="00411FF5">
        <w:rPr>
          <w:sz w:val="22"/>
          <w:szCs w:val="22"/>
        </w:rPr>
        <w:t xml:space="preserve"> </w:t>
      </w:r>
      <w:proofErr w:type="spellStart"/>
      <w:r w:rsidRPr="00411FF5">
        <w:rPr>
          <w:sz w:val="22"/>
          <w:szCs w:val="22"/>
        </w:rPr>
        <w:t>memiliki</w:t>
      </w:r>
      <w:proofErr w:type="spellEnd"/>
      <w:r w:rsidRPr="00411FF5">
        <w:rPr>
          <w:sz w:val="22"/>
          <w:szCs w:val="22"/>
        </w:rPr>
        <w:t xml:space="preserve"> </w:t>
      </w:r>
      <w:proofErr w:type="spellStart"/>
      <w:r w:rsidRPr="00411FF5">
        <w:rPr>
          <w:sz w:val="22"/>
          <w:szCs w:val="22"/>
        </w:rPr>
        <w:t>dasar</w:t>
      </w:r>
      <w:proofErr w:type="spellEnd"/>
      <w:r w:rsidRPr="00411FF5">
        <w:rPr>
          <w:sz w:val="22"/>
          <w:szCs w:val="22"/>
        </w:rPr>
        <w:t xml:space="preserve"> </w:t>
      </w:r>
      <w:proofErr w:type="spellStart"/>
      <w:r w:rsidRPr="00411FF5">
        <w:rPr>
          <w:sz w:val="22"/>
          <w:szCs w:val="22"/>
        </w:rPr>
        <w:t>atau</w:t>
      </w:r>
      <w:proofErr w:type="spellEnd"/>
      <w:r w:rsidRPr="00411FF5">
        <w:rPr>
          <w:sz w:val="22"/>
          <w:szCs w:val="22"/>
        </w:rPr>
        <w:t xml:space="preserve"> </w:t>
      </w:r>
      <w:proofErr w:type="spellStart"/>
      <w:r w:rsidRPr="00411FF5">
        <w:rPr>
          <w:sz w:val="22"/>
          <w:szCs w:val="22"/>
        </w:rPr>
        <w:t>pedoman</w:t>
      </w:r>
      <w:proofErr w:type="spellEnd"/>
      <w:r w:rsidRPr="00411FF5">
        <w:rPr>
          <w:sz w:val="22"/>
          <w:szCs w:val="22"/>
        </w:rPr>
        <w:t xml:space="preserve"> yang </w:t>
      </w:r>
      <w:proofErr w:type="spellStart"/>
      <w:r w:rsidRPr="00411FF5">
        <w:rPr>
          <w:sz w:val="22"/>
          <w:szCs w:val="22"/>
        </w:rPr>
        <w:t>digunakan</w:t>
      </w:r>
      <w:proofErr w:type="spellEnd"/>
      <w:r w:rsidRPr="00411FF5">
        <w:rPr>
          <w:sz w:val="22"/>
          <w:szCs w:val="22"/>
        </w:rPr>
        <w:t xml:space="preserve"> oleh </w:t>
      </w:r>
      <w:proofErr w:type="spellStart"/>
      <w:r w:rsidRPr="00411FF5">
        <w:rPr>
          <w:sz w:val="22"/>
          <w:szCs w:val="22"/>
        </w:rPr>
        <w:t>manajemen</w:t>
      </w:r>
      <w:proofErr w:type="spellEnd"/>
      <w:r w:rsidRPr="00411FF5">
        <w:rPr>
          <w:sz w:val="22"/>
          <w:szCs w:val="22"/>
        </w:rPr>
        <w:t xml:space="preserve"> </w:t>
      </w:r>
      <w:proofErr w:type="spellStart"/>
      <w:r w:rsidRPr="00411FF5">
        <w:rPr>
          <w:sz w:val="22"/>
          <w:szCs w:val="22"/>
        </w:rPr>
        <w:t>dalam</w:t>
      </w:r>
      <w:proofErr w:type="spellEnd"/>
      <w:r w:rsidRPr="00411FF5">
        <w:rPr>
          <w:sz w:val="22"/>
          <w:szCs w:val="22"/>
        </w:rPr>
        <w:t xml:space="preserve"> </w:t>
      </w:r>
      <w:proofErr w:type="spellStart"/>
      <w:r w:rsidRPr="00411FF5">
        <w:rPr>
          <w:sz w:val="22"/>
          <w:szCs w:val="22"/>
        </w:rPr>
        <w:t>menentukan</w:t>
      </w:r>
      <w:proofErr w:type="spellEnd"/>
      <w:r w:rsidRPr="00411FF5">
        <w:rPr>
          <w:sz w:val="22"/>
          <w:szCs w:val="22"/>
        </w:rPr>
        <w:t xml:space="preserve"> dan </w:t>
      </w:r>
      <w:proofErr w:type="spellStart"/>
      <w:r w:rsidRPr="00411FF5">
        <w:rPr>
          <w:sz w:val="22"/>
          <w:szCs w:val="22"/>
        </w:rPr>
        <w:t>melaksanakan</w:t>
      </w:r>
      <w:proofErr w:type="spellEnd"/>
      <w:r w:rsidRPr="00411FF5">
        <w:rPr>
          <w:sz w:val="22"/>
          <w:szCs w:val="22"/>
        </w:rPr>
        <w:t xml:space="preserve"> semua </w:t>
      </w:r>
      <w:proofErr w:type="spellStart"/>
      <w:r w:rsidRPr="00411FF5">
        <w:rPr>
          <w:sz w:val="22"/>
          <w:szCs w:val="22"/>
        </w:rPr>
        <w:t>kegiatan</w:t>
      </w:r>
      <w:proofErr w:type="spellEnd"/>
      <w:r w:rsidRPr="00411FF5">
        <w:rPr>
          <w:sz w:val="22"/>
          <w:szCs w:val="22"/>
        </w:rPr>
        <w:t xml:space="preserve"> </w:t>
      </w:r>
      <w:proofErr w:type="spellStart"/>
      <w:r w:rsidRPr="00411FF5">
        <w:rPr>
          <w:sz w:val="22"/>
          <w:szCs w:val="22"/>
        </w:rPr>
        <w:t>perusahaan</w:t>
      </w:r>
      <w:proofErr w:type="spellEnd"/>
      <w:r w:rsidRPr="00411FF5">
        <w:rPr>
          <w:sz w:val="22"/>
          <w:szCs w:val="22"/>
        </w:rPr>
        <w:t xml:space="preserve"> dan salah </w:t>
      </w:r>
      <w:proofErr w:type="spellStart"/>
      <w:r w:rsidRPr="00411FF5">
        <w:rPr>
          <w:sz w:val="22"/>
          <w:szCs w:val="22"/>
        </w:rPr>
        <w:t>satunya</w:t>
      </w:r>
      <w:proofErr w:type="spellEnd"/>
      <w:r w:rsidRPr="00411FF5">
        <w:rPr>
          <w:sz w:val="22"/>
          <w:szCs w:val="22"/>
        </w:rPr>
        <w:t xml:space="preserve"> </w:t>
      </w:r>
      <w:proofErr w:type="spellStart"/>
      <w:r w:rsidRPr="00411FF5">
        <w:rPr>
          <w:sz w:val="22"/>
          <w:szCs w:val="22"/>
        </w:rPr>
        <w:t>aturan</w:t>
      </w:r>
      <w:proofErr w:type="spellEnd"/>
      <w:r w:rsidRPr="00411FF5">
        <w:rPr>
          <w:sz w:val="22"/>
          <w:szCs w:val="22"/>
        </w:rPr>
        <w:t xml:space="preserve"> </w:t>
      </w:r>
      <w:proofErr w:type="spellStart"/>
      <w:r w:rsidRPr="00411FF5">
        <w:rPr>
          <w:sz w:val="22"/>
          <w:szCs w:val="22"/>
        </w:rPr>
        <w:t>mengenai</w:t>
      </w:r>
      <w:proofErr w:type="spellEnd"/>
      <w:r w:rsidRPr="00411FF5">
        <w:rPr>
          <w:sz w:val="22"/>
          <w:szCs w:val="22"/>
        </w:rPr>
        <w:t xml:space="preserve"> </w:t>
      </w:r>
      <w:proofErr w:type="spellStart"/>
      <w:r w:rsidRPr="00411FF5">
        <w:rPr>
          <w:sz w:val="22"/>
          <w:szCs w:val="22"/>
        </w:rPr>
        <w:t>kegiatan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w:t>
      </w:r>
      <w:r w:rsidR="009B6557">
        <w:rPr>
          <w:sz w:val="22"/>
          <w:szCs w:val="22"/>
        </w:rPr>
        <w:t xml:space="preserve"> </w:t>
      </w:r>
      <w:proofErr w:type="spellStart"/>
      <w:r w:rsidR="009B6557" w:rsidRPr="009B6557">
        <w:rPr>
          <w:sz w:val="22"/>
          <w:szCs w:val="22"/>
        </w:rPr>
        <w:t>Pengukuran</w:t>
      </w:r>
      <w:proofErr w:type="spellEnd"/>
      <w:r w:rsidR="009B6557" w:rsidRPr="009B6557">
        <w:rPr>
          <w:sz w:val="22"/>
          <w:szCs w:val="22"/>
        </w:rPr>
        <w:t xml:space="preserve"> </w:t>
      </w:r>
      <w:proofErr w:type="spellStart"/>
      <w:r w:rsidR="009B6557">
        <w:rPr>
          <w:sz w:val="22"/>
          <w:szCs w:val="22"/>
        </w:rPr>
        <w:t>ketaatan</w:t>
      </w:r>
      <w:proofErr w:type="spellEnd"/>
      <w:r w:rsidR="009B6557">
        <w:rPr>
          <w:sz w:val="22"/>
          <w:szCs w:val="22"/>
        </w:rPr>
        <w:t xml:space="preserve"> </w:t>
      </w:r>
      <w:proofErr w:type="spellStart"/>
      <w:r w:rsidR="009B6557">
        <w:rPr>
          <w:sz w:val="22"/>
          <w:szCs w:val="22"/>
        </w:rPr>
        <w:t>aturan</w:t>
      </w:r>
      <w:proofErr w:type="spellEnd"/>
      <w:r w:rsidR="009B6557">
        <w:rPr>
          <w:sz w:val="22"/>
          <w:szCs w:val="22"/>
        </w:rPr>
        <w:t xml:space="preserve"> </w:t>
      </w:r>
      <w:proofErr w:type="spellStart"/>
      <w:r w:rsidR="009B6557">
        <w:rPr>
          <w:sz w:val="22"/>
          <w:szCs w:val="22"/>
        </w:rPr>
        <w:t>akuntansi</w:t>
      </w:r>
      <w:proofErr w:type="spellEnd"/>
      <w:r w:rsidR="009B6557" w:rsidRPr="009B6557">
        <w:rPr>
          <w:sz w:val="22"/>
          <w:szCs w:val="22"/>
        </w:rPr>
        <w:t xml:space="preserve"> </w:t>
      </w:r>
      <w:proofErr w:type="spellStart"/>
      <w:r w:rsidR="009B6557" w:rsidRPr="009B6557">
        <w:rPr>
          <w:sz w:val="22"/>
          <w:szCs w:val="22"/>
        </w:rPr>
        <w:t>menggunakan</w:t>
      </w:r>
      <w:proofErr w:type="spellEnd"/>
      <w:r w:rsidR="009B6557" w:rsidRPr="009B6557">
        <w:rPr>
          <w:sz w:val="22"/>
          <w:szCs w:val="22"/>
        </w:rPr>
        <w:t xml:space="preserve"> </w:t>
      </w:r>
      <w:proofErr w:type="spellStart"/>
      <w:r w:rsidR="009B6557" w:rsidRPr="009B6557">
        <w:rPr>
          <w:sz w:val="22"/>
          <w:szCs w:val="22"/>
        </w:rPr>
        <w:t>indikator</w:t>
      </w:r>
      <w:proofErr w:type="spellEnd"/>
      <w:r w:rsidR="009B6557" w:rsidRPr="009B6557">
        <w:rPr>
          <w:sz w:val="22"/>
          <w:szCs w:val="22"/>
        </w:rPr>
        <w:t xml:space="preserve"> yang </w:t>
      </w:r>
      <w:proofErr w:type="spellStart"/>
      <w:r w:rsidR="009B6557" w:rsidRPr="009B6557">
        <w:rPr>
          <w:sz w:val="22"/>
          <w:szCs w:val="22"/>
        </w:rPr>
        <w:t>dikembangkan</w:t>
      </w:r>
      <w:proofErr w:type="spellEnd"/>
      <w:r w:rsidR="009B6557" w:rsidRPr="009B6557">
        <w:rPr>
          <w:sz w:val="22"/>
          <w:szCs w:val="22"/>
        </w:rPr>
        <w:t xml:space="preserve"> oleh (</w:t>
      </w:r>
      <w:proofErr w:type="spellStart"/>
      <w:r w:rsidR="009B6557" w:rsidRPr="009B6557">
        <w:rPr>
          <w:sz w:val="22"/>
          <w:szCs w:val="22"/>
        </w:rPr>
        <w:t>Thoyibatun</w:t>
      </w:r>
      <w:proofErr w:type="spellEnd"/>
      <w:r w:rsidR="009B6557" w:rsidRPr="009B6557">
        <w:rPr>
          <w:sz w:val="22"/>
          <w:szCs w:val="22"/>
        </w:rPr>
        <w:t xml:space="preserve"> </w:t>
      </w:r>
      <w:proofErr w:type="spellStart"/>
      <w:r w:rsidR="009B6557" w:rsidRPr="009B6557">
        <w:rPr>
          <w:sz w:val="22"/>
          <w:szCs w:val="22"/>
        </w:rPr>
        <w:t>dalam</w:t>
      </w:r>
      <w:proofErr w:type="spellEnd"/>
      <w:r w:rsidR="009B6557" w:rsidRPr="009B6557">
        <w:rPr>
          <w:sz w:val="22"/>
          <w:szCs w:val="22"/>
        </w:rPr>
        <w:t xml:space="preserve"> </w:t>
      </w:r>
      <w:proofErr w:type="spellStart"/>
      <w:r w:rsidR="009B6557" w:rsidRPr="009B6557">
        <w:rPr>
          <w:sz w:val="22"/>
          <w:szCs w:val="22"/>
        </w:rPr>
        <w:t>Shintadevi</w:t>
      </w:r>
      <w:proofErr w:type="spellEnd"/>
      <w:r w:rsidR="009B6557" w:rsidRPr="009B6557">
        <w:rPr>
          <w:sz w:val="22"/>
          <w:szCs w:val="22"/>
        </w:rPr>
        <w:t xml:space="preserve">, 2015). </w:t>
      </w:r>
      <w:proofErr w:type="spellStart"/>
      <w:r w:rsidR="009B6557" w:rsidRPr="009B6557">
        <w:rPr>
          <w:sz w:val="22"/>
          <w:szCs w:val="22"/>
        </w:rPr>
        <w:t>Indikator-indikator</w:t>
      </w:r>
      <w:proofErr w:type="spellEnd"/>
      <w:r w:rsidR="009B6557" w:rsidRPr="009B6557">
        <w:rPr>
          <w:sz w:val="22"/>
          <w:szCs w:val="22"/>
        </w:rPr>
        <w:t xml:space="preserve"> yang </w:t>
      </w:r>
      <w:proofErr w:type="spellStart"/>
      <w:r w:rsidR="009B6557" w:rsidRPr="009B6557">
        <w:rPr>
          <w:sz w:val="22"/>
          <w:szCs w:val="22"/>
        </w:rPr>
        <w:t>digunakan</w:t>
      </w:r>
      <w:proofErr w:type="spellEnd"/>
      <w:r w:rsidR="009B6557" w:rsidRPr="009B6557">
        <w:rPr>
          <w:sz w:val="22"/>
          <w:szCs w:val="22"/>
        </w:rPr>
        <w:t xml:space="preserve"> </w:t>
      </w:r>
      <w:proofErr w:type="spellStart"/>
      <w:r w:rsidR="009B6557" w:rsidRPr="009B6557">
        <w:rPr>
          <w:sz w:val="22"/>
          <w:szCs w:val="22"/>
        </w:rPr>
        <w:t>yaitu</w:t>
      </w:r>
      <w:proofErr w:type="spellEnd"/>
      <w:r w:rsidR="009B6557" w:rsidRPr="009B6557">
        <w:rPr>
          <w:sz w:val="22"/>
          <w:szCs w:val="22"/>
        </w:rPr>
        <w:t>:</w:t>
      </w:r>
    </w:p>
    <w:p w14:paraId="1447E74A" w14:textId="77777777" w:rsidR="009B6557" w:rsidRPr="009B6557" w:rsidRDefault="009B6557" w:rsidP="009B6557">
      <w:pPr>
        <w:pStyle w:val="Default"/>
        <w:numPr>
          <w:ilvl w:val="0"/>
          <w:numId w:val="25"/>
        </w:numPr>
        <w:jc w:val="both"/>
        <w:rPr>
          <w:sz w:val="22"/>
          <w:szCs w:val="22"/>
        </w:rPr>
      </w:pPr>
      <w:proofErr w:type="spellStart"/>
      <w:r w:rsidRPr="009B6557">
        <w:rPr>
          <w:sz w:val="22"/>
          <w:szCs w:val="22"/>
        </w:rPr>
        <w:t>Persyaratan</w:t>
      </w:r>
      <w:proofErr w:type="spellEnd"/>
      <w:r w:rsidRPr="009B6557">
        <w:rPr>
          <w:sz w:val="22"/>
          <w:szCs w:val="22"/>
        </w:rPr>
        <w:t xml:space="preserve"> </w:t>
      </w:r>
      <w:proofErr w:type="spellStart"/>
      <w:r w:rsidRPr="009B6557">
        <w:rPr>
          <w:sz w:val="22"/>
          <w:szCs w:val="22"/>
        </w:rPr>
        <w:t>pengungkapan</w:t>
      </w:r>
      <w:proofErr w:type="spellEnd"/>
      <w:r w:rsidRPr="009B6557">
        <w:rPr>
          <w:sz w:val="22"/>
          <w:szCs w:val="22"/>
        </w:rPr>
        <w:t>.</w:t>
      </w:r>
    </w:p>
    <w:p w14:paraId="2580B61C" w14:textId="77777777" w:rsidR="009B6557" w:rsidRPr="009B6557" w:rsidRDefault="009B6557" w:rsidP="009B6557">
      <w:pPr>
        <w:pStyle w:val="Default"/>
        <w:numPr>
          <w:ilvl w:val="0"/>
          <w:numId w:val="25"/>
        </w:numPr>
        <w:jc w:val="both"/>
        <w:rPr>
          <w:sz w:val="22"/>
          <w:szCs w:val="22"/>
        </w:rPr>
      </w:pPr>
      <w:proofErr w:type="spellStart"/>
      <w:r w:rsidRPr="009B6557">
        <w:rPr>
          <w:sz w:val="22"/>
          <w:szCs w:val="22"/>
        </w:rPr>
        <w:t>Menyajikan</w:t>
      </w:r>
      <w:proofErr w:type="spellEnd"/>
      <w:r w:rsidRPr="009B6557">
        <w:rPr>
          <w:sz w:val="22"/>
          <w:szCs w:val="22"/>
        </w:rPr>
        <w:t xml:space="preserve"> </w:t>
      </w:r>
      <w:proofErr w:type="spellStart"/>
      <w:r w:rsidRPr="009B6557">
        <w:rPr>
          <w:sz w:val="22"/>
          <w:szCs w:val="22"/>
        </w:rPr>
        <w:t>informasi</w:t>
      </w:r>
      <w:proofErr w:type="spellEnd"/>
      <w:r w:rsidRPr="009B6557">
        <w:rPr>
          <w:sz w:val="22"/>
          <w:szCs w:val="22"/>
        </w:rPr>
        <w:t xml:space="preserve"> yang </w:t>
      </w:r>
      <w:proofErr w:type="spellStart"/>
      <w:r w:rsidRPr="009B6557">
        <w:rPr>
          <w:sz w:val="22"/>
          <w:szCs w:val="22"/>
        </w:rPr>
        <w:t>bermanfaat</w:t>
      </w:r>
      <w:proofErr w:type="spellEnd"/>
      <w:r w:rsidRPr="009B6557">
        <w:rPr>
          <w:sz w:val="22"/>
          <w:szCs w:val="22"/>
        </w:rPr>
        <w:t xml:space="preserve"> </w:t>
      </w:r>
      <w:proofErr w:type="spellStart"/>
      <w:r w:rsidRPr="009B6557">
        <w:rPr>
          <w:sz w:val="22"/>
          <w:szCs w:val="22"/>
        </w:rPr>
        <w:t>bagi</w:t>
      </w:r>
      <w:proofErr w:type="spellEnd"/>
      <w:r w:rsidRPr="009B6557">
        <w:rPr>
          <w:sz w:val="22"/>
          <w:szCs w:val="22"/>
        </w:rPr>
        <w:t xml:space="preserve"> </w:t>
      </w:r>
      <w:proofErr w:type="spellStart"/>
      <w:r w:rsidRPr="009B6557">
        <w:rPr>
          <w:sz w:val="22"/>
          <w:szCs w:val="22"/>
        </w:rPr>
        <w:t>kepentingan</w:t>
      </w:r>
      <w:proofErr w:type="spellEnd"/>
      <w:r w:rsidRPr="009B6557">
        <w:rPr>
          <w:sz w:val="22"/>
          <w:szCs w:val="22"/>
        </w:rPr>
        <w:t xml:space="preserve"> </w:t>
      </w:r>
      <w:proofErr w:type="spellStart"/>
      <w:r w:rsidRPr="009B6557">
        <w:rPr>
          <w:sz w:val="22"/>
          <w:szCs w:val="22"/>
        </w:rPr>
        <w:t>publik</w:t>
      </w:r>
      <w:proofErr w:type="spellEnd"/>
      <w:r w:rsidRPr="009B6557">
        <w:rPr>
          <w:sz w:val="22"/>
          <w:szCs w:val="22"/>
        </w:rPr>
        <w:t>.</w:t>
      </w:r>
    </w:p>
    <w:p w14:paraId="55D71ACD" w14:textId="77777777" w:rsidR="009B6557" w:rsidRPr="009B6557" w:rsidRDefault="009B6557" w:rsidP="009B6557">
      <w:pPr>
        <w:pStyle w:val="Default"/>
        <w:numPr>
          <w:ilvl w:val="0"/>
          <w:numId w:val="25"/>
        </w:numPr>
        <w:jc w:val="both"/>
        <w:rPr>
          <w:sz w:val="22"/>
          <w:szCs w:val="22"/>
        </w:rPr>
      </w:pPr>
      <w:proofErr w:type="spellStart"/>
      <w:r w:rsidRPr="009B6557">
        <w:rPr>
          <w:sz w:val="22"/>
          <w:szCs w:val="22"/>
        </w:rPr>
        <w:t>Objektif</w:t>
      </w:r>
      <w:proofErr w:type="spellEnd"/>
      <w:r w:rsidRPr="009B6557">
        <w:rPr>
          <w:sz w:val="22"/>
          <w:szCs w:val="22"/>
        </w:rPr>
        <w:t>.</w:t>
      </w:r>
    </w:p>
    <w:p w14:paraId="382C0104" w14:textId="5E933978" w:rsidR="009B6557" w:rsidRPr="009B6557" w:rsidRDefault="009B6557" w:rsidP="009B6557">
      <w:pPr>
        <w:pStyle w:val="Default"/>
        <w:numPr>
          <w:ilvl w:val="0"/>
          <w:numId w:val="25"/>
        </w:numPr>
        <w:jc w:val="both"/>
        <w:rPr>
          <w:sz w:val="22"/>
          <w:szCs w:val="22"/>
        </w:rPr>
      </w:pPr>
      <w:proofErr w:type="spellStart"/>
      <w:r>
        <w:rPr>
          <w:sz w:val="22"/>
          <w:szCs w:val="22"/>
        </w:rPr>
        <w:t>Memenuhi</w:t>
      </w:r>
      <w:proofErr w:type="spellEnd"/>
      <w:r>
        <w:rPr>
          <w:sz w:val="22"/>
          <w:szCs w:val="22"/>
        </w:rPr>
        <w:t xml:space="preserve"> </w:t>
      </w:r>
      <w:proofErr w:type="spellStart"/>
      <w:r>
        <w:rPr>
          <w:sz w:val="22"/>
          <w:szCs w:val="22"/>
        </w:rPr>
        <w:t>syarat</w:t>
      </w:r>
      <w:proofErr w:type="spellEnd"/>
      <w:r>
        <w:rPr>
          <w:sz w:val="22"/>
          <w:szCs w:val="22"/>
        </w:rPr>
        <w:t xml:space="preserve"> </w:t>
      </w:r>
      <w:proofErr w:type="spellStart"/>
      <w:r>
        <w:rPr>
          <w:sz w:val="22"/>
          <w:szCs w:val="22"/>
        </w:rPr>
        <w:t>kehati-hatian</w:t>
      </w:r>
      <w:proofErr w:type="spellEnd"/>
      <w:r>
        <w:rPr>
          <w:sz w:val="22"/>
          <w:szCs w:val="22"/>
        </w:rPr>
        <w:t>.</w:t>
      </w:r>
    </w:p>
    <w:p w14:paraId="62C2D616" w14:textId="0B2FC86E" w:rsidR="009B6557" w:rsidRPr="009B6557" w:rsidRDefault="009B6557" w:rsidP="009B6557">
      <w:pPr>
        <w:pStyle w:val="Default"/>
        <w:numPr>
          <w:ilvl w:val="0"/>
          <w:numId w:val="25"/>
        </w:numPr>
        <w:jc w:val="both"/>
        <w:rPr>
          <w:sz w:val="22"/>
          <w:szCs w:val="22"/>
        </w:rPr>
      </w:pPr>
      <w:proofErr w:type="spellStart"/>
      <w:r w:rsidRPr="009B6557">
        <w:rPr>
          <w:sz w:val="22"/>
          <w:szCs w:val="22"/>
        </w:rPr>
        <w:t>Memenuhi</w:t>
      </w:r>
      <w:proofErr w:type="spellEnd"/>
      <w:r w:rsidRPr="009B6557">
        <w:rPr>
          <w:sz w:val="22"/>
          <w:szCs w:val="22"/>
        </w:rPr>
        <w:t xml:space="preserve"> </w:t>
      </w:r>
      <w:proofErr w:type="spellStart"/>
      <w:r w:rsidRPr="009B6557">
        <w:rPr>
          <w:sz w:val="22"/>
          <w:szCs w:val="22"/>
        </w:rPr>
        <w:t>konsep</w:t>
      </w:r>
      <w:proofErr w:type="spellEnd"/>
      <w:r w:rsidRPr="009B6557">
        <w:rPr>
          <w:sz w:val="22"/>
          <w:szCs w:val="22"/>
        </w:rPr>
        <w:t xml:space="preserve"> </w:t>
      </w:r>
      <w:proofErr w:type="spellStart"/>
      <w:r w:rsidRPr="009B6557">
        <w:rPr>
          <w:sz w:val="22"/>
          <w:szCs w:val="22"/>
        </w:rPr>
        <w:t>konsistensi</w:t>
      </w:r>
      <w:proofErr w:type="spellEnd"/>
      <w:r w:rsidRPr="009B6557">
        <w:rPr>
          <w:sz w:val="22"/>
          <w:szCs w:val="22"/>
        </w:rPr>
        <w:t xml:space="preserve"> </w:t>
      </w:r>
      <w:proofErr w:type="spellStart"/>
      <w:r w:rsidRPr="009B6557">
        <w:rPr>
          <w:sz w:val="22"/>
          <w:szCs w:val="22"/>
        </w:rPr>
        <w:t>penyajian</w:t>
      </w:r>
      <w:proofErr w:type="spellEnd"/>
      <w:r w:rsidRPr="009B6557">
        <w:rPr>
          <w:sz w:val="22"/>
          <w:szCs w:val="22"/>
        </w:rPr>
        <w:t>.</w:t>
      </w:r>
    </w:p>
    <w:p w14:paraId="0A6B1762" w14:textId="77777777" w:rsidR="005378B5" w:rsidRPr="005378B5" w:rsidRDefault="005378B5" w:rsidP="005378B5">
      <w:pPr>
        <w:ind w:firstLine="0"/>
        <w:rPr>
          <w:b/>
        </w:rPr>
      </w:pPr>
    </w:p>
    <w:p w14:paraId="6E53F618" w14:textId="49A571B2" w:rsidR="006D7DBA" w:rsidRPr="006D7DBA" w:rsidRDefault="00E217DE" w:rsidP="00972C9B">
      <w:pPr>
        <w:pStyle w:val="Heading2"/>
        <w:ind w:firstLine="0"/>
      </w:pPr>
      <w:proofErr w:type="spellStart"/>
      <w:r>
        <w:t>Kerangkan</w:t>
      </w:r>
      <w:proofErr w:type="spellEnd"/>
      <w:r>
        <w:t xml:space="preserve"> </w:t>
      </w:r>
      <w:proofErr w:type="spellStart"/>
      <w:r w:rsidR="000C44E2">
        <w:t>Konseptual</w:t>
      </w:r>
      <w:proofErr w:type="spellEnd"/>
    </w:p>
    <w:p w14:paraId="35D6D271" w14:textId="12F1964B" w:rsidR="002B3023" w:rsidRDefault="006D7DBA" w:rsidP="006D7DBA">
      <w:pPr>
        <w:ind w:firstLine="0"/>
      </w:pPr>
      <w:r>
        <w:rPr>
          <w:noProof/>
        </w:rPr>
        <w:drawing>
          <wp:inline distT="0" distB="0" distL="0" distR="0" wp14:anchorId="591F69B3" wp14:editId="33B06F5F">
            <wp:extent cx="2842047"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2858118" cy="1647564"/>
                    </a:xfrm>
                    <a:prstGeom prst="rect">
                      <a:avLst/>
                    </a:prstGeom>
                  </pic:spPr>
                </pic:pic>
              </a:graphicData>
            </a:graphic>
          </wp:inline>
        </w:drawing>
      </w:r>
    </w:p>
    <w:p w14:paraId="7E51FD54" w14:textId="789B5E26" w:rsidR="00C63D11" w:rsidRPr="00C63D11" w:rsidRDefault="00C63D11" w:rsidP="00C63D11">
      <w:pPr>
        <w:ind w:firstLine="0"/>
        <w:jc w:val="center"/>
      </w:pPr>
      <w:r>
        <w:rPr>
          <w:b/>
        </w:rPr>
        <w:t xml:space="preserve">Gambar 1. </w:t>
      </w:r>
      <w:proofErr w:type="spellStart"/>
      <w:r>
        <w:t>Kerangka</w:t>
      </w:r>
      <w:proofErr w:type="spellEnd"/>
      <w:r>
        <w:t xml:space="preserve"> </w:t>
      </w:r>
      <w:proofErr w:type="spellStart"/>
      <w:r>
        <w:t>Konseptual</w:t>
      </w:r>
      <w:proofErr w:type="spellEnd"/>
    </w:p>
    <w:p w14:paraId="0988C918" w14:textId="77777777" w:rsidR="00E217DE" w:rsidRPr="00E217DE" w:rsidRDefault="00E217DE" w:rsidP="00E217DE"/>
    <w:p w14:paraId="6A6D232A" w14:textId="5EA5BD16" w:rsidR="004F5D1A" w:rsidRPr="00E217DE" w:rsidRDefault="006D7DBA" w:rsidP="00E217DE">
      <w:pPr>
        <w:pStyle w:val="Heading2"/>
        <w:ind w:firstLine="0"/>
      </w:pPr>
      <w:r>
        <w:t>Research Hypothesis</w:t>
      </w:r>
    </w:p>
    <w:p w14:paraId="428C3152" w14:textId="77777777" w:rsidR="006D7DBA" w:rsidRPr="006D7DBA" w:rsidRDefault="006D7DBA" w:rsidP="006D7DBA">
      <w:proofErr w:type="spellStart"/>
      <w:r w:rsidRPr="006D7DBA">
        <w:t>Berdasarkan</w:t>
      </w:r>
      <w:proofErr w:type="spellEnd"/>
      <w:r w:rsidRPr="006D7DBA">
        <w:t xml:space="preserve"> </w:t>
      </w:r>
      <w:proofErr w:type="spellStart"/>
      <w:r w:rsidRPr="006D7DBA">
        <w:t>judul</w:t>
      </w:r>
      <w:proofErr w:type="spellEnd"/>
      <w:r w:rsidRPr="006D7DBA">
        <w:t xml:space="preserve"> </w:t>
      </w:r>
      <w:proofErr w:type="spellStart"/>
      <w:r w:rsidRPr="006D7DBA">
        <w:t>penelitian</w:t>
      </w:r>
      <w:proofErr w:type="spellEnd"/>
      <w:r w:rsidRPr="006D7DBA">
        <w:t xml:space="preserve"> dan </w:t>
      </w:r>
      <w:proofErr w:type="spellStart"/>
      <w:r w:rsidRPr="006D7DBA">
        <w:t>konsep</w:t>
      </w:r>
      <w:proofErr w:type="spellEnd"/>
      <w:r w:rsidRPr="006D7DBA">
        <w:t xml:space="preserve"> </w:t>
      </w:r>
      <w:proofErr w:type="spellStart"/>
      <w:r w:rsidRPr="006D7DBA">
        <w:t>hipotesis</w:t>
      </w:r>
      <w:proofErr w:type="spellEnd"/>
      <w:r w:rsidRPr="006D7DBA">
        <w:t xml:space="preserve"> </w:t>
      </w:r>
      <w:proofErr w:type="spellStart"/>
      <w:r w:rsidRPr="006D7DBA">
        <w:t>tersebut</w:t>
      </w:r>
      <w:proofErr w:type="spellEnd"/>
      <w:r w:rsidRPr="006D7DBA">
        <w:t xml:space="preserve">, </w:t>
      </w:r>
      <w:proofErr w:type="spellStart"/>
      <w:r w:rsidRPr="006D7DBA">
        <w:t>maka</w:t>
      </w:r>
      <w:proofErr w:type="spellEnd"/>
      <w:r w:rsidRPr="006D7DBA">
        <w:t xml:space="preserve"> </w:t>
      </w:r>
      <w:proofErr w:type="spellStart"/>
      <w:r w:rsidRPr="006D7DBA">
        <w:t>hipotesis</w:t>
      </w:r>
      <w:proofErr w:type="spellEnd"/>
      <w:r w:rsidRPr="006D7DBA">
        <w:t xml:space="preserve"> </w:t>
      </w:r>
      <w:proofErr w:type="spellStart"/>
      <w:r w:rsidRPr="006D7DBA">
        <w:t>dalam</w:t>
      </w:r>
      <w:proofErr w:type="spellEnd"/>
      <w:r w:rsidRPr="006D7DBA">
        <w:t xml:space="preserve"> </w:t>
      </w:r>
      <w:proofErr w:type="spellStart"/>
      <w:r w:rsidRPr="006D7DBA">
        <w:t>penelitian</w:t>
      </w:r>
      <w:proofErr w:type="spellEnd"/>
      <w:r w:rsidRPr="006D7DBA">
        <w:t xml:space="preserve"> </w:t>
      </w:r>
      <w:proofErr w:type="spellStart"/>
      <w:r w:rsidRPr="006D7DBA">
        <w:t>ini</w:t>
      </w:r>
      <w:proofErr w:type="spellEnd"/>
      <w:r w:rsidRPr="006D7DBA">
        <w:t xml:space="preserve"> </w:t>
      </w:r>
      <w:proofErr w:type="spellStart"/>
      <w:r w:rsidRPr="006D7DBA">
        <w:t>adalah</w:t>
      </w:r>
      <w:proofErr w:type="spellEnd"/>
      <w:r w:rsidRPr="006D7DBA">
        <w:t>:</w:t>
      </w:r>
    </w:p>
    <w:p w14:paraId="174CE53E" w14:textId="77777777" w:rsidR="006D7DBA" w:rsidRPr="00746286" w:rsidRDefault="006D7DBA" w:rsidP="006D7DBA">
      <w:pPr>
        <w:ind w:left="709" w:hanging="426"/>
        <w:rPr>
          <w:color w:val="000000" w:themeColor="text1"/>
        </w:rPr>
      </w:pPr>
      <w:r w:rsidRPr="00746286">
        <w:rPr>
          <w:color w:val="000000" w:themeColor="text1"/>
        </w:rPr>
        <w:t>H</w:t>
      </w:r>
      <w:r w:rsidRPr="00746286">
        <w:rPr>
          <w:color w:val="000000" w:themeColor="text1"/>
          <w:vertAlign w:val="subscript"/>
        </w:rPr>
        <w:t>1</w:t>
      </w:r>
      <w:r w:rsidRPr="00746286">
        <w:rPr>
          <w:color w:val="000000" w:themeColor="text1"/>
          <w:vertAlign w:val="subscript"/>
        </w:rPr>
        <w:softHyphen/>
      </w:r>
      <w:r w:rsidRPr="00746286">
        <w:rPr>
          <w:color w:val="000000" w:themeColor="text1"/>
        </w:rPr>
        <w:t>:</w:t>
      </w:r>
      <w:r w:rsidRPr="00746286">
        <w:rPr>
          <w:color w:val="000000" w:themeColor="text1"/>
        </w:rPr>
        <w:tab/>
      </w:r>
      <w:proofErr w:type="spellStart"/>
      <w:r w:rsidRPr="00746286">
        <w:rPr>
          <w:color w:val="000000" w:themeColor="text1"/>
        </w:rPr>
        <w:t>Pengendalian</w:t>
      </w:r>
      <w:proofErr w:type="spellEnd"/>
      <w:r w:rsidRPr="00746286">
        <w:rPr>
          <w:color w:val="000000" w:themeColor="text1"/>
        </w:rPr>
        <w:t xml:space="preserve"> internal </w:t>
      </w:r>
      <w:proofErr w:type="spellStart"/>
      <w:r w:rsidRPr="00746286">
        <w:rPr>
          <w:color w:val="000000" w:themeColor="text1"/>
        </w:rPr>
        <w:t>berpengaruh</w:t>
      </w:r>
      <w:proofErr w:type="spellEnd"/>
      <w:r w:rsidRPr="00746286">
        <w:rPr>
          <w:color w:val="000000" w:themeColor="text1"/>
        </w:rPr>
        <w:t xml:space="preserve"> </w:t>
      </w:r>
      <w:proofErr w:type="spellStart"/>
      <w:r w:rsidRPr="00746286">
        <w:rPr>
          <w:color w:val="000000" w:themeColor="text1"/>
        </w:rPr>
        <w:t>terhadap</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pada PT. Bank Tabungan Negara (Persero) </w:t>
      </w:r>
      <w:proofErr w:type="spellStart"/>
      <w:r w:rsidRPr="00746286">
        <w:rPr>
          <w:color w:val="000000" w:themeColor="text1"/>
        </w:rPr>
        <w:t>Tbk</w:t>
      </w:r>
      <w:proofErr w:type="spellEnd"/>
      <w:r w:rsidRPr="00746286">
        <w:rPr>
          <w:color w:val="000000" w:themeColor="text1"/>
        </w:rPr>
        <w:t xml:space="preserve"> KC Medan.</w:t>
      </w:r>
    </w:p>
    <w:p w14:paraId="7C0335D0" w14:textId="77777777" w:rsidR="006D7DBA" w:rsidRPr="00746286" w:rsidRDefault="006D7DBA" w:rsidP="006D7DBA">
      <w:pPr>
        <w:ind w:left="709" w:hanging="426"/>
        <w:rPr>
          <w:color w:val="000000" w:themeColor="text1"/>
        </w:rPr>
      </w:pPr>
      <w:r w:rsidRPr="00746286">
        <w:rPr>
          <w:color w:val="000000" w:themeColor="text1"/>
        </w:rPr>
        <w:t>H</w:t>
      </w:r>
      <w:r w:rsidRPr="00746286">
        <w:rPr>
          <w:color w:val="000000" w:themeColor="text1"/>
          <w:vertAlign w:val="subscript"/>
        </w:rPr>
        <w:t>2</w:t>
      </w:r>
      <w:r w:rsidRPr="00746286">
        <w:rPr>
          <w:color w:val="000000" w:themeColor="text1"/>
          <w:vertAlign w:val="subscript"/>
        </w:rPr>
        <w:softHyphen/>
      </w:r>
      <w:r w:rsidRPr="00746286">
        <w:rPr>
          <w:color w:val="000000" w:themeColor="text1"/>
        </w:rPr>
        <w:t>:</w:t>
      </w:r>
      <w:r w:rsidRPr="00746286">
        <w:rPr>
          <w:color w:val="000000" w:themeColor="text1"/>
        </w:rPr>
        <w:tab/>
      </w:r>
      <w:proofErr w:type="spellStart"/>
      <w:r w:rsidRPr="00746286">
        <w:rPr>
          <w:color w:val="000000" w:themeColor="text1"/>
        </w:rPr>
        <w:t>Moralitas</w:t>
      </w:r>
      <w:proofErr w:type="spellEnd"/>
      <w:r w:rsidRPr="00746286">
        <w:rPr>
          <w:color w:val="000000" w:themeColor="text1"/>
        </w:rPr>
        <w:t xml:space="preserve"> </w:t>
      </w:r>
      <w:proofErr w:type="spellStart"/>
      <w:r w:rsidRPr="00746286">
        <w:rPr>
          <w:color w:val="000000" w:themeColor="text1"/>
        </w:rPr>
        <w:t>individu</w:t>
      </w:r>
      <w:proofErr w:type="spellEnd"/>
      <w:r w:rsidRPr="00746286">
        <w:rPr>
          <w:color w:val="000000" w:themeColor="text1"/>
        </w:rPr>
        <w:t xml:space="preserve"> </w:t>
      </w:r>
      <w:proofErr w:type="spellStart"/>
      <w:r w:rsidRPr="00746286">
        <w:rPr>
          <w:color w:val="000000" w:themeColor="text1"/>
        </w:rPr>
        <w:t>berpengaruh</w:t>
      </w:r>
      <w:proofErr w:type="spellEnd"/>
      <w:r w:rsidRPr="00746286">
        <w:rPr>
          <w:color w:val="000000" w:themeColor="text1"/>
        </w:rPr>
        <w:t xml:space="preserve"> </w:t>
      </w:r>
      <w:proofErr w:type="spellStart"/>
      <w:r w:rsidRPr="00746286">
        <w:rPr>
          <w:color w:val="000000" w:themeColor="text1"/>
        </w:rPr>
        <w:t>terhadap</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pada PT. Bank Tabungan Negara (Persero) </w:t>
      </w:r>
      <w:proofErr w:type="spellStart"/>
      <w:r w:rsidRPr="00746286">
        <w:rPr>
          <w:color w:val="000000" w:themeColor="text1"/>
        </w:rPr>
        <w:t>Tbk</w:t>
      </w:r>
      <w:proofErr w:type="spellEnd"/>
      <w:r w:rsidRPr="00746286">
        <w:rPr>
          <w:color w:val="000000" w:themeColor="text1"/>
        </w:rPr>
        <w:t xml:space="preserve"> KC Medan.</w:t>
      </w:r>
    </w:p>
    <w:p w14:paraId="223478E8" w14:textId="77777777" w:rsidR="006D7DBA" w:rsidRPr="00746286" w:rsidRDefault="006D7DBA" w:rsidP="006D7DBA">
      <w:pPr>
        <w:ind w:left="709" w:hanging="426"/>
        <w:rPr>
          <w:color w:val="000000" w:themeColor="text1"/>
        </w:rPr>
      </w:pPr>
      <w:r w:rsidRPr="00746286">
        <w:rPr>
          <w:color w:val="000000" w:themeColor="text1"/>
        </w:rPr>
        <w:t>H</w:t>
      </w:r>
      <w:r w:rsidRPr="00746286">
        <w:rPr>
          <w:color w:val="000000" w:themeColor="text1"/>
          <w:vertAlign w:val="subscript"/>
        </w:rPr>
        <w:t>3</w:t>
      </w:r>
      <w:r w:rsidRPr="00746286">
        <w:rPr>
          <w:color w:val="000000" w:themeColor="text1"/>
          <w:vertAlign w:val="subscript"/>
        </w:rPr>
        <w:softHyphen/>
      </w:r>
      <w:r w:rsidRPr="00746286">
        <w:rPr>
          <w:color w:val="000000" w:themeColor="text1"/>
        </w:rPr>
        <w:t>:</w:t>
      </w:r>
      <w:r w:rsidRPr="00746286">
        <w:rPr>
          <w:color w:val="000000" w:themeColor="text1"/>
        </w:rPr>
        <w:tab/>
      </w:r>
      <w:proofErr w:type="spellStart"/>
      <w:r w:rsidRPr="00746286">
        <w:rPr>
          <w:color w:val="000000" w:themeColor="text1"/>
        </w:rPr>
        <w:t>Motivasi</w:t>
      </w:r>
      <w:proofErr w:type="spellEnd"/>
      <w:r w:rsidRPr="00746286">
        <w:rPr>
          <w:color w:val="000000" w:themeColor="text1"/>
        </w:rPr>
        <w:t xml:space="preserve"> </w:t>
      </w:r>
      <w:proofErr w:type="spellStart"/>
      <w:r w:rsidRPr="00746286">
        <w:rPr>
          <w:color w:val="000000" w:themeColor="text1"/>
        </w:rPr>
        <w:t>berpengaruh</w:t>
      </w:r>
      <w:proofErr w:type="spellEnd"/>
      <w:r w:rsidRPr="00746286">
        <w:rPr>
          <w:color w:val="000000" w:themeColor="text1"/>
        </w:rPr>
        <w:t xml:space="preserve"> </w:t>
      </w:r>
      <w:proofErr w:type="spellStart"/>
      <w:r w:rsidRPr="00746286">
        <w:rPr>
          <w:color w:val="000000" w:themeColor="text1"/>
        </w:rPr>
        <w:t>terhadap</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pada PT. Bank Tabungan Negara (Persero) </w:t>
      </w:r>
      <w:proofErr w:type="spellStart"/>
      <w:r w:rsidRPr="00746286">
        <w:rPr>
          <w:color w:val="000000" w:themeColor="text1"/>
        </w:rPr>
        <w:t>Tbk</w:t>
      </w:r>
      <w:proofErr w:type="spellEnd"/>
      <w:r w:rsidRPr="00746286">
        <w:rPr>
          <w:color w:val="000000" w:themeColor="text1"/>
        </w:rPr>
        <w:t xml:space="preserve"> KC Medan.</w:t>
      </w:r>
    </w:p>
    <w:p w14:paraId="520F1800" w14:textId="77777777" w:rsidR="006D7DBA" w:rsidRPr="00746286" w:rsidRDefault="006D7DBA" w:rsidP="006D7DBA">
      <w:pPr>
        <w:ind w:left="709" w:hanging="426"/>
        <w:rPr>
          <w:color w:val="000000" w:themeColor="text1"/>
        </w:rPr>
      </w:pPr>
      <w:r w:rsidRPr="00746286">
        <w:rPr>
          <w:color w:val="000000" w:themeColor="text1"/>
        </w:rPr>
        <w:t>H</w:t>
      </w:r>
      <w:r w:rsidRPr="00746286">
        <w:rPr>
          <w:color w:val="000000" w:themeColor="text1"/>
          <w:vertAlign w:val="subscript"/>
        </w:rPr>
        <w:t>4</w:t>
      </w:r>
      <w:r w:rsidRPr="00746286">
        <w:rPr>
          <w:color w:val="000000" w:themeColor="text1"/>
        </w:rPr>
        <w:t>:</w:t>
      </w:r>
      <w:r w:rsidRPr="00746286">
        <w:rPr>
          <w:color w:val="000000" w:themeColor="text1"/>
        </w:rPr>
        <w:tab/>
      </w:r>
      <w:proofErr w:type="spellStart"/>
      <w:r w:rsidRPr="00746286">
        <w:rPr>
          <w:color w:val="000000" w:themeColor="text1"/>
        </w:rPr>
        <w:t>Ketaatan</w:t>
      </w:r>
      <w:proofErr w:type="spellEnd"/>
      <w:r w:rsidRPr="00746286">
        <w:rPr>
          <w:color w:val="000000" w:themeColor="text1"/>
        </w:rPr>
        <w:t xml:space="preserve"> </w:t>
      </w:r>
      <w:proofErr w:type="spellStart"/>
      <w:r w:rsidRPr="00746286">
        <w:rPr>
          <w:color w:val="000000" w:themeColor="text1"/>
        </w:rPr>
        <w:t>aturan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w:t>
      </w:r>
      <w:proofErr w:type="spellStart"/>
      <w:r w:rsidRPr="00746286">
        <w:rPr>
          <w:color w:val="000000" w:themeColor="text1"/>
        </w:rPr>
        <w:t>berpengaruh</w:t>
      </w:r>
      <w:proofErr w:type="spellEnd"/>
      <w:r w:rsidRPr="00746286">
        <w:rPr>
          <w:color w:val="000000" w:themeColor="text1"/>
        </w:rPr>
        <w:t xml:space="preserve"> </w:t>
      </w:r>
      <w:proofErr w:type="spellStart"/>
      <w:r w:rsidRPr="00746286">
        <w:rPr>
          <w:color w:val="000000" w:themeColor="text1"/>
        </w:rPr>
        <w:t>terhadap</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pada PT. Bank Tabungan Negara (Persero) </w:t>
      </w:r>
      <w:proofErr w:type="spellStart"/>
      <w:r w:rsidRPr="00746286">
        <w:rPr>
          <w:color w:val="000000" w:themeColor="text1"/>
        </w:rPr>
        <w:t>Tbk</w:t>
      </w:r>
      <w:proofErr w:type="spellEnd"/>
      <w:r w:rsidRPr="00746286">
        <w:rPr>
          <w:color w:val="000000" w:themeColor="text1"/>
        </w:rPr>
        <w:t xml:space="preserve"> KC Medan.</w:t>
      </w:r>
    </w:p>
    <w:p w14:paraId="0AD91C6D" w14:textId="7E866724" w:rsidR="004F5D1A" w:rsidRPr="00746286" w:rsidRDefault="006D7DBA" w:rsidP="006D7DBA">
      <w:pPr>
        <w:ind w:left="709" w:hanging="426"/>
        <w:rPr>
          <w:color w:val="000000" w:themeColor="text1"/>
        </w:rPr>
      </w:pPr>
      <w:r w:rsidRPr="00746286">
        <w:rPr>
          <w:color w:val="000000" w:themeColor="text1"/>
        </w:rPr>
        <w:t>H</w:t>
      </w:r>
      <w:r w:rsidRPr="00746286">
        <w:rPr>
          <w:color w:val="000000" w:themeColor="text1"/>
          <w:vertAlign w:val="subscript"/>
        </w:rPr>
        <w:t>5</w:t>
      </w:r>
      <w:r w:rsidR="00C63D11" w:rsidRPr="00746286">
        <w:rPr>
          <w:color w:val="000000" w:themeColor="text1"/>
        </w:rPr>
        <w:t>:</w:t>
      </w:r>
      <w:r w:rsidR="00C63D11" w:rsidRPr="00746286">
        <w:rPr>
          <w:color w:val="000000" w:themeColor="text1"/>
        </w:rPr>
        <w:tab/>
      </w:r>
      <w:proofErr w:type="spellStart"/>
      <w:r w:rsidR="00C63D11" w:rsidRPr="00746286">
        <w:rPr>
          <w:color w:val="000000" w:themeColor="text1"/>
        </w:rPr>
        <w:t>Pengendalian</w:t>
      </w:r>
      <w:proofErr w:type="spellEnd"/>
      <w:r w:rsidR="00C63D11" w:rsidRPr="00746286">
        <w:rPr>
          <w:color w:val="000000" w:themeColor="text1"/>
        </w:rPr>
        <w:t xml:space="preserve"> internal, </w:t>
      </w:r>
      <w:proofErr w:type="spellStart"/>
      <w:r w:rsidR="00C63D11" w:rsidRPr="00746286">
        <w:rPr>
          <w:color w:val="000000" w:themeColor="text1"/>
        </w:rPr>
        <w:t>moralitas</w:t>
      </w:r>
      <w:proofErr w:type="spellEnd"/>
      <w:r w:rsidR="00C63D11" w:rsidRPr="00746286">
        <w:rPr>
          <w:color w:val="000000" w:themeColor="text1"/>
        </w:rPr>
        <w:t xml:space="preserve"> </w:t>
      </w:r>
      <w:proofErr w:type="spellStart"/>
      <w:r w:rsidR="00C63D11" w:rsidRPr="00746286">
        <w:rPr>
          <w:color w:val="000000" w:themeColor="text1"/>
        </w:rPr>
        <w:t>i</w:t>
      </w:r>
      <w:r w:rsidRPr="00746286">
        <w:rPr>
          <w:color w:val="000000" w:themeColor="text1"/>
        </w:rPr>
        <w:t>ndividu</w:t>
      </w:r>
      <w:proofErr w:type="spellEnd"/>
      <w:r w:rsidRPr="00746286">
        <w:rPr>
          <w:color w:val="000000" w:themeColor="text1"/>
        </w:rPr>
        <w:t xml:space="preserve">, </w:t>
      </w:r>
      <w:proofErr w:type="spellStart"/>
      <w:r w:rsidRPr="00746286">
        <w:rPr>
          <w:color w:val="000000" w:themeColor="text1"/>
        </w:rPr>
        <w:t>motivasi</w:t>
      </w:r>
      <w:proofErr w:type="spellEnd"/>
      <w:r w:rsidRPr="00746286">
        <w:rPr>
          <w:color w:val="000000" w:themeColor="text1"/>
        </w:rPr>
        <w:t xml:space="preserve"> dan </w:t>
      </w:r>
      <w:proofErr w:type="spellStart"/>
      <w:r w:rsidRPr="00746286">
        <w:rPr>
          <w:color w:val="000000" w:themeColor="text1"/>
        </w:rPr>
        <w:t>ketaatan</w:t>
      </w:r>
      <w:proofErr w:type="spellEnd"/>
      <w:r w:rsidRPr="00746286">
        <w:rPr>
          <w:color w:val="000000" w:themeColor="text1"/>
        </w:rPr>
        <w:t xml:space="preserve"> </w:t>
      </w:r>
      <w:proofErr w:type="spellStart"/>
      <w:r w:rsidRPr="00746286">
        <w:rPr>
          <w:color w:val="000000" w:themeColor="text1"/>
        </w:rPr>
        <w:t>aturan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w:t>
      </w:r>
      <w:proofErr w:type="spellStart"/>
      <w:r w:rsidRPr="00746286">
        <w:rPr>
          <w:color w:val="000000" w:themeColor="text1"/>
        </w:rPr>
        <w:t>berpengaruh</w:t>
      </w:r>
      <w:proofErr w:type="spellEnd"/>
      <w:r w:rsidRPr="00746286">
        <w:rPr>
          <w:color w:val="000000" w:themeColor="text1"/>
        </w:rPr>
        <w:t xml:space="preserve"> </w:t>
      </w:r>
      <w:proofErr w:type="spellStart"/>
      <w:r w:rsidRPr="00746286">
        <w:rPr>
          <w:color w:val="000000" w:themeColor="text1"/>
        </w:rPr>
        <w:t>terhadap</w:t>
      </w:r>
      <w:proofErr w:type="spellEnd"/>
      <w:r w:rsidRPr="00746286">
        <w:rPr>
          <w:color w:val="000000" w:themeColor="text1"/>
        </w:rPr>
        <w:t xml:space="preserve"> </w:t>
      </w:r>
      <w:proofErr w:type="spellStart"/>
      <w:r w:rsidRPr="00746286">
        <w:rPr>
          <w:color w:val="000000" w:themeColor="text1"/>
        </w:rPr>
        <w:t>kecurangan</w:t>
      </w:r>
      <w:proofErr w:type="spellEnd"/>
      <w:r w:rsidRPr="00746286">
        <w:rPr>
          <w:color w:val="000000" w:themeColor="text1"/>
        </w:rPr>
        <w:t xml:space="preserve"> </w:t>
      </w:r>
      <w:proofErr w:type="spellStart"/>
      <w:r w:rsidRPr="00746286">
        <w:rPr>
          <w:color w:val="000000" w:themeColor="text1"/>
        </w:rPr>
        <w:t>akuntansi</w:t>
      </w:r>
      <w:proofErr w:type="spellEnd"/>
      <w:r w:rsidRPr="00746286">
        <w:rPr>
          <w:color w:val="000000" w:themeColor="text1"/>
        </w:rPr>
        <w:t xml:space="preserve"> pada PT. Bank Tabungan Negara (Persero) </w:t>
      </w:r>
      <w:proofErr w:type="spellStart"/>
      <w:r w:rsidRPr="00746286">
        <w:rPr>
          <w:color w:val="000000" w:themeColor="text1"/>
        </w:rPr>
        <w:t>Tbk</w:t>
      </w:r>
      <w:proofErr w:type="spellEnd"/>
      <w:r w:rsidRPr="00746286">
        <w:rPr>
          <w:color w:val="000000" w:themeColor="text1"/>
        </w:rPr>
        <w:t xml:space="preserve"> KC Medan.</w:t>
      </w:r>
    </w:p>
    <w:p w14:paraId="46243A2B" w14:textId="77777777" w:rsidR="004F5D1A" w:rsidRPr="003E7F33" w:rsidRDefault="004F5D1A" w:rsidP="00522C66"/>
    <w:p w14:paraId="76D862C7" w14:textId="481EF4D0" w:rsidR="004F5D1A" w:rsidRDefault="006278AC" w:rsidP="006278AC">
      <w:pPr>
        <w:pStyle w:val="Heading1"/>
        <w:ind w:firstLine="0"/>
      </w:pPr>
      <w:r>
        <w:t>metodologi</w:t>
      </w:r>
    </w:p>
    <w:p w14:paraId="5BA6A23D" w14:textId="3609D81D" w:rsidR="002B1D8A" w:rsidRPr="002B1D8A" w:rsidRDefault="002B1D8A" w:rsidP="002B1D8A">
      <w:proofErr w:type="spellStart"/>
      <w:r w:rsidRPr="002B1D8A">
        <w:t>Pendekatan</w:t>
      </w:r>
      <w:proofErr w:type="spellEnd"/>
      <w:r w:rsidRPr="002B1D8A">
        <w:t xml:space="preserve"> yang </w:t>
      </w:r>
      <w:proofErr w:type="spellStart"/>
      <w:r w:rsidRPr="002B1D8A">
        <w:t>dilakukan</w:t>
      </w:r>
      <w:proofErr w:type="spellEnd"/>
      <w:r w:rsidRPr="002B1D8A">
        <w:t xml:space="preserve"> </w:t>
      </w:r>
      <w:proofErr w:type="spellStart"/>
      <w:r w:rsidRPr="002B1D8A">
        <w:t>dalam</w:t>
      </w:r>
      <w:proofErr w:type="spellEnd"/>
      <w:r w:rsidRPr="002B1D8A">
        <w:t xml:space="preserve"> </w:t>
      </w:r>
      <w:proofErr w:type="spellStart"/>
      <w:r w:rsidRPr="002B1D8A">
        <w:t>penelitian</w:t>
      </w:r>
      <w:proofErr w:type="spellEnd"/>
      <w:r w:rsidRPr="002B1D8A">
        <w:t xml:space="preserve"> </w:t>
      </w:r>
      <w:proofErr w:type="spellStart"/>
      <w:r w:rsidRPr="002B1D8A">
        <w:t>ini</w:t>
      </w:r>
      <w:proofErr w:type="spellEnd"/>
      <w:r w:rsidRPr="002B1D8A">
        <w:t xml:space="preserve"> </w:t>
      </w:r>
      <w:proofErr w:type="spellStart"/>
      <w:r w:rsidRPr="002B1D8A">
        <w:t>bersifat</w:t>
      </w:r>
      <w:proofErr w:type="spellEnd"/>
      <w:r w:rsidRPr="002B1D8A">
        <w:t xml:space="preserve"> </w:t>
      </w:r>
      <w:proofErr w:type="spellStart"/>
      <w:r w:rsidRPr="002B1D8A">
        <w:t>kuantitatif</w:t>
      </w:r>
      <w:proofErr w:type="spellEnd"/>
      <w:r w:rsidRPr="002B1D8A">
        <w:t xml:space="preserve">. </w:t>
      </w:r>
      <w:proofErr w:type="spellStart"/>
      <w:r w:rsidRPr="009B6557">
        <w:rPr>
          <w:color w:val="000000" w:themeColor="text1"/>
        </w:rPr>
        <w:t>Populasi</w:t>
      </w:r>
      <w:proofErr w:type="spellEnd"/>
      <w:r w:rsidRPr="009B6557">
        <w:rPr>
          <w:color w:val="000000" w:themeColor="text1"/>
        </w:rPr>
        <w:t xml:space="preserve"> </w:t>
      </w:r>
      <w:proofErr w:type="spellStart"/>
      <w:r w:rsidRPr="009B6557">
        <w:rPr>
          <w:color w:val="000000" w:themeColor="text1"/>
        </w:rPr>
        <w:t>dalam</w:t>
      </w:r>
      <w:proofErr w:type="spellEnd"/>
      <w:r w:rsidRPr="009B6557">
        <w:rPr>
          <w:color w:val="000000" w:themeColor="text1"/>
        </w:rPr>
        <w:t xml:space="preserve"> </w:t>
      </w:r>
      <w:proofErr w:type="spellStart"/>
      <w:r w:rsidRPr="009B6557">
        <w:rPr>
          <w:color w:val="000000" w:themeColor="text1"/>
        </w:rPr>
        <w:t>penelitian</w:t>
      </w:r>
      <w:proofErr w:type="spellEnd"/>
      <w:r w:rsidRPr="009B6557">
        <w:rPr>
          <w:color w:val="000000" w:themeColor="text1"/>
        </w:rPr>
        <w:t xml:space="preserve"> </w:t>
      </w:r>
      <w:proofErr w:type="spellStart"/>
      <w:r w:rsidRPr="009B6557">
        <w:rPr>
          <w:color w:val="000000" w:themeColor="text1"/>
        </w:rPr>
        <w:t>ini</w:t>
      </w:r>
      <w:proofErr w:type="spellEnd"/>
      <w:r w:rsidRPr="009B6557">
        <w:rPr>
          <w:color w:val="000000" w:themeColor="text1"/>
        </w:rPr>
        <w:t xml:space="preserve"> </w:t>
      </w:r>
      <w:proofErr w:type="spellStart"/>
      <w:r w:rsidRPr="009B6557">
        <w:rPr>
          <w:color w:val="000000" w:themeColor="text1"/>
        </w:rPr>
        <w:t>adalah</w:t>
      </w:r>
      <w:proofErr w:type="spellEnd"/>
      <w:r w:rsidRPr="009B6557">
        <w:rPr>
          <w:color w:val="000000" w:themeColor="text1"/>
        </w:rPr>
        <w:t xml:space="preserve"> </w:t>
      </w:r>
      <w:proofErr w:type="spellStart"/>
      <w:r w:rsidRPr="009B6557">
        <w:rPr>
          <w:color w:val="000000" w:themeColor="text1"/>
        </w:rPr>
        <w:t>seluruh</w:t>
      </w:r>
      <w:proofErr w:type="spellEnd"/>
      <w:r w:rsidRPr="009B6557">
        <w:rPr>
          <w:color w:val="000000" w:themeColor="text1"/>
        </w:rPr>
        <w:t xml:space="preserve"> </w:t>
      </w:r>
      <w:proofErr w:type="spellStart"/>
      <w:r w:rsidRPr="009B6557">
        <w:rPr>
          <w:color w:val="000000" w:themeColor="text1"/>
        </w:rPr>
        <w:t>pegawai</w:t>
      </w:r>
      <w:proofErr w:type="spellEnd"/>
      <w:r w:rsidRPr="009B6557">
        <w:rPr>
          <w:color w:val="000000" w:themeColor="text1"/>
        </w:rPr>
        <w:t xml:space="preserve"> pada PT. Bank Tabungan Negara (Persero) </w:t>
      </w:r>
      <w:proofErr w:type="spellStart"/>
      <w:r w:rsidRPr="009B6557">
        <w:rPr>
          <w:color w:val="000000" w:themeColor="text1"/>
        </w:rPr>
        <w:t>Tbk</w:t>
      </w:r>
      <w:proofErr w:type="spellEnd"/>
      <w:r w:rsidRPr="009B6557">
        <w:rPr>
          <w:color w:val="000000" w:themeColor="text1"/>
        </w:rPr>
        <w:t xml:space="preserve"> KC Medan </w:t>
      </w:r>
      <w:proofErr w:type="spellStart"/>
      <w:r w:rsidRPr="009B6557">
        <w:rPr>
          <w:color w:val="000000" w:themeColor="text1"/>
        </w:rPr>
        <w:t>yaitu</w:t>
      </w:r>
      <w:proofErr w:type="spellEnd"/>
      <w:r w:rsidRPr="009B6557">
        <w:rPr>
          <w:color w:val="000000" w:themeColor="text1"/>
        </w:rPr>
        <w:t xml:space="preserve"> </w:t>
      </w:r>
      <w:proofErr w:type="spellStart"/>
      <w:r w:rsidRPr="009B6557">
        <w:rPr>
          <w:color w:val="000000" w:themeColor="text1"/>
        </w:rPr>
        <w:t>berjumlah</w:t>
      </w:r>
      <w:proofErr w:type="spellEnd"/>
      <w:r w:rsidRPr="009B6557">
        <w:rPr>
          <w:color w:val="000000" w:themeColor="text1"/>
        </w:rPr>
        <w:t xml:space="preserve"> 85 orang.</w:t>
      </w:r>
      <w:r w:rsidRPr="009B6557">
        <w:rPr>
          <w:i/>
          <w:iCs/>
          <w:color w:val="000000" w:themeColor="text1"/>
        </w:rPr>
        <w:t xml:space="preserve"> </w:t>
      </w:r>
      <w:proofErr w:type="spellStart"/>
      <w:r w:rsidRPr="009B6557">
        <w:rPr>
          <w:color w:val="000000" w:themeColor="text1"/>
        </w:rPr>
        <w:t>Metode</w:t>
      </w:r>
      <w:proofErr w:type="spellEnd"/>
      <w:r w:rsidRPr="009B6557">
        <w:rPr>
          <w:color w:val="000000" w:themeColor="text1"/>
        </w:rPr>
        <w:t xml:space="preserve"> </w:t>
      </w:r>
      <w:proofErr w:type="spellStart"/>
      <w:r w:rsidRPr="009B6557">
        <w:rPr>
          <w:color w:val="000000" w:themeColor="text1"/>
        </w:rPr>
        <w:t>pengambilan</w:t>
      </w:r>
      <w:proofErr w:type="spellEnd"/>
      <w:r w:rsidRPr="009B6557">
        <w:rPr>
          <w:color w:val="000000" w:themeColor="text1"/>
        </w:rPr>
        <w:t xml:space="preserve"> </w:t>
      </w:r>
      <w:proofErr w:type="spellStart"/>
      <w:r w:rsidRPr="009B6557">
        <w:rPr>
          <w:color w:val="000000" w:themeColor="text1"/>
        </w:rPr>
        <w:t>sampel</w:t>
      </w:r>
      <w:proofErr w:type="spellEnd"/>
      <w:r w:rsidRPr="009B6557">
        <w:rPr>
          <w:color w:val="000000" w:themeColor="text1"/>
        </w:rPr>
        <w:t xml:space="preserve"> </w:t>
      </w:r>
      <w:proofErr w:type="spellStart"/>
      <w:r w:rsidRPr="009B6557">
        <w:rPr>
          <w:color w:val="000000" w:themeColor="text1"/>
        </w:rPr>
        <w:t>dalam</w:t>
      </w:r>
      <w:proofErr w:type="spellEnd"/>
      <w:r w:rsidRPr="009B6557">
        <w:rPr>
          <w:color w:val="000000" w:themeColor="text1"/>
        </w:rPr>
        <w:t xml:space="preserve"> </w:t>
      </w:r>
      <w:proofErr w:type="spellStart"/>
      <w:r w:rsidRPr="009B6557">
        <w:rPr>
          <w:color w:val="000000" w:themeColor="text1"/>
        </w:rPr>
        <w:t>penelitian</w:t>
      </w:r>
      <w:proofErr w:type="spellEnd"/>
      <w:r w:rsidRPr="009B6557">
        <w:rPr>
          <w:color w:val="000000" w:themeColor="text1"/>
        </w:rPr>
        <w:t xml:space="preserve"> </w:t>
      </w:r>
      <w:proofErr w:type="spellStart"/>
      <w:r w:rsidRPr="009B6557">
        <w:rPr>
          <w:color w:val="000000" w:themeColor="text1"/>
        </w:rPr>
        <w:t>ini</w:t>
      </w:r>
      <w:proofErr w:type="spellEnd"/>
      <w:r w:rsidRPr="009B6557">
        <w:rPr>
          <w:color w:val="000000" w:themeColor="text1"/>
        </w:rPr>
        <w:t xml:space="preserve"> </w:t>
      </w:r>
      <w:proofErr w:type="spellStart"/>
      <w:r w:rsidRPr="009B6557">
        <w:rPr>
          <w:color w:val="000000" w:themeColor="text1"/>
        </w:rPr>
        <w:t>adalah</w:t>
      </w:r>
      <w:proofErr w:type="spellEnd"/>
      <w:r w:rsidRPr="009B6557">
        <w:rPr>
          <w:color w:val="000000" w:themeColor="text1"/>
        </w:rPr>
        <w:t xml:space="preserve"> </w:t>
      </w:r>
      <w:proofErr w:type="spellStart"/>
      <w:r w:rsidRPr="009B6557">
        <w:rPr>
          <w:color w:val="000000" w:themeColor="text1"/>
        </w:rPr>
        <w:t>metode</w:t>
      </w:r>
      <w:proofErr w:type="spellEnd"/>
      <w:r w:rsidRPr="009B6557">
        <w:rPr>
          <w:color w:val="000000" w:themeColor="text1"/>
        </w:rPr>
        <w:t xml:space="preserve"> </w:t>
      </w:r>
      <w:r w:rsidR="004A133A" w:rsidRPr="009B6557">
        <w:rPr>
          <w:i/>
          <w:iCs/>
          <w:color w:val="000000" w:themeColor="text1"/>
        </w:rPr>
        <w:t xml:space="preserve">purposive sampling </w:t>
      </w:r>
      <w:proofErr w:type="spellStart"/>
      <w:r w:rsidRPr="009B6557">
        <w:rPr>
          <w:color w:val="000000" w:themeColor="text1"/>
        </w:rPr>
        <w:t>dengan</w:t>
      </w:r>
      <w:proofErr w:type="spellEnd"/>
      <w:r w:rsidRPr="009B6557">
        <w:rPr>
          <w:color w:val="000000" w:themeColor="text1"/>
        </w:rPr>
        <w:t xml:space="preserve"> </w:t>
      </w:r>
      <w:proofErr w:type="spellStart"/>
      <w:r w:rsidRPr="009B6557">
        <w:rPr>
          <w:color w:val="000000" w:themeColor="text1"/>
        </w:rPr>
        <w:t>kriteria</w:t>
      </w:r>
      <w:proofErr w:type="spellEnd"/>
      <w:r w:rsidRPr="009B6557">
        <w:rPr>
          <w:color w:val="000000" w:themeColor="text1"/>
        </w:rPr>
        <w:t xml:space="preserve"> </w:t>
      </w:r>
      <w:proofErr w:type="spellStart"/>
      <w:r w:rsidRPr="009B6557">
        <w:rPr>
          <w:color w:val="000000" w:themeColor="text1"/>
        </w:rPr>
        <w:t>yaitu</w:t>
      </w:r>
      <w:proofErr w:type="spellEnd"/>
      <w:r w:rsidRPr="009B6557">
        <w:rPr>
          <w:color w:val="000000" w:themeColor="text1"/>
        </w:rPr>
        <w:t xml:space="preserve">, yang </w:t>
      </w:r>
      <w:proofErr w:type="spellStart"/>
      <w:r w:rsidRPr="009B6557">
        <w:rPr>
          <w:color w:val="000000" w:themeColor="text1"/>
        </w:rPr>
        <w:t>menerima</w:t>
      </w:r>
      <w:proofErr w:type="spellEnd"/>
      <w:r w:rsidRPr="009B6557">
        <w:rPr>
          <w:color w:val="000000" w:themeColor="text1"/>
        </w:rPr>
        <w:t xml:space="preserve"> </w:t>
      </w:r>
      <w:proofErr w:type="spellStart"/>
      <w:r w:rsidRPr="009B6557">
        <w:rPr>
          <w:color w:val="000000" w:themeColor="text1"/>
        </w:rPr>
        <w:t>delegasi</w:t>
      </w:r>
      <w:proofErr w:type="spellEnd"/>
      <w:r w:rsidRPr="009B6557">
        <w:rPr>
          <w:color w:val="000000" w:themeColor="text1"/>
        </w:rPr>
        <w:t xml:space="preserve"> </w:t>
      </w:r>
      <w:proofErr w:type="spellStart"/>
      <w:r w:rsidRPr="009B6557">
        <w:rPr>
          <w:color w:val="000000" w:themeColor="text1"/>
        </w:rPr>
        <w:t>wewenang</w:t>
      </w:r>
      <w:proofErr w:type="spellEnd"/>
      <w:r w:rsidRPr="009B6557">
        <w:rPr>
          <w:color w:val="000000" w:themeColor="text1"/>
        </w:rPr>
        <w:t xml:space="preserve"> dan </w:t>
      </w:r>
      <w:proofErr w:type="spellStart"/>
      <w:r w:rsidRPr="009B6557">
        <w:rPr>
          <w:color w:val="000000" w:themeColor="text1"/>
        </w:rPr>
        <w:t>tanggung</w:t>
      </w:r>
      <w:proofErr w:type="spellEnd"/>
      <w:r w:rsidRPr="009B6557">
        <w:rPr>
          <w:color w:val="000000" w:themeColor="text1"/>
        </w:rPr>
        <w:t xml:space="preserve"> </w:t>
      </w:r>
      <w:proofErr w:type="spellStart"/>
      <w:r w:rsidRPr="009B6557">
        <w:rPr>
          <w:color w:val="000000" w:themeColor="text1"/>
        </w:rPr>
        <w:t>jawab</w:t>
      </w:r>
      <w:proofErr w:type="spellEnd"/>
      <w:r w:rsidRPr="009B6557">
        <w:rPr>
          <w:color w:val="000000" w:themeColor="text1"/>
        </w:rPr>
        <w:t xml:space="preserve"> </w:t>
      </w:r>
      <w:proofErr w:type="spellStart"/>
      <w:r w:rsidRPr="009B6557">
        <w:rPr>
          <w:color w:val="000000" w:themeColor="text1"/>
        </w:rPr>
        <w:t>dalam</w:t>
      </w:r>
      <w:proofErr w:type="spellEnd"/>
      <w:r w:rsidRPr="009B6557">
        <w:rPr>
          <w:color w:val="000000" w:themeColor="text1"/>
        </w:rPr>
        <w:t xml:space="preserve"> </w:t>
      </w:r>
      <w:proofErr w:type="spellStart"/>
      <w:r w:rsidRPr="009B6557">
        <w:rPr>
          <w:color w:val="000000" w:themeColor="text1"/>
        </w:rPr>
        <w:t>penggunaan</w:t>
      </w:r>
      <w:proofErr w:type="spellEnd"/>
      <w:r w:rsidRPr="009B6557">
        <w:rPr>
          <w:color w:val="000000" w:themeColor="text1"/>
        </w:rPr>
        <w:t xml:space="preserve"> dana yang </w:t>
      </w:r>
      <w:proofErr w:type="spellStart"/>
      <w:r w:rsidRPr="009B6557">
        <w:rPr>
          <w:color w:val="000000" w:themeColor="text1"/>
        </w:rPr>
        <w:t>dianggarkan</w:t>
      </w:r>
      <w:proofErr w:type="spellEnd"/>
      <w:r w:rsidRPr="009B6557">
        <w:rPr>
          <w:color w:val="000000" w:themeColor="text1"/>
        </w:rPr>
        <w:t xml:space="preserve">, </w:t>
      </w:r>
      <w:proofErr w:type="spellStart"/>
      <w:r w:rsidRPr="009B6557">
        <w:rPr>
          <w:color w:val="000000" w:themeColor="text1"/>
        </w:rPr>
        <w:t>pelaksana</w:t>
      </w:r>
      <w:proofErr w:type="spellEnd"/>
      <w:r w:rsidRPr="009B6557">
        <w:rPr>
          <w:color w:val="000000" w:themeColor="text1"/>
        </w:rPr>
        <w:t xml:space="preserve"> </w:t>
      </w:r>
      <w:proofErr w:type="spellStart"/>
      <w:r w:rsidRPr="009B6557">
        <w:rPr>
          <w:color w:val="000000" w:themeColor="text1"/>
        </w:rPr>
        <w:t>akuntansi</w:t>
      </w:r>
      <w:proofErr w:type="spellEnd"/>
      <w:r w:rsidRPr="009B6557">
        <w:rPr>
          <w:color w:val="000000" w:themeColor="text1"/>
        </w:rPr>
        <w:t xml:space="preserve">, orang    yang    </w:t>
      </w:r>
      <w:proofErr w:type="spellStart"/>
      <w:r w:rsidRPr="009B6557">
        <w:rPr>
          <w:color w:val="000000" w:themeColor="text1"/>
        </w:rPr>
        <w:t>bertugas</w:t>
      </w:r>
      <w:proofErr w:type="spellEnd"/>
      <w:r w:rsidRPr="009B6557">
        <w:rPr>
          <w:color w:val="000000" w:themeColor="text1"/>
        </w:rPr>
        <w:t xml:space="preserve">    </w:t>
      </w:r>
      <w:proofErr w:type="spellStart"/>
      <w:r w:rsidRPr="009B6557">
        <w:rPr>
          <w:color w:val="000000" w:themeColor="text1"/>
        </w:rPr>
        <w:t>dalam</w:t>
      </w:r>
      <w:proofErr w:type="spellEnd"/>
      <w:r w:rsidRPr="009B6557">
        <w:rPr>
          <w:color w:val="000000" w:themeColor="text1"/>
        </w:rPr>
        <w:t xml:space="preserve">    </w:t>
      </w:r>
      <w:proofErr w:type="spellStart"/>
      <w:r w:rsidRPr="009B6557">
        <w:rPr>
          <w:color w:val="000000" w:themeColor="text1"/>
        </w:rPr>
        <w:t>laporan</w:t>
      </w:r>
      <w:proofErr w:type="spellEnd"/>
      <w:r w:rsidRPr="009B6557">
        <w:rPr>
          <w:color w:val="000000" w:themeColor="text1"/>
        </w:rPr>
        <w:t xml:space="preserve">    </w:t>
      </w:r>
      <w:proofErr w:type="spellStart"/>
      <w:r w:rsidRPr="009B6557">
        <w:rPr>
          <w:color w:val="000000" w:themeColor="text1"/>
        </w:rPr>
        <w:t>keuangan</w:t>
      </w:r>
      <w:proofErr w:type="spellEnd"/>
      <w:r w:rsidRPr="009B6557">
        <w:rPr>
          <w:color w:val="000000" w:themeColor="text1"/>
        </w:rPr>
        <w:t xml:space="preserve">    dan    </w:t>
      </w:r>
      <w:proofErr w:type="spellStart"/>
      <w:r w:rsidRPr="009B6557">
        <w:rPr>
          <w:color w:val="000000" w:themeColor="text1"/>
        </w:rPr>
        <w:t>laporan</w:t>
      </w:r>
      <w:proofErr w:type="spellEnd"/>
      <w:r w:rsidRPr="009B6557">
        <w:rPr>
          <w:color w:val="000000" w:themeColor="text1"/>
        </w:rPr>
        <w:t xml:space="preserve"> </w:t>
      </w:r>
      <w:proofErr w:type="spellStart"/>
      <w:r w:rsidRPr="009B6557">
        <w:rPr>
          <w:color w:val="000000" w:themeColor="text1"/>
        </w:rPr>
        <w:t>pertanggungjawaban</w:t>
      </w:r>
      <w:proofErr w:type="spellEnd"/>
      <w:r w:rsidRPr="009B6557">
        <w:rPr>
          <w:color w:val="000000" w:themeColor="text1"/>
        </w:rPr>
        <w:t xml:space="preserve">, </w:t>
      </w:r>
      <w:proofErr w:type="spellStart"/>
      <w:r w:rsidRPr="009B6557">
        <w:rPr>
          <w:color w:val="000000" w:themeColor="text1"/>
        </w:rPr>
        <w:t>memiliki</w:t>
      </w:r>
      <w:proofErr w:type="spellEnd"/>
      <w:r w:rsidRPr="009B6557">
        <w:rPr>
          <w:color w:val="000000" w:themeColor="text1"/>
        </w:rPr>
        <w:t xml:space="preserve"> </w:t>
      </w:r>
      <w:proofErr w:type="spellStart"/>
      <w:r w:rsidRPr="009B6557">
        <w:rPr>
          <w:color w:val="000000" w:themeColor="text1"/>
        </w:rPr>
        <w:t>otoritas</w:t>
      </w:r>
      <w:proofErr w:type="spellEnd"/>
      <w:r w:rsidRPr="009B6557">
        <w:rPr>
          <w:color w:val="000000" w:themeColor="text1"/>
        </w:rPr>
        <w:t xml:space="preserve"> </w:t>
      </w:r>
      <w:proofErr w:type="spellStart"/>
      <w:r w:rsidRPr="009B6557">
        <w:rPr>
          <w:color w:val="000000" w:themeColor="text1"/>
        </w:rPr>
        <w:t>mengelola</w:t>
      </w:r>
      <w:proofErr w:type="spellEnd"/>
      <w:r w:rsidRPr="009B6557">
        <w:rPr>
          <w:color w:val="000000" w:themeColor="text1"/>
        </w:rPr>
        <w:t xml:space="preserve"> </w:t>
      </w:r>
      <w:proofErr w:type="spellStart"/>
      <w:r w:rsidRPr="009B6557">
        <w:rPr>
          <w:color w:val="000000" w:themeColor="text1"/>
        </w:rPr>
        <w:t>keuangan</w:t>
      </w:r>
      <w:proofErr w:type="spellEnd"/>
      <w:r w:rsidRPr="009B6557">
        <w:rPr>
          <w:color w:val="000000" w:themeColor="text1"/>
        </w:rPr>
        <w:t xml:space="preserve"> dan </w:t>
      </w:r>
      <w:proofErr w:type="spellStart"/>
      <w:r w:rsidRPr="009B6557">
        <w:rPr>
          <w:color w:val="000000" w:themeColor="text1"/>
        </w:rPr>
        <w:t>aset</w:t>
      </w:r>
      <w:proofErr w:type="spellEnd"/>
      <w:r w:rsidRPr="009B6557">
        <w:rPr>
          <w:color w:val="000000" w:themeColor="text1"/>
        </w:rPr>
        <w:t xml:space="preserve"> </w:t>
      </w:r>
      <w:proofErr w:type="spellStart"/>
      <w:r w:rsidRPr="009B6557">
        <w:rPr>
          <w:color w:val="000000" w:themeColor="text1"/>
        </w:rPr>
        <w:t>perusahaan</w:t>
      </w:r>
      <w:proofErr w:type="spellEnd"/>
      <w:r w:rsidRPr="009B6557">
        <w:rPr>
          <w:color w:val="000000" w:themeColor="text1"/>
        </w:rPr>
        <w:t>.</w:t>
      </w:r>
      <w:r w:rsidR="00481CA8">
        <w:t xml:space="preserve"> </w:t>
      </w:r>
      <w:proofErr w:type="spellStart"/>
      <w:r w:rsidR="00481CA8">
        <w:t>Maka</w:t>
      </w:r>
      <w:proofErr w:type="spellEnd"/>
      <w:r w:rsidR="00481CA8">
        <w:t xml:space="preserve"> </w:t>
      </w:r>
      <w:proofErr w:type="spellStart"/>
      <w:r w:rsidR="00481CA8">
        <w:t>jumlah</w:t>
      </w:r>
      <w:proofErr w:type="spellEnd"/>
      <w:r w:rsidR="00481CA8">
        <w:t xml:space="preserve"> </w:t>
      </w:r>
      <w:proofErr w:type="spellStart"/>
      <w:r w:rsidR="00481CA8">
        <w:t>sampel</w:t>
      </w:r>
      <w:proofErr w:type="spellEnd"/>
      <w:r w:rsidR="00481CA8">
        <w:t xml:space="preserve"> yang </w:t>
      </w:r>
      <w:proofErr w:type="spellStart"/>
      <w:r w:rsidR="00481CA8">
        <w:t>memenuhi</w:t>
      </w:r>
      <w:proofErr w:type="spellEnd"/>
      <w:r w:rsidR="00481CA8">
        <w:t xml:space="preserve"> </w:t>
      </w:r>
      <w:proofErr w:type="spellStart"/>
      <w:r w:rsidR="00481CA8">
        <w:t>kriteria</w:t>
      </w:r>
      <w:proofErr w:type="spellEnd"/>
      <w:r w:rsidR="00481CA8">
        <w:t xml:space="preserve"> </w:t>
      </w:r>
      <w:proofErr w:type="spellStart"/>
      <w:r w:rsidR="00481CA8">
        <w:t>yaitu</w:t>
      </w:r>
      <w:proofErr w:type="spellEnd"/>
      <w:r w:rsidR="00481CA8">
        <w:t xml:space="preserve"> </w:t>
      </w:r>
      <w:proofErr w:type="spellStart"/>
      <w:r w:rsidR="00481CA8">
        <w:t>sebanyak</w:t>
      </w:r>
      <w:proofErr w:type="spellEnd"/>
      <w:r w:rsidR="00481CA8">
        <w:t xml:space="preserve"> 37 orang.</w:t>
      </w:r>
      <w:r w:rsidRPr="002B1D8A">
        <w:t xml:space="preserve"> </w:t>
      </w:r>
    </w:p>
    <w:p w14:paraId="22AAE470" w14:textId="62D4E087" w:rsidR="002B1D8A" w:rsidRPr="002B1D8A" w:rsidRDefault="002B1D8A" w:rsidP="00A86B56">
      <w:r w:rsidRPr="002B1D8A">
        <w:t xml:space="preserve">Data </w:t>
      </w:r>
      <w:r w:rsidR="004A133A">
        <w:t xml:space="preserve">primer </w:t>
      </w:r>
      <w:proofErr w:type="spellStart"/>
      <w:r w:rsidR="004A133A">
        <w:t>merupakan</w:t>
      </w:r>
      <w:proofErr w:type="spellEnd"/>
      <w:r w:rsidR="004A133A">
        <w:t xml:space="preserve"> </w:t>
      </w:r>
      <w:proofErr w:type="spellStart"/>
      <w:r w:rsidR="004A133A">
        <w:t>j</w:t>
      </w:r>
      <w:r w:rsidRPr="002B1D8A">
        <w:t>enis</w:t>
      </w:r>
      <w:proofErr w:type="spellEnd"/>
      <w:r w:rsidRPr="002B1D8A">
        <w:t xml:space="preserve"> data yang </w:t>
      </w:r>
      <w:proofErr w:type="spellStart"/>
      <w:r w:rsidRPr="002B1D8A">
        <w:t>digunakan</w:t>
      </w:r>
      <w:proofErr w:type="spellEnd"/>
      <w:r w:rsidRPr="002B1D8A">
        <w:t xml:space="preserve"> </w:t>
      </w:r>
      <w:proofErr w:type="spellStart"/>
      <w:r w:rsidRPr="002B1D8A">
        <w:t>dalam</w:t>
      </w:r>
      <w:proofErr w:type="spellEnd"/>
      <w:r w:rsidRPr="002B1D8A">
        <w:t xml:space="preserve"> </w:t>
      </w:r>
      <w:proofErr w:type="spellStart"/>
      <w:r w:rsidRPr="002B1D8A">
        <w:t>penelitian</w:t>
      </w:r>
      <w:proofErr w:type="spellEnd"/>
      <w:r w:rsidRPr="002B1D8A">
        <w:t xml:space="preserve"> </w:t>
      </w:r>
      <w:proofErr w:type="spellStart"/>
      <w:r w:rsidRPr="002B1D8A">
        <w:t>ini</w:t>
      </w:r>
      <w:proofErr w:type="spellEnd"/>
      <w:r w:rsidRPr="002B1D8A">
        <w:t xml:space="preserve">. Lalu data yang </w:t>
      </w:r>
      <w:proofErr w:type="spellStart"/>
      <w:r w:rsidRPr="002B1D8A">
        <w:t>digunakan</w:t>
      </w:r>
      <w:proofErr w:type="spellEnd"/>
      <w:r w:rsidRPr="002B1D8A">
        <w:t xml:space="preserve"> </w:t>
      </w:r>
      <w:proofErr w:type="spellStart"/>
      <w:r w:rsidRPr="002B1D8A">
        <w:t>adalah</w:t>
      </w:r>
      <w:proofErr w:type="spellEnd"/>
      <w:r w:rsidRPr="002B1D8A">
        <w:t xml:space="preserve"> </w:t>
      </w:r>
      <w:proofErr w:type="spellStart"/>
      <w:r w:rsidRPr="002B1D8A">
        <w:t>berdasarkan</w:t>
      </w:r>
      <w:proofErr w:type="spellEnd"/>
      <w:r w:rsidRPr="002B1D8A">
        <w:t xml:space="preserve"> </w:t>
      </w:r>
      <w:proofErr w:type="spellStart"/>
      <w:r w:rsidR="004A133A">
        <w:t>observasi</w:t>
      </w:r>
      <w:proofErr w:type="spellEnd"/>
      <w:r w:rsidRPr="002B1D8A">
        <w:t xml:space="preserve">, </w:t>
      </w:r>
      <w:proofErr w:type="spellStart"/>
      <w:r w:rsidRPr="002B1D8A">
        <w:t>dokumentasi</w:t>
      </w:r>
      <w:proofErr w:type="spellEnd"/>
      <w:r w:rsidRPr="002B1D8A">
        <w:t>, dan</w:t>
      </w:r>
      <w:r w:rsidR="004A133A">
        <w:rPr>
          <w:iCs/>
        </w:rPr>
        <w:t xml:space="preserve"> </w:t>
      </w:r>
      <w:proofErr w:type="spellStart"/>
      <w:r w:rsidR="004A133A">
        <w:rPr>
          <w:iCs/>
        </w:rPr>
        <w:t>kuesioner</w:t>
      </w:r>
      <w:proofErr w:type="spellEnd"/>
      <w:r w:rsidRPr="002B1D8A">
        <w:t xml:space="preserve">. </w:t>
      </w:r>
    </w:p>
    <w:p w14:paraId="091D232B" w14:textId="6658F5B9" w:rsidR="003404F3" w:rsidRDefault="002B1D8A" w:rsidP="00A86B56">
      <w:proofErr w:type="spellStart"/>
      <w:r w:rsidRPr="002B1D8A">
        <w:t>Analisis</w:t>
      </w:r>
      <w:proofErr w:type="spellEnd"/>
      <w:r w:rsidRPr="002B1D8A">
        <w:t xml:space="preserve"> data yang </w:t>
      </w:r>
      <w:proofErr w:type="spellStart"/>
      <w:r w:rsidRPr="002B1D8A">
        <w:t>digunakan</w:t>
      </w:r>
      <w:proofErr w:type="spellEnd"/>
      <w:r w:rsidRPr="002B1D8A">
        <w:t xml:space="preserve"> </w:t>
      </w:r>
      <w:proofErr w:type="spellStart"/>
      <w:r w:rsidRPr="002B1D8A">
        <w:t>adalah</w:t>
      </w:r>
      <w:proofErr w:type="spellEnd"/>
      <w:r w:rsidRPr="002B1D8A">
        <w:t xml:space="preserve"> </w:t>
      </w:r>
      <w:proofErr w:type="spellStart"/>
      <w:r w:rsidRPr="002B1D8A">
        <w:t>analisis</w:t>
      </w:r>
      <w:proofErr w:type="spellEnd"/>
      <w:r w:rsidRPr="002B1D8A">
        <w:t xml:space="preserve"> </w:t>
      </w:r>
      <w:proofErr w:type="spellStart"/>
      <w:r w:rsidRPr="002B1D8A">
        <w:t>regresi</w:t>
      </w:r>
      <w:proofErr w:type="spellEnd"/>
      <w:r w:rsidRPr="002B1D8A">
        <w:t xml:space="preserve"> linear </w:t>
      </w:r>
      <w:proofErr w:type="spellStart"/>
      <w:r w:rsidRPr="002B1D8A">
        <w:t>berganda</w:t>
      </w:r>
      <w:proofErr w:type="spellEnd"/>
      <w:r w:rsidRPr="002B1D8A">
        <w:t xml:space="preserve"> </w:t>
      </w:r>
      <w:proofErr w:type="spellStart"/>
      <w:r w:rsidRPr="002B1D8A">
        <w:t>melalui</w:t>
      </w:r>
      <w:proofErr w:type="spellEnd"/>
      <w:r w:rsidRPr="002B1D8A">
        <w:t xml:space="preserve"> program SPSS </w:t>
      </w:r>
      <w:proofErr w:type="spellStart"/>
      <w:r w:rsidRPr="002B1D8A">
        <w:t>versi</w:t>
      </w:r>
      <w:proofErr w:type="spellEnd"/>
      <w:r w:rsidRPr="002B1D8A">
        <w:t xml:space="preserve"> </w:t>
      </w:r>
      <w:r w:rsidR="004A133A">
        <w:t>25</w:t>
      </w:r>
      <w:r w:rsidRPr="002B1D8A">
        <w:t xml:space="preserve"> yang </w:t>
      </w:r>
      <w:proofErr w:type="spellStart"/>
      <w:r w:rsidRPr="002B1D8A">
        <w:t>sebelumnya</w:t>
      </w:r>
      <w:proofErr w:type="spellEnd"/>
      <w:r w:rsidRPr="002B1D8A">
        <w:t xml:space="preserve"> telah </w:t>
      </w:r>
      <w:proofErr w:type="spellStart"/>
      <w:r w:rsidRPr="002B1D8A">
        <w:t>dilakukan</w:t>
      </w:r>
      <w:proofErr w:type="spellEnd"/>
      <w:r w:rsidRPr="002B1D8A">
        <w:t xml:space="preserve"> uji </w:t>
      </w:r>
      <w:proofErr w:type="spellStart"/>
      <w:r w:rsidRPr="002B1D8A">
        <w:t>asumsi</w:t>
      </w:r>
      <w:proofErr w:type="spellEnd"/>
      <w:r w:rsidRPr="002B1D8A">
        <w:t xml:space="preserve"> </w:t>
      </w:r>
      <w:proofErr w:type="spellStart"/>
      <w:r w:rsidRPr="002B1D8A">
        <w:t>klasik</w:t>
      </w:r>
      <w:proofErr w:type="spellEnd"/>
      <w:r w:rsidRPr="002B1D8A">
        <w:t xml:space="preserve"> </w:t>
      </w:r>
      <w:proofErr w:type="spellStart"/>
      <w:r w:rsidRPr="002B1D8A">
        <w:t>yakni</w:t>
      </w:r>
      <w:proofErr w:type="spellEnd"/>
      <w:r w:rsidRPr="002B1D8A">
        <w:t xml:space="preserve"> uji </w:t>
      </w:r>
      <w:proofErr w:type="spellStart"/>
      <w:r w:rsidRPr="002B1D8A">
        <w:t>nor</w:t>
      </w:r>
      <w:r w:rsidR="002C3183">
        <w:t>malitas</w:t>
      </w:r>
      <w:proofErr w:type="spellEnd"/>
      <w:r w:rsidR="002C3183">
        <w:t xml:space="preserve">, uji </w:t>
      </w:r>
      <w:proofErr w:type="spellStart"/>
      <w:r w:rsidR="002C3183">
        <w:t>multikolinearitas</w:t>
      </w:r>
      <w:proofErr w:type="spellEnd"/>
      <w:r w:rsidR="002C3183">
        <w:t xml:space="preserve"> dan </w:t>
      </w:r>
      <w:r w:rsidRPr="002B1D8A">
        <w:t xml:space="preserve">uji </w:t>
      </w:r>
      <w:proofErr w:type="spellStart"/>
      <w:r w:rsidRPr="002B1D8A">
        <w:t>heteroskedastisitas</w:t>
      </w:r>
      <w:proofErr w:type="spellEnd"/>
      <w:r w:rsidRPr="002B1D8A">
        <w:t xml:space="preserve">. </w:t>
      </w:r>
      <w:proofErr w:type="spellStart"/>
      <w:r w:rsidRPr="002B1D8A">
        <w:t>Selanjutnya</w:t>
      </w:r>
      <w:proofErr w:type="spellEnd"/>
      <w:r w:rsidRPr="002B1D8A">
        <w:t xml:space="preserve"> </w:t>
      </w:r>
      <w:proofErr w:type="spellStart"/>
      <w:r w:rsidRPr="002B1D8A">
        <w:t>dilakukan</w:t>
      </w:r>
      <w:proofErr w:type="spellEnd"/>
      <w:r w:rsidRPr="002B1D8A">
        <w:t xml:space="preserve"> uji </w:t>
      </w:r>
      <w:proofErr w:type="spellStart"/>
      <w:r w:rsidRPr="002B1D8A">
        <w:t>h</w:t>
      </w:r>
      <w:r w:rsidR="002C3183">
        <w:t>ipotesis</w:t>
      </w:r>
      <w:proofErr w:type="spellEnd"/>
      <w:r w:rsidR="002C3183">
        <w:t xml:space="preserve"> </w:t>
      </w:r>
      <w:proofErr w:type="spellStart"/>
      <w:r w:rsidR="002C3183">
        <w:t>dengan</w:t>
      </w:r>
      <w:proofErr w:type="spellEnd"/>
      <w:r w:rsidR="002C3183">
        <w:t xml:space="preserve"> </w:t>
      </w:r>
      <w:proofErr w:type="spellStart"/>
      <w:r w:rsidR="002C3183">
        <w:t>menggunakan</w:t>
      </w:r>
      <w:proofErr w:type="spellEnd"/>
      <w:r w:rsidR="002C3183">
        <w:t xml:space="preserve"> uji-t (</w:t>
      </w:r>
      <w:proofErr w:type="spellStart"/>
      <w:r w:rsidR="002C3183">
        <w:t>parsial</w:t>
      </w:r>
      <w:proofErr w:type="spellEnd"/>
      <w:r w:rsidR="002C3183">
        <w:t>) dan uji-</w:t>
      </w:r>
      <w:r w:rsidRPr="002B1D8A">
        <w:t>F (</w:t>
      </w:r>
      <w:proofErr w:type="spellStart"/>
      <w:r w:rsidRPr="002B1D8A">
        <w:t>simultan</w:t>
      </w:r>
      <w:proofErr w:type="spellEnd"/>
      <w:r w:rsidRPr="002B1D8A">
        <w:t xml:space="preserve">). </w:t>
      </w:r>
      <w:proofErr w:type="spellStart"/>
      <w:r w:rsidRPr="002B1D8A">
        <w:t>Kemudian</w:t>
      </w:r>
      <w:proofErr w:type="spellEnd"/>
      <w:r w:rsidRPr="002B1D8A">
        <w:t xml:space="preserve"> </w:t>
      </w:r>
      <w:proofErr w:type="spellStart"/>
      <w:r w:rsidRPr="002B1D8A">
        <w:t>dilakukan</w:t>
      </w:r>
      <w:proofErr w:type="spellEnd"/>
      <w:r w:rsidRPr="002B1D8A">
        <w:t xml:space="preserve"> uji </w:t>
      </w:r>
      <w:proofErr w:type="spellStart"/>
      <w:r w:rsidRPr="002B1D8A">
        <w:t>koefisien</w:t>
      </w:r>
      <w:proofErr w:type="spellEnd"/>
      <w:r w:rsidRPr="002B1D8A">
        <w:t xml:space="preserve"> </w:t>
      </w:r>
      <w:proofErr w:type="spellStart"/>
      <w:r w:rsidRPr="002B1D8A">
        <w:t>determinasi</w:t>
      </w:r>
      <w:proofErr w:type="spellEnd"/>
      <w:r w:rsidRPr="002B1D8A">
        <w:t>.</w:t>
      </w:r>
    </w:p>
    <w:p w14:paraId="7DD7A9EC" w14:textId="77777777" w:rsidR="002C3183" w:rsidRDefault="002C3183" w:rsidP="002B1D8A">
      <w:pPr>
        <w:ind w:left="142" w:firstLine="425"/>
      </w:pPr>
    </w:p>
    <w:p w14:paraId="3864C14B" w14:textId="3AC16593" w:rsidR="004F5D1A" w:rsidRPr="00411FF5" w:rsidRDefault="00526B97" w:rsidP="003404F3">
      <w:pPr>
        <w:pStyle w:val="Heading1"/>
        <w:ind w:firstLine="0"/>
        <w:rPr>
          <w:szCs w:val="22"/>
        </w:rPr>
      </w:pPr>
      <w:r w:rsidRPr="00411FF5">
        <w:rPr>
          <w:szCs w:val="22"/>
        </w:rPr>
        <w:t>Hasil dan pembahasan</w:t>
      </w:r>
    </w:p>
    <w:p w14:paraId="559EBC44" w14:textId="29C98E0D" w:rsidR="002C3183" w:rsidRPr="00411FF5" w:rsidRDefault="002C3183" w:rsidP="002C3183">
      <w:pPr>
        <w:ind w:firstLine="0"/>
        <w:rPr>
          <w:b/>
          <w:szCs w:val="22"/>
        </w:rPr>
      </w:pPr>
      <w:r w:rsidRPr="00411FF5">
        <w:rPr>
          <w:b/>
          <w:szCs w:val="22"/>
        </w:rPr>
        <w:t xml:space="preserve">Hasil Uji </w:t>
      </w:r>
      <w:proofErr w:type="spellStart"/>
      <w:r w:rsidRPr="00411FF5">
        <w:rPr>
          <w:b/>
          <w:szCs w:val="22"/>
        </w:rPr>
        <w:t>Statistik</w:t>
      </w:r>
      <w:proofErr w:type="spellEnd"/>
      <w:r w:rsidRPr="00411FF5">
        <w:rPr>
          <w:b/>
          <w:szCs w:val="22"/>
        </w:rPr>
        <w:t xml:space="preserve"> </w:t>
      </w:r>
      <w:proofErr w:type="spellStart"/>
      <w:r w:rsidRPr="00411FF5">
        <w:rPr>
          <w:b/>
          <w:szCs w:val="22"/>
        </w:rPr>
        <w:t>Deskriptif</w:t>
      </w:r>
      <w:proofErr w:type="spellEnd"/>
    </w:p>
    <w:p w14:paraId="591E8594" w14:textId="290D37D6" w:rsidR="002C3183" w:rsidRPr="00411FF5" w:rsidRDefault="002C3183" w:rsidP="002C3183">
      <w:pPr>
        <w:ind w:firstLine="0"/>
        <w:jc w:val="center"/>
        <w:rPr>
          <w:szCs w:val="22"/>
        </w:rPr>
      </w:pPr>
      <w:proofErr w:type="spellStart"/>
      <w:r w:rsidRPr="00411FF5">
        <w:rPr>
          <w:b/>
          <w:szCs w:val="22"/>
        </w:rPr>
        <w:t>Tabel</w:t>
      </w:r>
      <w:proofErr w:type="spellEnd"/>
      <w:r w:rsidRPr="00411FF5">
        <w:rPr>
          <w:b/>
          <w:szCs w:val="22"/>
        </w:rPr>
        <w:t xml:space="preserve"> 1. </w:t>
      </w:r>
      <w:r w:rsidRPr="00411FF5">
        <w:rPr>
          <w:szCs w:val="22"/>
        </w:rPr>
        <w:t xml:space="preserve">Hasil Uji </w:t>
      </w:r>
      <w:proofErr w:type="spellStart"/>
      <w:r w:rsidRPr="00411FF5">
        <w:rPr>
          <w:szCs w:val="22"/>
        </w:rPr>
        <w:t>Statistik</w:t>
      </w:r>
      <w:proofErr w:type="spellEnd"/>
      <w:r w:rsidRPr="00411FF5">
        <w:rPr>
          <w:szCs w:val="22"/>
        </w:rPr>
        <w:t xml:space="preserve"> </w:t>
      </w:r>
      <w:proofErr w:type="spellStart"/>
      <w:r w:rsidRPr="00411FF5">
        <w:rPr>
          <w:szCs w:val="22"/>
        </w:rPr>
        <w:t>Deskriptif</w:t>
      </w:r>
      <w:proofErr w:type="spellEnd"/>
    </w:p>
    <w:tbl>
      <w:tblPr>
        <w:tblW w:w="453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425"/>
        <w:gridCol w:w="850"/>
        <w:gridCol w:w="851"/>
        <w:gridCol w:w="567"/>
        <w:gridCol w:w="850"/>
      </w:tblGrid>
      <w:tr w:rsidR="002C3183" w:rsidRPr="002C3183" w14:paraId="68BE0512" w14:textId="77777777" w:rsidTr="00D9287E">
        <w:trPr>
          <w:cantSplit/>
          <w:trHeight w:val="60"/>
        </w:trPr>
        <w:tc>
          <w:tcPr>
            <w:tcW w:w="4536" w:type="dxa"/>
            <w:gridSpan w:val="6"/>
            <w:tcBorders>
              <w:top w:val="single" w:sz="8" w:space="0" w:color="152935"/>
              <w:left w:val="single" w:sz="8" w:space="0" w:color="152935"/>
              <w:bottom w:val="single" w:sz="4" w:space="0" w:color="152935"/>
              <w:right w:val="single" w:sz="8" w:space="0" w:color="152935"/>
            </w:tcBorders>
            <w:shd w:val="clear" w:color="auto" w:fill="auto"/>
            <w:vAlign w:val="center"/>
          </w:tcPr>
          <w:p w14:paraId="02F76A84" w14:textId="77777777" w:rsidR="002C3183" w:rsidRPr="002C3183" w:rsidRDefault="002C3183" w:rsidP="002F61CE">
            <w:pPr>
              <w:autoSpaceDE w:val="0"/>
              <w:autoSpaceDN w:val="0"/>
              <w:adjustRightInd w:val="0"/>
              <w:ind w:left="60" w:right="60" w:firstLine="0"/>
              <w:jc w:val="center"/>
              <w:rPr>
                <w:rFonts w:eastAsiaTheme="minorHAnsi"/>
                <w:sz w:val="16"/>
                <w:szCs w:val="16"/>
              </w:rPr>
            </w:pPr>
            <w:r w:rsidRPr="002C3183">
              <w:rPr>
                <w:rFonts w:eastAsiaTheme="minorHAnsi"/>
                <w:b/>
                <w:bCs/>
                <w:sz w:val="16"/>
                <w:szCs w:val="16"/>
              </w:rPr>
              <w:t>Descriptive Statistics</w:t>
            </w:r>
          </w:p>
        </w:tc>
      </w:tr>
      <w:tr w:rsidR="002C3183" w:rsidRPr="002C3183" w14:paraId="610D084C" w14:textId="77777777" w:rsidTr="00260F8F">
        <w:trPr>
          <w:cantSplit/>
          <w:trHeight w:val="296"/>
        </w:trPr>
        <w:tc>
          <w:tcPr>
            <w:tcW w:w="993" w:type="dxa"/>
            <w:tcBorders>
              <w:top w:val="single" w:sz="4" w:space="0" w:color="152935"/>
              <w:left w:val="single" w:sz="8" w:space="0" w:color="152935"/>
              <w:bottom w:val="single" w:sz="8" w:space="0" w:color="152935"/>
              <w:right w:val="single" w:sz="4" w:space="0" w:color="152935"/>
            </w:tcBorders>
            <w:shd w:val="clear" w:color="auto" w:fill="auto"/>
            <w:vAlign w:val="bottom"/>
          </w:tcPr>
          <w:p w14:paraId="5CD56971" w14:textId="77777777" w:rsidR="002C3183" w:rsidRPr="002C3183" w:rsidRDefault="002C3183" w:rsidP="002F61CE">
            <w:pPr>
              <w:autoSpaceDE w:val="0"/>
              <w:autoSpaceDN w:val="0"/>
              <w:adjustRightInd w:val="0"/>
              <w:ind w:firstLine="0"/>
              <w:rPr>
                <w:rFonts w:eastAsiaTheme="minorHAnsi"/>
                <w:sz w:val="16"/>
                <w:szCs w:val="16"/>
              </w:rPr>
            </w:pPr>
          </w:p>
        </w:tc>
        <w:tc>
          <w:tcPr>
            <w:tcW w:w="425" w:type="dxa"/>
            <w:tcBorders>
              <w:top w:val="single" w:sz="4" w:space="0" w:color="152935"/>
              <w:left w:val="single" w:sz="4" w:space="0" w:color="152935"/>
              <w:bottom w:val="single" w:sz="8" w:space="0" w:color="152935"/>
              <w:right w:val="single" w:sz="4" w:space="0" w:color="152935"/>
            </w:tcBorders>
            <w:shd w:val="clear" w:color="auto" w:fill="auto"/>
            <w:vAlign w:val="bottom"/>
          </w:tcPr>
          <w:p w14:paraId="023B0619" w14:textId="77777777" w:rsidR="002C3183" w:rsidRPr="002C3183" w:rsidRDefault="002C3183" w:rsidP="002F61CE">
            <w:pPr>
              <w:autoSpaceDE w:val="0"/>
              <w:autoSpaceDN w:val="0"/>
              <w:adjustRightInd w:val="0"/>
              <w:ind w:left="60" w:right="60" w:firstLine="0"/>
              <w:jc w:val="center"/>
              <w:rPr>
                <w:rFonts w:eastAsiaTheme="minorHAnsi"/>
                <w:sz w:val="16"/>
                <w:szCs w:val="16"/>
              </w:rPr>
            </w:pPr>
            <w:r w:rsidRPr="002C3183">
              <w:rPr>
                <w:rFonts w:eastAsiaTheme="minorHAnsi"/>
                <w:sz w:val="16"/>
                <w:szCs w:val="16"/>
              </w:rPr>
              <w:t>N</w:t>
            </w:r>
          </w:p>
        </w:tc>
        <w:tc>
          <w:tcPr>
            <w:tcW w:w="850" w:type="dxa"/>
            <w:tcBorders>
              <w:top w:val="single" w:sz="4" w:space="0" w:color="152935"/>
              <w:left w:val="single" w:sz="4" w:space="0" w:color="152935"/>
              <w:bottom w:val="single" w:sz="8" w:space="0" w:color="152935"/>
              <w:right w:val="single" w:sz="4" w:space="0" w:color="152935"/>
            </w:tcBorders>
            <w:shd w:val="clear" w:color="auto" w:fill="auto"/>
            <w:vAlign w:val="bottom"/>
          </w:tcPr>
          <w:p w14:paraId="2D658BBB" w14:textId="77777777" w:rsidR="002C3183" w:rsidRPr="002C3183" w:rsidRDefault="002C3183" w:rsidP="002F61CE">
            <w:pPr>
              <w:autoSpaceDE w:val="0"/>
              <w:autoSpaceDN w:val="0"/>
              <w:adjustRightInd w:val="0"/>
              <w:ind w:left="60" w:right="60" w:firstLine="0"/>
              <w:jc w:val="center"/>
              <w:rPr>
                <w:rFonts w:eastAsiaTheme="minorHAnsi"/>
                <w:sz w:val="16"/>
                <w:szCs w:val="16"/>
              </w:rPr>
            </w:pPr>
            <w:r w:rsidRPr="002C3183">
              <w:rPr>
                <w:rFonts w:eastAsiaTheme="minorHAnsi"/>
                <w:sz w:val="16"/>
                <w:szCs w:val="16"/>
              </w:rPr>
              <w:t>Minimum</w:t>
            </w:r>
          </w:p>
        </w:tc>
        <w:tc>
          <w:tcPr>
            <w:tcW w:w="851" w:type="dxa"/>
            <w:tcBorders>
              <w:top w:val="single" w:sz="4" w:space="0" w:color="152935"/>
              <w:left w:val="single" w:sz="4" w:space="0" w:color="152935"/>
              <w:bottom w:val="single" w:sz="8" w:space="0" w:color="152935"/>
              <w:right w:val="single" w:sz="4" w:space="0" w:color="152935"/>
            </w:tcBorders>
            <w:shd w:val="clear" w:color="auto" w:fill="auto"/>
            <w:vAlign w:val="bottom"/>
          </w:tcPr>
          <w:p w14:paraId="2BAE4394" w14:textId="77777777" w:rsidR="002C3183" w:rsidRPr="002C3183" w:rsidRDefault="002C3183" w:rsidP="002F61CE">
            <w:pPr>
              <w:autoSpaceDE w:val="0"/>
              <w:autoSpaceDN w:val="0"/>
              <w:adjustRightInd w:val="0"/>
              <w:ind w:left="60" w:right="60" w:firstLine="0"/>
              <w:jc w:val="center"/>
              <w:rPr>
                <w:rFonts w:eastAsiaTheme="minorHAnsi"/>
                <w:sz w:val="16"/>
                <w:szCs w:val="16"/>
              </w:rPr>
            </w:pPr>
            <w:r w:rsidRPr="002C3183">
              <w:rPr>
                <w:rFonts w:eastAsiaTheme="minorHAnsi"/>
                <w:sz w:val="16"/>
                <w:szCs w:val="16"/>
              </w:rPr>
              <w:t>Maximum</w:t>
            </w:r>
          </w:p>
        </w:tc>
        <w:tc>
          <w:tcPr>
            <w:tcW w:w="567" w:type="dxa"/>
            <w:tcBorders>
              <w:top w:val="single" w:sz="4" w:space="0" w:color="152935"/>
              <w:left w:val="single" w:sz="4" w:space="0" w:color="152935"/>
              <w:bottom w:val="single" w:sz="8" w:space="0" w:color="152935"/>
              <w:right w:val="single" w:sz="4" w:space="0" w:color="152935"/>
            </w:tcBorders>
            <w:shd w:val="clear" w:color="auto" w:fill="auto"/>
            <w:vAlign w:val="bottom"/>
          </w:tcPr>
          <w:p w14:paraId="5763498C" w14:textId="77777777" w:rsidR="002C3183" w:rsidRPr="002C3183" w:rsidRDefault="002C3183" w:rsidP="002F61CE">
            <w:pPr>
              <w:autoSpaceDE w:val="0"/>
              <w:autoSpaceDN w:val="0"/>
              <w:adjustRightInd w:val="0"/>
              <w:ind w:left="60" w:right="60" w:firstLine="0"/>
              <w:jc w:val="center"/>
              <w:rPr>
                <w:rFonts w:eastAsiaTheme="minorHAnsi"/>
                <w:sz w:val="16"/>
                <w:szCs w:val="16"/>
              </w:rPr>
            </w:pPr>
            <w:r w:rsidRPr="002C3183">
              <w:rPr>
                <w:rFonts w:eastAsiaTheme="minorHAnsi"/>
                <w:sz w:val="16"/>
                <w:szCs w:val="16"/>
              </w:rPr>
              <w:t>Mean</w:t>
            </w:r>
          </w:p>
        </w:tc>
        <w:tc>
          <w:tcPr>
            <w:tcW w:w="850" w:type="dxa"/>
            <w:tcBorders>
              <w:top w:val="single" w:sz="4" w:space="0" w:color="152935"/>
              <w:left w:val="single" w:sz="4" w:space="0" w:color="152935"/>
              <w:bottom w:val="single" w:sz="8" w:space="0" w:color="152935"/>
              <w:right w:val="single" w:sz="8" w:space="0" w:color="152935"/>
            </w:tcBorders>
            <w:shd w:val="clear" w:color="auto" w:fill="auto"/>
            <w:vAlign w:val="bottom"/>
          </w:tcPr>
          <w:p w14:paraId="17097653" w14:textId="77777777" w:rsidR="002C3183" w:rsidRPr="002C3183" w:rsidRDefault="002C3183" w:rsidP="002F61CE">
            <w:pPr>
              <w:autoSpaceDE w:val="0"/>
              <w:autoSpaceDN w:val="0"/>
              <w:adjustRightInd w:val="0"/>
              <w:ind w:left="60" w:right="60" w:firstLine="0"/>
              <w:jc w:val="center"/>
              <w:rPr>
                <w:rFonts w:eastAsiaTheme="minorHAnsi"/>
                <w:sz w:val="16"/>
                <w:szCs w:val="16"/>
              </w:rPr>
            </w:pPr>
            <w:r w:rsidRPr="002C3183">
              <w:rPr>
                <w:rFonts w:eastAsiaTheme="minorHAnsi"/>
                <w:sz w:val="16"/>
                <w:szCs w:val="16"/>
              </w:rPr>
              <w:t>Std. Deviation</w:t>
            </w:r>
          </w:p>
        </w:tc>
      </w:tr>
      <w:tr w:rsidR="002C3183" w:rsidRPr="002C3183" w14:paraId="057533DA" w14:textId="77777777" w:rsidTr="00260F8F">
        <w:trPr>
          <w:cantSplit/>
          <w:trHeight w:val="276"/>
        </w:trPr>
        <w:tc>
          <w:tcPr>
            <w:tcW w:w="993" w:type="dxa"/>
            <w:tcBorders>
              <w:top w:val="single" w:sz="8" w:space="0" w:color="152935"/>
              <w:left w:val="single" w:sz="8" w:space="0" w:color="152935"/>
              <w:bottom w:val="single" w:sz="4" w:space="0" w:color="152935"/>
              <w:right w:val="single" w:sz="4" w:space="0" w:color="152935"/>
            </w:tcBorders>
            <w:shd w:val="clear" w:color="auto" w:fill="auto"/>
          </w:tcPr>
          <w:p w14:paraId="4C0423A6" w14:textId="4BFE5EC3" w:rsidR="002C3183" w:rsidRPr="002C3183" w:rsidRDefault="002C3183" w:rsidP="002F61CE">
            <w:pPr>
              <w:ind w:firstLine="0"/>
              <w:rPr>
                <w:rFonts w:eastAsiaTheme="minorHAnsi"/>
                <w:sz w:val="16"/>
                <w:szCs w:val="16"/>
              </w:rPr>
            </w:pPr>
            <w:proofErr w:type="spellStart"/>
            <w:r w:rsidRPr="002C3183">
              <w:rPr>
                <w:rFonts w:eastAsiaTheme="minorHAnsi"/>
                <w:sz w:val="16"/>
                <w:szCs w:val="16"/>
              </w:rPr>
              <w:t>Pengendalian</w:t>
            </w:r>
            <w:proofErr w:type="spellEnd"/>
            <w:r w:rsidRPr="002C3183">
              <w:rPr>
                <w:rFonts w:eastAsiaTheme="minorHAnsi"/>
                <w:sz w:val="16"/>
                <w:szCs w:val="16"/>
              </w:rPr>
              <w:t xml:space="preserve"> Internal </w:t>
            </w:r>
          </w:p>
        </w:tc>
        <w:tc>
          <w:tcPr>
            <w:tcW w:w="425" w:type="dxa"/>
            <w:tcBorders>
              <w:top w:val="single" w:sz="8" w:space="0" w:color="152935"/>
              <w:left w:val="single" w:sz="4" w:space="0" w:color="152935"/>
              <w:bottom w:val="single" w:sz="4" w:space="0" w:color="152935"/>
              <w:right w:val="single" w:sz="4" w:space="0" w:color="152935"/>
            </w:tcBorders>
            <w:shd w:val="clear" w:color="auto" w:fill="auto"/>
          </w:tcPr>
          <w:p w14:paraId="55D8818D"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37</w:t>
            </w:r>
          </w:p>
        </w:tc>
        <w:tc>
          <w:tcPr>
            <w:tcW w:w="850" w:type="dxa"/>
            <w:tcBorders>
              <w:top w:val="single" w:sz="8" w:space="0" w:color="152935"/>
              <w:left w:val="single" w:sz="4" w:space="0" w:color="152935"/>
              <w:bottom w:val="single" w:sz="4" w:space="0" w:color="152935"/>
              <w:right w:val="single" w:sz="4" w:space="0" w:color="152935"/>
            </w:tcBorders>
            <w:shd w:val="clear" w:color="auto" w:fill="auto"/>
          </w:tcPr>
          <w:p w14:paraId="6DEEEDCA"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36</w:t>
            </w:r>
          </w:p>
        </w:tc>
        <w:tc>
          <w:tcPr>
            <w:tcW w:w="851" w:type="dxa"/>
            <w:tcBorders>
              <w:top w:val="single" w:sz="8" w:space="0" w:color="152935"/>
              <w:left w:val="single" w:sz="4" w:space="0" w:color="152935"/>
              <w:bottom w:val="single" w:sz="4" w:space="0" w:color="152935"/>
              <w:right w:val="single" w:sz="4" w:space="0" w:color="152935"/>
            </w:tcBorders>
            <w:shd w:val="clear" w:color="auto" w:fill="auto"/>
          </w:tcPr>
          <w:p w14:paraId="022549FC"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70</w:t>
            </w:r>
          </w:p>
        </w:tc>
        <w:tc>
          <w:tcPr>
            <w:tcW w:w="567" w:type="dxa"/>
            <w:tcBorders>
              <w:top w:val="single" w:sz="8" w:space="0" w:color="152935"/>
              <w:left w:val="single" w:sz="4" w:space="0" w:color="152935"/>
              <w:bottom w:val="single" w:sz="4" w:space="0" w:color="152935"/>
              <w:right w:val="single" w:sz="4" w:space="0" w:color="152935"/>
            </w:tcBorders>
            <w:shd w:val="clear" w:color="auto" w:fill="auto"/>
          </w:tcPr>
          <w:p w14:paraId="6B93F5BA"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57.73</w:t>
            </w:r>
          </w:p>
        </w:tc>
        <w:tc>
          <w:tcPr>
            <w:tcW w:w="850" w:type="dxa"/>
            <w:tcBorders>
              <w:top w:val="single" w:sz="8" w:space="0" w:color="152935"/>
              <w:left w:val="single" w:sz="4" w:space="0" w:color="152935"/>
              <w:bottom w:val="single" w:sz="4" w:space="0" w:color="152935"/>
              <w:right w:val="single" w:sz="8" w:space="0" w:color="152935"/>
            </w:tcBorders>
            <w:shd w:val="clear" w:color="auto" w:fill="auto"/>
          </w:tcPr>
          <w:p w14:paraId="2646CEB8"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7.523</w:t>
            </w:r>
          </w:p>
        </w:tc>
      </w:tr>
      <w:tr w:rsidR="002C3183" w:rsidRPr="002C3183" w14:paraId="5323BF5B" w14:textId="77777777" w:rsidTr="00260F8F">
        <w:trPr>
          <w:cantSplit/>
          <w:trHeight w:val="310"/>
        </w:trPr>
        <w:tc>
          <w:tcPr>
            <w:tcW w:w="993" w:type="dxa"/>
            <w:tcBorders>
              <w:top w:val="single" w:sz="4" w:space="0" w:color="152935"/>
              <w:left w:val="single" w:sz="8" w:space="0" w:color="152935"/>
              <w:bottom w:val="single" w:sz="4" w:space="0" w:color="152935"/>
              <w:right w:val="single" w:sz="4" w:space="0" w:color="152935"/>
            </w:tcBorders>
            <w:shd w:val="clear" w:color="auto" w:fill="auto"/>
          </w:tcPr>
          <w:p w14:paraId="7C52DED9" w14:textId="788638E7" w:rsidR="002C3183" w:rsidRPr="002C3183" w:rsidRDefault="002C3183" w:rsidP="002F61CE">
            <w:pPr>
              <w:ind w:firstLine="0"/>
              <w:rPr>
                <w:rFonts w:eastAsiaTheme="minorHAnsi"/>
                <w:sz w:val="16"/>
                <w:szCs w:val="16"/>
              </w:rPr>
            </w:pPr>
            <w:proofErr w:type="spellStart"/>
            <w:r w:rsidRPr="002C3183">
              <w:rPr>
                <w:rFonts w:eastAsiaTheme="minorHAnsi"/>
                <w:sz w:val="16"/>
                <w:szCs w:val="16"/>
              </w:rPr>
              <w:t>Moralitas</w:t>
            </w:r>
            <w:proofErr w:type="spellEnd"/>
            <w:r w:rsidRPr="002C3183">
              <w:rPr>
                <w:rFonts w:eastAsiaTheme="minorHAnsi"/>
                <w:sz w:val="16"/>
                <w:szCs w:val="16"/>
              </w:rPr>
              <w:t xml:space="preserve"> </w:t>
            </w:r>
            <w:proofErr w:type="spellStart"/>
            <w:r w:rsidRPr="002C3183">
              <w:rPr>
                <w:rFonts w:eastAsiaTheme="minorHAnsi"/>
                <w:sz w:val="16"/>
                <w:szCs w:val="16"/>
              </w:rPr>
              <w:t>Individu</w:t>
            </w:r>
            <w:proofErr w:type="spellEnd"/>
            <w:r w:rsidRPr="002C3183">
              <w:rPr>
                <w:rFonts w:eastAsiaTheme="minorHAnsi"/>
                <w:sz w:val="16"/>
                <w:szCs w:val="16"/>
              </w:rPr>
              <w:t xml:space="preserve"> </w:t>
            </w:r>
          </w:p>
        </w:tc>
        <w:tc>
          <w:tcPr>
            <w:tcW w:w="425" w:type="dxa"/>
            <w:tcBorders>
              <w:top w:val="single" w:sz="4" w:space="0" w:color="152935"/>
              <w:left w:val="single" w:sz="4" w:space="0" w:color="152935"/>
              <w:bottom w:val="single" w:sz="4" w:space="0" w:color="152935"/>
              <w:right w:val="single" w:sz="4" w:space="0" w:color="152935"/>
            </w:tcBorders>
            <w:shd w:val="clear" w:color="auto" w:fill="auto"/>
          </w:tcPr>
          <w:p w14:paraId="123C34EE"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37</w:t>
            </w:r>
          </w:p>
        </w:tc>
        <w:tc>
          <w:tcPr>
            <w:tcW w:w="850" w:type="dxa"/>
            <w:tcBorders>
              <w:top w:val="single" w:sz="4" w:space="0" w:color="152935"/>
              <w:left w:val="single" w:sz="4" w:space="0" w:color="152935"/>
              <w:bottom w:val="single" w:sz="4" w:space="0" w:color="152935"/>
              <w:right w:val="single" w:sz="4" w:space="0" w:color="152935"/>
            </w:tcBorders>
            <w:shd w:val="clear" w:color="auto" w:fill="auto"/>
          </w:tcPr>
          <w:p w14:paraId="2AC738F2"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46</w:t>
            </w:r>
          </w:p>
        </w:tc>
        <w:tc>
          <w:tcPr>
            <w:tcW w:w="851" w:type="dxa"/>
            <w:tcBorders>
              <w:top w:val="single" w:sz="4" w:space="0" w:color="152935"/>
              <w:left w:val="single" w:sz="4" w:space="0" w:color="152935"/>
              <w:bottom w:val="single" w:sz="4" w:space="0" w:color="152935"/>
              <w:right w:val="single" w:sz="4" w:space="0" w:color="152935"/>
            </w:tcBorders>
            <w:shd w:val="clear" w:color="auto" w:fill="auto"/>
          </w:tcPr>
          <w:p w14:paraId="37E07561"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73</w:t>
            </w:r>
          </w:p>
        </w:tc>
        <w:tc>
          <w:tcPr>
            <w:tcW w:w="567" w:type="dxa"/>
            <w:tcBorders>
              <w:top w:val="single" w:sz="4" w:space="0" w:color="152935"/>
              <w:left w:val="single" w:sz="4" w:space="0" w:color="152935"/>
              <w:bottom w:val="single" w:sz="4" w:space="0" w:color="152935"/>
              <w:right w:val="single" w:sz="4" w:space="0" w:color="152935"/>
            </w:tcBorders>
            <w:shd w:val="clear" w:color="auto" w:fill="auto"/>
          </w:tcPr>
          <w:p w14:paraId="3903DF6F"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61.46</w:t>
            </w:r>
          </w:p>
        </w:tc>
        <w:tc>
          <w:tcPr>
            <w:tcW w:w="850" w:type="dxa"/>
            <w:tcBorders>
              <w:top w:val="single" w:sz="4" w:space="0" w:color="152935"/>
              <w:left w:val="single" w:sz="4" w:space="0" w:color="152935"/>
              <w:bottom w:val="single" w:sz="4" w:space="0" w:color="152935"/>
              <w:right w:val="single" w:sz="8" w:space="0" w:color="152935"/>
            </w:tcBorders>
            <w:shd w:val="clear" w:color="auto" w:fill="auto"/>
          </w:tcPr>
          <w:p w14:paraId="649F6CF4"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6.035</w:t>
            </w:r>
          </w:p>
        </w:tc>
      </w:tr>
      <w:tr w:rsidR="002C3183" w:rsidRPr="002C3183" w14:paraId="75110CF7" w14:textId="77777777" w:rsidTr="00260F8F">
        <w:trPr>
          <w:cantSplit/>
          <w:trHeight w:val="203"/>
        </w:trPr>
        <w:tc>
          <w:tcPr>
            <w:tcW w:w="993" w:type="dxa"/>
            <w:tcBorders>
              <w:top w:val="single" w:sz="4" w:space="0" w:color="152935"/>
              <w:left w:val="single" w:sz="8" w:space="0" w:color="152935"/>
              <w:bottom w:val="single" w:sz="4" w:space="0" w:color="152935"/>
              <w:right w:val="single" w:sz="4" w:space="0" w:color="152935"/>
            </w:tcBorders>
            <w:shd w:val="clear" w:color="auto" w:fill="auto"/>
          </w:tcPr>
          <w:p w14:paraId="1D70E36C" w14:textId="5041DC7E" w:rsidR="002C3183" w:rsidRPr="002C3183" w:rsidRDefault="002C3183" w:rsidP="002F61CE">
            <w:pPr>
              <w:ind w:firstLine="0"/>
              <w:rPr>
                <w:rFonts w:eastAsiaTheme="minorHAnsi"/>
                <w:sz w:val="16"/>
                <w:szCs w:val="16"/>
              </w:rPr>
            </w:pPr>
            <w:proofErr w:type="spellStart"/>
            <w:r w:rsidRPr="002C3183">
              <w:rPr>
                <w:rFonts w:eastAsiaTheme="minorHAnsi"/>
                <w:sz w:val="16"/>
                <w:szCs w:val="16"/>
              </w:rPr>
              <w:t>Motivasi</w:t>
            </w:r>
            <w:proofErr w:type="spellEnd"/>
            <w:r w:rsidRPr="002C3183">
              <w:rPr>
                <w:rFonts w:eastAsiaTheme="minorHAnsi"/>
                <w:sz w:val="16"/>
                <w:szCs w:val="16"/>
              </w:rPr>
              <w:t xml:space="preserve"> </w:t>
            </w:r>
          </w:p>
        </w:tc>
        <w:tc>
          <w:tcPr>
            <w:tcW w:w="425" w:type="dxa"/>
            <w:tcBorders>
              <w:top w:val="single" w:sz="4" w:space="0" w:color="152935"/>
              <w:left w:val="single" w:sz="4" w:space="0" w:color="152935"/>
              <w:bottom w:val="single" w:sz="4" w:space="0" w:color="152935"/>
              <w:right w:val="single" w:sz="4" w:space="0" w:color="152935"/>
            </w:tcBorders>
            <w:shd w:val="clear" w:color="auto" w:fill="auto"/>
          </w:tcPr>
          <w:p w14:paraId="0ED16627"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37</w:t>
            </w:r>
          </w:p>
        </w:tc>
        <w:tc>
          <w:tcPr>
            <w:tcW w:w="850" w:type="dxa"/>
            <w:tcBorders>
              <w:top w:val="single" w:sz="4" w:space="0" w:color="152935"/>
              <w:left w:val="single" w:sz="4" w:space="0" w:color="152935"/>
              <w:bottom w:val="single" w:sz="4" w:space="0" w:color="152935"/>
              <w:right w:val="single" w:sz="4" w:space="0" w:color="152935"/>
            </w:tcBorders>
            <w:shd w:val="clear" w:color="auto" w:fill="auto"/>
          </w:tcPr>
          <w:p w14:paraId="12489753"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30</w:t>
            </w:r>
          </w:p>
        </w:tc>
        <w:tc>
          <w:tcPr>
            <w:tcW w:w="851" w:type="dxa"/>
            <w:tcBorders>
              <w:top w:val="single" w:sz="4" w:space="0" w:color="152935"/>
              <w:left w:val="single" w:sz="4" w:space="0" w:color="152935"/>
              <w:bottom w:val="single" w:sz="4" w:space="0" w:color="152935"/>
              <w:right w:val="single" w:sz="4" w:space="0" w:color="152935"/>
            </w:tcBorders>
            <w:shd w:val="clear" w:color="auto" w:fill="auto"/>
          </w:tcPr>
          <w:p w14:paraId="05E204A0"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75</w:t>
            </w:r>
          </w:p>
        </w:tc>
        <w:tc>
          <w:tcPr>
            <w:tcW w:w="567" w:type="dxa"/>
            <w:tcBorders>
              <w:top w:val="single" w:sz="4" w:space="0" w:color="152935"/>
              <w:left w:val="single" w:sz="4" w:space="0" w:color="152935"/>
              <w:bottom w:val="single" w:sz="4" w:space="0" w:color="152935"/>
              <w:right w:val="single" w:sz="4" w:space="0" w:color="152935"/>
            </w:tcBorders>
            <w:shd w:val="clear" w:color="auto" w:fill="auto"/>
          </w:tcPr>
          <w:p w14:paraId="4AD82DD0"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56.49</w:t>
            </w:r>
          </w:p>
        </w:tc>
        <w:tc>
          <w:tcPr>
            <w:tcW w:w="850" w:type="dxa"/>
            <w:tcBorders>
              <w:top w:val="single" w:sz="4" w:space="0" w:color="152935"/>
              <w:left w:val="single" w:sz="4" w:space="0" w:color="152935"/>
              <w:bottom w:val="single" w:sz="4" w:space="0" w:color="152935"/>
              <w:right w:val="single" w:sz="8" w:space="0" w:color="152935"/>
            </w:tcBorders>
            <w:shd w:val="clear" w:color="auto" w:fill="auto"/>
          </w:tcPr>
          <w:p w14:paraId="62626D89"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12.411</w:t>
            </w:r>
          </w:p>
        </w:tc>
      </w:tr>
      <w:tr w:rsidR="002C3183" w:rsidRPr="002C3183" w14:paraId="1A11A159" w14:textId="77777777" w:rsidTr="00260F8F">
        <w:trPr>
          <w:cantSplit/>
          <w:trHeight w:val="579"/>
        </w:trPr>
        <w:tc>
          <w:tcPr>
            <w:tcW w:w="993" w:type="dxa"/>
            <w:tcBorders>
              <w:top w:val="single" w:sz="4" w:space="0" w:color="152935"/>
              <w:left w:val="single" w:sz="8" w:space="0" w:color="152935"/>
              <w:bottom w:val="single" w:sz="4" w:space="0" w:color="152935"/>
              <w:right w:val="single" w:sz="4" w:space="0" w:color="152935"/>
            </w:tcBorders>
            <w:shd w:val="clear" w:color="auto" w:fill="auto"/>
          </w:tcPr>
          <w:p w14:paraId="2A2B44A9" w14:textId="09B4C13E" w:rsidR="002C3183" w:rsidRPr="002C3183" w:rsidRDefault="002C3183" w:rsidP="002F61CE">
            <w:pPr>
              <w:ind w:firstLine="0"/>
              <w:rPr>
                <w:rFonts w:eastAsiaTheme="minorHAnsi"/>
                <w:sz w:val="16"/>
                <w:szCs w:val="16"/>
              </w:rPr>
            </w:pPr>
            <w:proofErr w:type="spellStart"/>
            <w:r w:rsidRPr="002C3183">
              <w:rPr>
                <w:rFonts w:eastAsiaTheme="minorHAnsi"/>
                <w:sz w:val="16"/>
                <w:szCs w:val="16"/>
              </w:rPr>
              <w:t>Ketaatan</w:t>
            </w:r>
            <w:proofErr w:type="spellEnd"/>
            <w:r w:rsidRPr="002C3183">
              <w:rPr>
                <w:rFonts w:eastAsiaTheme="minorHAnsi"/>
                <w:sz w:val="16"/>
                <w:szCs w:val="16"/>
              </w:rPr>
              <w:t xml:space="preserve"> </w:t>
            </w:r>
            <w:proofErr w:type="spellStart"/>
            <w:r w:rsidRPr="002C3183">
              <w:rPr>
                <w:rFonts w:eastAsiaTheme="minorHAnsi"/>
                <w:sz w:val="16"/>
                <w:szCs w:val="16"/>
              </w:rPr>
              <w:t>Aturan</w:t>
            </w:r>
            <w:proofErr w:type="spellEnd"/>
            <w:r w:rsidRPr="002C3183">
              <w:rPr>
                <w:rFonts w:eastAsiaTheme="minorHAnsi"/>
                <w:sz w:val="16"/>
                <w:szCs w:val="16"/>
              </w:rPr>
              <w:t xml:space="preserve"> </w:t>
            </w:r>
            <w:proofErr w:type="spellStart"/>
            <w:r w:rsidRPr="002C3183">
              <w:rPr>
                <w:rFonts w:eastAsiaTheme="minorHAnsi"/>
                <w:sz w:val="16"/>
                <w:szCs w:val="16"/>
              </w:rPr>
              <w:t>Akuntansi</w:t>
            </w:r>
            <w:proofErr w:type="spellEnd"/>
            <w:r w:rsidRPr="002C3183">
              <w:rPr>
                <w:rFonts w:eastAsiaTheme="minorHAnsi"/>
                <w:sz w:val="16"/>
                <w:szCs w:val="16"/>
              </w:rPr>
              <w:t xml:space="preserve"> </w:t>
            </w:r>
          </w:p>
        </w:tc>
        <w:tc>
          <w:tcPr>
            <w:tcW w:w="425" w:type="dxa"/>
            <w:tcBorders>
              <w:top w:val="single" w:sz="4" w:space="0" w:color="152935"/>
              <w:left w:val="single" w:sz="4" w:space="0" w:color="152935"/>
              <w:bottom w:val="single" w:sz="4" w:space="0" w:color="152935"/>
              <w:right w:val="single" w:sz="4" w:space="0" w:color="152935"/>
            </w:tcBorders>
            <w:shd w:val="clear" w:color="auto" w:fill="auto"/>
          </w:tcPr>
          <w:p w14:paraId="58F5D4A5"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37</w:t>
            </w:r>
          </w:p>
        </w:tc>
        <w:tc>
          <w:tcPr>
            <w:tcW w:w="850" w:type="dxa"/>
            <w:tcBorders>
              <w:top w:val="single" w:sz="4" w:space="0" w:color="152935"/>
              <w:left w:val="single" w:sz="4" w:space="0" w:color="152935"/>
              <w:bottom w:val="single" w:sz="4" w:space="0" w:color="152935"/>
              <w:right w:val="single" w:sz="4" w:space="0" w:color="152935"/>
            </w:tcBorders>
            <w:shd w:val="clear" w:color="auto" w:fill="auto"/>
          </w:tcPr>
          <w:p w14:paraId="69EBA231"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49</w:t>
            </w:r>
          </w:p>
        </w:tc>
        <w:tc>
          <w:tcPr>
            <w:tcW w:w="851" w:type="dxa"/>
            <w:tcBorders>
              <w:top w:val="single" w:sz="4" w:space="0" w:color="152935"/>
              <w:left w:val="single" w:sz="4" w:space="0" w:color="152935"/>
              <w:bottom w:val="single" w:sz="4" w:space="0" w:color="152935"/>
              <w:right w:val="single" w:sz="4" w:space="0" w:color="152935"/>
            </w:tcBorders>
            <w:shd w:val="clear" w:color="auto" w:fill="auto"/>
          </w:tcPr>
          <w:p w14:paraId="0FBA335B"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75</w:t>
            </w:r>
          </w:p>
        </w:tc>
        <w:tc>
          <w:tcPr>
            <w:tcW w:w="567" w:type="dxa"/>
            <w:tcBorders>
              <w:top w:val="single" w:sz="4" w:space="0" w:color="152935"/>
              <w:left w:val="single" w:sz="4" w:space="0" w:color="152935"/>
              <w:bottom w:val="single" w:sz="4" w:space="0" w:color="152935"/>
              <w:right w:val="single" w:sz="4" w:space="0" w:color="152935"/>
            </w:tcBorders>
            <w:shd w:val="clear" w:color="auto" w:fill="auto"/>
          </w:tcPr>
          <w:p w14:paraId="7550DFB4"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61.68</w:t>
            </w:r>
          </w:p>
        </w:tc>
        <w:tc>
          <w:tcPr>
            <w:tcW w:w="850" w:type="dxa"/>
            <w:tcBorders>
              <w:top w:val="single" w:sz="4" w:space="0" w:color="152935"/>
              <w:left w:val="single" w:sz="4" w:space="0" w:color="152935"/>
              <w:bottom w:val="single" w:sz="4" w:space="0" w:color="152935"/>
              <w:right w:val="single" w:sz="8" w:space="0" w:color="152935"/>
            </w:tcBorders>
            <w:shd w:val="clear" w:color="auto" w:fill="auto"/>
          </w:tcPr>
          <w:p w14:paraId="3AA2FEB1"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6.395</w:t>
            </w:r>
          </w:p>
        </w:tc>
      </w:tr>
      <w:tr w:rsidR="002C3183" w:rsidRPr="002C3183" w14:paraId="70031951" w14:textId="77777777" w:rsidTr="00260F8F">
        <w:trPr>
          <w:cantSplit/>
          <w:trHeight w:val="370"/>
        </w:trPr>
        <w:tc>
          <w:tcPr>
            <w:tcW w:w="993" w:type="dxa"/>
            <w:tcBorders>
              <w:top w:val="single" w:sz="4" w:space="0" w:color="152935"/>
              <w:left w:val="single" w:sz="8" w:space="0" w:color="152935"/>
              <w:bottom w:val="single" w:sz="4" w:space="0" w:color="152935"/>
              <w:right w:val="single" w:sz="4" w:space="0" w:color="152935"/>
            </w:tcBorders>
            <w:shd w:val="clear" w:color="auto" w:fill="auto"/>
          </w:tcPr>
          <w:p w14:paraId="31678D07" w14:textId="76661779" w:rsidR="002C3183" w:rsidRPr="002C3183" w:rsidRDefault="002C3183" w:rsidP="002F61CE">
            <w:pPr>
              <w:autoSpaceDE w:val="0"/>
              <w:autoSpaceDN w:val="0"/>
              <w:adjustRightInd w:val="0"/>
              <w:ind w:right="60" w:firstLine="0"/>
              <w:jc w:val="left"/>
              <w:rPr>
                <w:rFonts w:eastAsiaTheme="minorHAnsi"/>
                <w:sz w:val="16"/>
                <w:szCs w:val="16"/>
              </w:rPr>
            </w:pPr>
            <w:proofErr w:type="spellStart"/>
            <w:r w:rsidRPr="002C3183">
              <w:rPr>
                <w:rFonts w:eastAsiaTheme="minorHAnsi"/>
                <w:sz w:val="16"/>
                <w:szCs w:val="16"/>
              </w:rPr>
              <w:t>Kecurangan</w:t>
            </w:r>
            <w:proofErr w:type="spellEnd"/>
            <w:r w:rsidRPr="002C3183">
              <w:rPr>
                <w:rFonts w:eastAsiaTheme="minorHAnsi"/>
                <w:sz w:val="16"/>
                <w:szCs w:val="16"/>
              </w:rPr>
              <w:t xml:space="preserve"> </w:t>
            </w:r>
            <w:proofErr w:type="spellStart"/>
            <w:r w:rsidRPr="002C3183">
              <w:rPr>
                <w:rFonts w:eastAsiaTheme="minorHAnsi"/>
                <w:sz w:val="16"/>
                <w:szCs w:val="16"/>
              </w:rPr>
              <w:t>Akuntansi</w:t>
            </w:r>
            <w:proofErr w:type="spellEnd"/>
            <w:r w:rsidRPr="002C3183">
              <w:rPr>
                <w:rFonts w:eastAsiaTheme="minorHAnsi"/>
                <w:sz w:val="16"/>
                <w:szCs w:val="16"/>
              </w:rPr>
              <w:t xml:space="preserve"> </w:t>
            </w:r>
          </w:p>
        </w:tc>
        <w:tc>
          <w:tcPr>
            <w:tcW w:w="425" w:type="dxa"/>
            <w:tcBorders>
              <w:top w:val="single" w:sz="4" w:space="0" w:color="152935"/>
              <w:left w:val="single" w:sz="4" w:space="0" w:color="152935"/>
              <w:bottom w:val="single" w:sz="4" w:space="0" w:color="152935"/>
              <w:right w:val="single" w:sz="4" w:space="0" w:color="152935"/>
            </w:tcBorders>
            <w:shd w:val="clear" w:color="auto" w:fill="auto"/>
          </w:tcPr>
          <w:p w14:paraId="6C9A1A22"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37</w:t>
            </w:r>
          </w:p>
        </w:tc>
        <w:tc>
          <w:tcPr>
            <w:tcW w:w="850" w:type="dxa"/>
            <w:tcBorders>
              <w:top w:val="single" w:sz="4" w:space="0" w:color="152935"/>
              <w:left w:val="single" w:sz="4" w:space="0" w:color="152935"/>
              <w:bottom w:val="single" w:sz="4" w:space="0" w:color="152935"/>
              <w:right w:val="single" w:sz="4" w:space="0" w:color="152935"/>
            </w:tcBorders>
            <w:shd w:val="clear" w:color="auto" w:fill="auto"/>
          </w:tcPr>
          <w:p w14:paraId="6EE98D53"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27</w:t>
            </w:r>
          </w:p>
        </w:tc>
        <w:tc>
          <w:tcPr>
            <w:tcW w:w="851" w:type="dxa"/>
            <w:tcBorders>
              <w:top w:val="single" w:sz="4" w:space="0" w:color="152935"/>
              <w:left w:val="single" w:sz="4" w:space="0" w:color="152935"/>
              <w:bottom w:val="single" w:sz="4" w:space="0" w:color="152935"/>
              <w:right w:val="single" w:sz="4" w:space="0" w:color="152935"/>
            </w:tcBorders>
            <w:shd w:val="clear" w:color="auto" w:fill="auto"/>
          </w:tcPr>
          <w:p w14:paraId="10DF967A"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72</w:t>
            </w:r>
          </w:p>
        </w:tc>
        <w:tc>
          <w:tcPr>
            <w:tcW w:w="567" w:type="dxa"/>
            <w:tcBorders>
              <w:top w:val="single" w:sz="4" w:space="0" w:color="152935"/>
              <w:left w:val="single" w:sz="4" w:space="0" w:color="152935"/>
              <w:bottom w:val="single" w:sz="4" w:space="0" w:color="152935"/>
              <w:right w:val="single" w:sz="4" w:space="0" w:color="152935"/>
            </w:tcBorders>
            <w:shd w:val="clear" w:color="auto" w:fill="auto"/>
          </w:tcPr>
          <w:p w14:paraId="6C9C7A65"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57.46</w:t>
            </w:r>
          </w:p>
        </w:tc>
        <w:tc>
          <w:tcPr>
            <w:tcW w:w="850" w:type="dxa"/>
            <w:tcBorders>
              <w:top w:val="single" w:sz="4" w:space="0" w:color="152935"/>
              <w:left w:val="single" w:sz="4" w:space="0" w:color="152935"/>
              <w:bottom w:val="single" w:sz="4" w:space="0" w:color="152935"/>
              <w:right w:val="single" w:sz="8" w:space="0" w:color="152935"/>
            </w:tcBorders>
            <w:shd w:val="clear" w:color="auto" w:fill="auto"/>
          </w:tcPr>
          <w:p w14:paraId="4A1057BF"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11.862</w:t>
            </w:r>
          </w:p>
        </w:tc>
      </w:tr>
      <w:tr w:rsidR="002C3183" w:rsidRPr="002C3183" w14:paraId="656530BF" w14:textId="77777777" w:rsidTr="00260F8F">
        <w:trPr>
          <w:cantSplit/>
          <w:trHeight w:val="296"/>
        </w:trPr>
        <w:tc>
          <w:tcPr>
            <w:tcW w:w="993" w:type="dxa"/>
            <w:tcBorders>
              <w:top w:val="single" w:sz="4" w:space="0" w:color="152935"/>
              <w:left w:val="single" w:sz="8" w:space="0" w:color="152935"/>
              <w:bottom w:val="single" w:sz="8" w:space="0" w:color="152935"/>
              <w:right w:val="single" w:sz="4" w:space="0" w:color="152935"/>
            </w:tcBorders>
            <w:shd w:val="clear" w:color="auto" w:fill="auto"/>
          </w:tcPr>
          <w:p w14:paraId="41EF3DF3" w14:textId="77777777" w:rsidR="002C3183" w:rsidRPr="002C3183" w:rsidRDefault="002C3183" w:rsidP="002F61CE">
            <w:pPr>
              <w:autoSpaceDE w:val="0"/>
              <w:autoSpaceDN w:val="0"/>
              <w:adjustRightInd w:val="0"/>
              <w:ind w:right="60" w:firstLine="0"/>
              <w:jc w:val="left"/>
              <w:rPr>
                <w:rFonts w:eastAsiaTheme="minorHAnsi"/>
                <w:sz w:val="16"/>
                <w:szCs w:val="16"/>
              </w:rPr>
            </w:pPr>
            <w:r w:rsidRPr="002C3183">
              <w:rPr>
                <w:rFonts w:eastAsiaTheme="minorHAnsi"/>
                <w:sz w:val="16"/>
                <w:szCs w:val="16"/>
              </w:rPr>
              <w:t>Valid N (listwise)</w:t>
            </w:r>
          </w:p>
        </w:tc>
        <w:tc>
          <w:tcPr>
            <w:tcW w:w="425" w:type="dxa"/>
            <w:tcBorders>
              <w:top w:val="single" w:sz="4" w:space="0" w:color="152935"/>
              <w:left w:val="single" w:sz="4" w:space="0" w:color="152935"/>
              <w:bottom w:val="single" w:sz="8" w:space="0" w:color="152935"/>
              <w:right w:val="single" w:sz="4" w:space="0" w:color="152935"/>
            </w:tcBorders>
            <w:shd w:val="clear" w:color="auto" w:fill="auto"/>
          </w:tcPr>
          <w:p w14:paraId="12286122" w14:textId="77777777" w:rsidR="002C3183" w:rsidRPr="002C3183" w:rsidRDefault="002C3183" w:rsidP="002F61CE">
            <w:pPr>
              <w:autoSpaceDE w:val="0"/>
              <w:autoSpaceDN w:val="0"/>
              <w:adjustRightInd w:val="0"/>
              <w:ind w:left="60" w:right="60" w:firstLine="0"/>
              <w:jc w:val="right"/>
              <w:rPr>
                <w:rFonts w:eastAsiaTheme="minorHAnsi"/>
                <w:sz w:val="16"/>
                <w:szCs w:val="16"/>
              </w:rPr>
            </w:pPr>
            <w:r w:rsidRPr="002C3183">
              <w:rPr>
                <w:rFonts w:eastAsiaTheme="minorHAnsi"/>
                <w:sz w:val="16"/>
                <w:szCs w:val="16"/>
              </w:rPr>
              <w:t>37</w:t>
            </w:r>
          </w:p>
        </w:tc>
        <w:tc>
          <w:tcPr>
            <w:tcW w:w="850" w:type="dxa"/>
            <w:tcBorders>
              <w:top w:val="single" w:sz="4" w:space="0" w:color="152935"/>
              <w:left w:val="single" w:sz="4" w:space="0" w:color="152935"/>
              <w:bottom w:val="single" w:sz="8" w:space="0" w:color="152935"/>
              <w:right w:val="single" w:sz="4" w:space="0" w:color="152935"/>
            </w:tcBorders>
            <w:shd w:val="clear" w:color="auto" w:fill="auto"/>
            <w:vAlign w:val="center"/>
          </w:tcPr>
          <w:p w14:paraId="3222FE43" w14:textId="77777777" w:rsidR="002C3183" w:rsidRPr="002C3183" w:rsidRDefault="002C3183" w:rsidP="002F61CE">
            <w:pPr>
              <w:autoSpaceDE w:val="0"/>
              <w:autoSpaceDN w:val="0"/>
              <w:adjustRightInd w:val="0"/>
              <w:ind w:firstLine="0"/>
              <w:jc w:val="left"/>
              <w:rPr>
                <w:rFonts w:eastAsiaTheme="minorHAnsi"/>
                <w:sz w:val="16"/>
                <w:szCs w:val="16"/>
              </w:rPr>
            </w:pPr>
          </w:p>
        </w:tc>
        <w:tc>
          <w:tcPr>
            <w:tcW w:w="851" w:type="dxa"/>
            <w:tcBorders>
              <w:top w:val="single" w:sz="4" w:space="0" w:color="152935"/>
              <w:left w:val="single" w:sz="4" w:space="0" w:color="152935"/>
              <w:bottom w:val="single" w:sz="8" w:space="0" w:color="152935"/>
              <w:right w:val="single" w:sz="4" w:space="0" w:color="152935"/>
            </w:tcBorders>
            <w:shd w:val="clear" w:color="auto" w:fill="auto"/>
            <w:vAlign w:val="center"/>
          </w:tcPr>
          <w:p w14:paraId="038130ED" w14:textId="77777777" w:rsidR="002C3183" w:rsidRPr="002C3183" w:rsidRDefault="002C3183" w:rsidP="002F61CE">
            <w:pPr>
              <w:autoSpaceDE w:val="0"/>
              <w:autoSpaceDN w:val="0"/>
              <w:adjustRightInd w:val="0"/>
              <w:ind w:firstLine="0"/>
              <w:jc w:val="left"/>
              <w:rPr>
                <w:rFonts w:eastAsiaTheme="minorHAnsi"/>
                <w:sz w:val="16"/>
                <w:szCs w:val="16"/>
              </w:rPr>
            </w:pPr>
          </w:p>
        </w:tc>
        <w:tc>
          <w:tcPr>
            <w:tcW w:w="567" w:type="dxa"/>
            <w:tcBorders>
              <w:top w:val="single" w:sz="4" w:space="0" w:color="152935"/>
              <w:left w:val="single" w:sz="4" w:space="0" w:color="152935"/>
              <w:bottom w:val="single" w:sz="8" w:space="0" w:color="152935"/>
              <w:right w:val="single" w:sz="4" w:space="0" w:color="152935"/>
            </w:tcBorders>
            <w:shd w:val="clear" w:color="auto" w:fill="auto"/>
            <w:vAlign w:val="center"/>
          </w:tcPr>
          <w:p w14:paraId="0E3EACBF" w14:textId="77777777" w:rsidR="002C3183" w:rsidRPr="002C3183" w:rsidRDefault="002C3183" w:rsidP="002F61CE">
            <w:pPr>
              <w:autoSpaceDE w:val="0"/>
              <w:autoSpaceDN w:val="0"/>
              <w:adjustRightInd w:val="0"/>
              <w:ind w:firstLine="0"/>
              <w:jc w:val="left"/>
              <w:rPr>
                <w:rFonts w:eastAsiaTheme="minorHAnsi"/>
                <w:sz w:val="16"/>
                <w:szCs w:val="16"/>
              </w:rPr>
            </w:pPr>
          </w:p>
        </w:tc>
        <w:tc>
          <w:tcPr>
            <w:tcW w:w="850" w:type="dxa"/>
            <w:tcBorders>
              <w:top w:val="single" w:sz="4" w:space="0" w:color="152935"/>
              <w:left w:val="single" w:sz="4" w:space="0" w:color="152935"/>
              <w:bottom w:val="single" w:sz="8" w:space="0" w:color="152935"/>
              <w:right w:val="single" w:sz="8" w:space="0" w:color="152935"/>
            </w:tcBorders>
            <w:shd w:val="clear" w:color="auto" w:fill="auto"/>
            <w:vAlign w:val="center"/>
          </w:tcPr>
          <w:p w14:paraId="1575DB27" w14:textId="77777777" w:rsidR="002C3183" w:rsidRPr="002C3183" w:rsidRDefault="002C3183" w:rsidP="002F61CE">
            <w:pPr>
              <w:autoSpaceDE w:val="0"/>
              <w:autoSpaceDN w:val="0"/>
              <w:adjustRightInd w:val="0"/>
              <w:ind w:firstLine="0"/>
              <w:jc w:val="left"/>
              <w:rPr>
                <w:rFonts w:eastAsiaTheme="minorHAnsi"/>
                <w:sz w:val="16"/>
                <w:szCs w:val="16"/>
              </w:rPr>
            </w:pPr>
          </w:p>
        </w:tc>
      </w:tr>
    </w:tbl>
    <w:p w14:paraId="0F4E1ABE" w14:textId="6B9B8E0D" w:rsidR="00A86B56" w:rsidRPr="00972C9B" w:rsidRDefault="00A86B56" w:rsidP="00972C9B">
      <w:pPr>
        <w:ind w:firstLine="0"/>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p>
    <w:p w14:paraId="5FA38DDD" w14:textId="77777777" w:rsidR="00A86B56" w:rsidRDefault="00A86B56" w:rsidP="00A86B56">
      <w:proofErr w:type="spellStart"/>
      <w:r w:rsidRPr="00A86B56">
        <w:t>Berdasarkan</w:t>
      </w:r>
      <w:proofErr w:type="spellEnd"/>
      <w:r w:rsidRPr="00A86B56">
        <w:t xml:space="preserve"> </w:t>
      </w:r>
      <w:proofErr w:type="spellStart"/>
      <w:r w:rsidRPr="00A86B56">
        <w:t>tabel</w:t>
      </w:r>
      <w:proofErr w:type="spellEnd"/>
      <w:r w:rsidRPr="00A86B56">
        <w:t xml:space="preserve"> </w:t>
      </w:r>
      <w:r>
        <w:t>1</w:t>
      </w:r>
      <w:r w:rsidRPr="00A86B56">
        <w:t xml:space="preserve"> di </w:t>
      </w:r>
      <w:proofErr w:type="spellStart"/>
      <w:r w:rsidRPr="00A86B56">
        <w:t>atas</w:t>
      </w:r>
      <w:proofErr w:type="spellEnd"/>
      <w:r w:rsidRPr="00A86B56">
        <w:t xml:space="preserve">, </w:t>
      </w:r>
      <w:proofErr w:type="spellStart"/>
      <w:r w:rsidRPr="00A86B56">
        <w:t>maka</w:t>
      </w:r>
      <w:proofErr w:type="spellEnd"/>
      <w:r w:rsidRPr="00A86B56">
        <w:t xml:space="preserve"> </w:t>
      </w:r>
      <w:proofErr w:type="spellStart"/>
      <w:r w:rsidRPr="00A86B56">
        <w:t>dapat</w:t>
      </w:r>
      <w:proofErr w:type="spellEnd"/>
      <w:r w:rsidRPr="00A86B56">
        <w:t xml:space="preserve"> </w:t>
      </w:r>
      <w:proofErr w:type="spellStart"/>
      <w:r w:rsidRPr="00A86B56">
        <w:t>diuraikan</w:t>
      </w:r>
      <w:proofErr w:type="spellEnd"/>
      <w:r w:rsidRPr="00A86B56">
        <w:t xml:space="preserve"> </w:t>
      </w:r>
      <w:proofErr w:type="spellStart"/>
      <w:r w:rsidRPr="00A86B56">
        <w:t>penjelasan</w:t>
      </w:r>
      <w:proofErr w:type="spellEnd"/>
      <w:r w:rsidRPr="00A86B56">
        <w:t xml:space="preserve"> </w:t>
      </w:r>
      <w:proofErr w:type="spellStart"/>
      <w:r w:rsidRPr="00A86B56">
        <w:t>sebagai</w:t>
      </w:r>
      <w:proofErr w:type="spellEnd"/>
      <w:r w:rsidRPr="00A86B56">
        <w:t xml:space="preserve"> </w:t>
      </w:r>
      <w:proofErr w:type="spellStart"/>
      <w:r w:rsidRPr="00A86B56">
        <w:t>berikut</w:t>
      </w:r>
      <w:proofErr w:type="spellEnd"/>
      <w:r w:rsidRPr="00A86B56">
        <w:t xml:space="preserve">: </w:t>
      </w:r>
    </w:p>
    <w:p w14:paraId="0D538900" w14:textId="4073284C" w:rsidR="00A86B56" w:rsidRPr="00746286" w:rsidRDefault="00A86B56" w:rsidP="00A86B56">
      <w:pPr>
        <w:pStyle w:val="ListParagraph"/>
        <w:numPr>
          <w:ilvl w:val="0"/>
          <w:numId w:val="13"/>
        </w:numPr>
        <w:rPr>
          <w:color w:val="000000" w:themeColor="text1"/>
        </w:rPr>
      </w:pPr>
      <w:proofErr w:type="spellStart"/>
      <w:r w:rsidRPr="00746286">
        <w:rPr>
          <w:color w:val="000000" w:themeColor="text1"/>
        </w:rPr>
        <w:t>Pengendalian</w:t>
      </w:r>
      <w:proofErr w:type="spellEnd"/>
      <w:r w:rsidRPr="00746286">
        <w:rPr>
          <w:color w:val="000000" w:themeColor="text1"/>
        </w:rPr>
        <w:t xml:space="preserve"> internal </w:t>
      </w:r>
      <w:proofErr w:type="spellStart"/>
      <w:r w:rsidRPr="00746286">
        <w:rPr>
          <w:color w:val="000000" w:themeColor="text1"/>
        </w:rPr>
        <w:t>memiliki</w:t>
      </w:r>
      <w:proofErr w:type="spellEnd"/>
      <w:r w:rsidRPr="00746286">
        <w:rPr>
          <w:color w:val="000000" w:themeColor="text1"/>
        </w:rPr>
        <w:t xml:space="preserve"> </w:t>
      </w:r>
      <w:proofErr w:type="spellStart"/>
      <w:r w:rsidRPr="00746286">
        <w:rPr>
          <w:color w:val="000000" w:themeColor="text1"/>
        </w:rPr>
        <w:t>nilai</w:t>
      </w:r>
      <w:proofErr w:type="spellEnd"/>
      <w:r w:rsidRPr="00746286">
        <w:rPr>
          <w:color w:val="000000" w:themeColor="text1"/>
        </w:rPr>
        <w:t xml:space="preserve"> minimum </w:t>
      </w:r>
      <w:proofErr w:type="spellStart"/>
      <w:r w:rsidRPr="00746286">
        <w:rPr>
          <w:color w:val="000000" w:themeColor="text1"/>
        </w:rPr>
        <w:t>sebesar</w:t>
      </w:r>
      <w:proofErr w:type="spellEnd"/>
      <w:r w:rsidRPr="00746286">
        <w:rPr>
          <w:color w:val="000000" w:themeColor="text1"/>
        </w:rPr>
        <w:t xml:space="preserve"> 36 dan </w:t>
      </w:r>
      <w:proofErr w:type="spellStart"/>
      <w:r w:rsidRPr="00746286">
        <w:rPr>
          <w:color w:val="000000" w:themeColor="text1"/>
        </w:rPr>
        <w:t>nilai</w:t>
      </w:r>
      <w:proofErr w:type="spellEnd"/>
      <w:r w:rsidRPr="00746286">
        <w:rPr>
          <w:color w:val="000000" w:themeColor="text1"/>
        </w:rPr>
        <w:t xml:space="preserve"> </w:t>
      </w:r>
      <w:proofErr w:type="spellStart"/>
      <w:r w:rsidRPr="00746286">
        <w:rPr>
          <w:color w:val="000000" w:themeColor="text1"/>
        </w:rPr>
        <w:t>maksimum</w:t>
      </w:r>
      <w:proofErr w:type="spellEnd"/>
      <w:r w:rsidRPr="00746286">
        <w:rPr>
          <w:color w:val="000000" w:themeColor="text1"/>
        </w:rPr>
        <w:t xml:space="preserve"> 70 </w:t>
      </w:r>
      <w:proofErr w:type="spellStart"/>
      <w:r w:rsidRPr="00746286">
        <w:rPr>
          <w:color w:val="000000" w:themeColor="text1"/>
        </w:rPr>
        <w:t>dengan</w:t>
      </w:r>
      <w:proofErr w:type="spellEnd"/>
      <w:r w:rsidRPr="00746286">
        <w:rPr>
          <w:color w:val="000000" w:themeColor="text1"/>
        </w:rPr>
        <w:t xml:space="preserve"> rata-rata total </w:t>
      </w:r>
      <w:proofErr w:type="spellStart"/>
      <w:r w:rsidRPr="00746286">
        <w:rPr>
          <w:color w:val="000000" w:themeColor="text1"/>
        </w:rPr>
        <w:t>jawaban</w:t>
      </w:r>
      <w:proofErr w:type="spellEnd"/>
      <w:r w:rsidRPr="00746286">
        <w:rPr>
          <w:color w:val="000000" w:themeColor="text1"/>
        </w:rPr>
        <w:t xml:space="preserve"> </w:t>
      </w:r>
      <w:proofErr w:type="spellStart"/>
      <w:r w:rsidRPr="00746286">
        <w:rPr>
          <w:color w:val="000000" w:themeColor="text1"/>
        </w:rPr>
        <w:t>sebesar</w:t>
      </w:r>
      <w:proofErr w:type="spellEnd"/>
      <w:r w:rsidRPr="00746286">
        <w:rPr>
          <w:color w:val="000000" w:themeColor="text1"/>
        </w:rPr>
        <w:t xml:space="preserve"> 57,73 dan </w:t>
      </w:r>
      <w:proofErr w:type="spellStart"/>
      <w:r w:rsidRPr="00746286">
        <w:rPr>
          <w:color w:val="000000" w:themeColor="text1"/>
        </w:rPr>
        <w:t>standar</w:t>
      </w:r>
      <w:proofErr w:type="spellEnd"/>
      <w:r w:rsidRPr="00746286">
        <w:rPr>
          <w:color w:val="000000" w:themeColor="text1"/>
        </w:rPr>
        <w:t xml:space="preserve"> </w:t>
      </w:r>
      <w:proofErr w:type="spellStart"/>
      <w:r w:rsidRPr="00746286">
        <w:rPr>
          <w:color w:val="000000" w:themeColor="text1"/>
        </w:rPr>
        <w:t>deviasi</w:t>
      </w:r>
      <w:proofErr w:type="spellEnd"/>
      <w:r w:rsidRPr="00746286">
        <w:rPr>
          <w:color w:val="000000" w:themeColor="text1"/>
        </w:rPr>
        <w:t xml:space="preserve"> </w:t>
      </w:r>
      <w:proofErr w:type="spellStart"/>
      <w:r w:rsidRPr="00746286">
        <w:rPr>
          <w:color w:val="000000" w:themeColor="text1"/>
        </w:rPr>
        <w:t>sebesar</w:t>
      </w:r>
      <w:proofErr w:type="spellEnd"/>
      <w:r w:rsidRPr="00746286">
        <w:rPr>
          <w:color w:val="000000" w:themeColor="text1"/>
        </w:rPr>
        <w:t xml:space="preserve"> 7,523. </w:t>
      </w:r>
    </w:p>
    <w:p w14:paraId="035CA4AA" w14:textId="16C4608A" w:rsidR="00A86B56" w:rsidRPr="00746286" w:rsidRDefault="00A86B56" w:rsidP="00A86B56">
      <w:pPr>
        <w:pStyle w:val="ListParagraph"/>
        <w:numPr>
          <w:ilvl w:val="0"/>
          <w:numId w:val="13"/>
        </w:numPr>
        <w:rPr>
          <w:color w:val="000000" w:themeColor="text1"/>
          <w:szCs w:val="22"/>
        </w:rPr>
      </w:pPr>
      <w:proofErr w:type="spellStart"/>
      <w:r w:rsidRPr="00746286">
        <w:rPr>
          <w:color w:val="000000" w:themeColor="text1"/>
          <w:szCs w:val="22"/>
        </w:rPr>
        <w:t>Moralitas</w:t>
      </w:r>
      <w:proofErr w:type="spellEnd"/>
      <w:r w:rsidRPr="00746286">
        <w:rPr>
          <w:color w:val="000000" w:themeColor="text1"/>
          <w:szCs w:val="22"/>
        </w:rPr>
        <w:t xml:space="preserve"> </w:t>
      </w:r>
      <w:proofErr w:type="spellStart"/>
      <w:r w:rsidRPr="00746286">
        <w:rPr>
          <w:color w:val="000000" w:themeColor="text1"/>
          <w:szCs w:val="22"/>
        </w:rPr>
        <w:t>individu</w:t>
      </w:r>
      <w:proofErr w:type="spellEnd"/>
      <w:r w:rsidRPr="00746286">
        <w:rPr>
          <w:color w:val="000000" w:themeColor="text1"/>
          <w:szCs w:val="22"/>
        </w:rPr>
        <w:t xml:space="preserve"> </w:t>
      </w:r>
      <w:proofErr w:type="spellStart"/>
      <w:r w:rsidRPr="00746286">
        <w:rPr>
          <w:color w:val="000000" w:themeColor="text1"/>
          <w:szCs w:val="22"/>
        </w:rPr>
        <w:t>memiliki</w:t>
      </w:r>
      <w:proofErr w:type="spellEnd"/>
      <w:r w:rsidRPr="00746286">
        <w:rPr>
          <w:color w:val="000000" w:themeColor="text1"/>
          <w:szCs w:val="22"/>
        </w:rPr>
        <w:t xml:space="preserve"> </w:t>
      </w:r>
      <w:proofErr w:type="spellStart"/>
      <w:r w:rsidRPr="00746286">
        <w:rPr>
          <w:color w:val="000000" w:themeColor="text1"/>
          <w:szCs w:val="22"/>
        </w:rPr>
        <w:t>nilai</w:t>
      </w:r>
      <w:proofErr w:type="spellEnd"/>
      <w:r w:rsidRPr="00746286">
        <w:rPr>
          <w:color w:val="000000" w:themeColor="text1"/>
          <w:szCs w:val="22"/>
        </w:rPr>
        <w:t xml:space="preserve"> minimum </w:t>
      </w:r>
      <w:proofErr w:type="spellStart"/>
      <w:r w:rsidRPr="00746286">
        <w:rPr>
          <w:color w:val="000000" w:themeColor="text1"/>
          <w:szCs w:val="22"/>
        </w:rPr>
        <w:t>sebesar</w:t>
      </w:r>
      <w:proofErr w:type="spellEnd"/>
      <w:r w:rsidRPr="00746286">
        <w:rPr>
          <w:color w:val="000000" w:themeColor="text1"/>
          <w:szCs w:val="22"/>
        </w:rPr>
        <w:t xml:space="preserve"> 46 dan </w:t>
      </w:r>
      <w:proofErr w:type="spellStart"/>
      <w:r w:rsidRPr="00746286">
        <w:rPr>
          <w:color w:val="000000" w:themeColor="text1"/>
          <w:szCs w:val="22"/>
        </w:rPr>
        <w:t>nilai</w:t>
      </w:r>
      <w:proofErr w:type="spellEnd"/>
      <w:r w:rsidRPr="00746286">
        <w:rPr>
          <w:color w:val="000000" w:themeColor="text1"/>
          <w:szCs w:val="22"/>
        </w:rPr>
        <w:t xml:space="preserve"> </w:t>
      </w:r>
      <w:proofErr w:type="spellStart"/>
      <w:r w:rsidRPr="00746286">
        <w:rPr>
          <w:color w:val="000000" w:themeColor="text1"/>
          <w:szCs w:val="22"/>
        </w:rPr>
        <w:t>maksimum</w:t>
      </w:r>
      <w:proofErr w:type="spellEnd"/>
      <w:r w:rsidRPr="00746286">
        <w:rPr>
          <w:color w:val="000000" w:themeColor="text1"/>
          <w:szCs w:val="22"/>
        </w:rPr>
        <w:t xml:space="preserve"> 73 </w:t>
      </w:r>
      <w:proofErr w:type="spellStart"/>
      <w:r w:rsidRPr="00746286">
        <w:rPr>
          <w:color w:val="000000" w:themeColor="text1"/>
          <w:szCs w:val="22"/>
        </w:rPr>
        <w:t>dengan</w:t>
      </w:r>
      <w:proofErr w:type="spellEnd"/>
      <w:r w:rsidRPr="00746286">
        <w:rPr>
          <w:color w:val="000000" w:themeColor="text1"/>
          <w:szCs w:val="22"/>
        </w:rPr>
        <w:t xml:space="preserve"> rata-rata total </w:t>
      </w:r>
      <w:proofErr w:type="spellStart"/>
      <w:r w:rsidRPr="00746286">
        <w:rPr>
          <w:color w:val="000000" w:themeColor="text1"/>
          <w:szCs w:val="22"/>
        </w:rPr>
        <w:t>jawaban</w:t>
      </w:r>
      <w:proofErr w:type="spellEnd"/>
      <w:r w:rsidRPr="00746286">
        <w:rPr>
          <w:color w:val="000000" w:themeColor="text1"/>
          <w:szCs w:val="22"/>
        </w:rPr>
        <w:t xml:space="preserve"> </w:t>
      </w:r>
      <w:proofErr w:type="spellStart"/>
      <w:r w:rsidRPr="00746286">
        <w:rPr>
          <w:color w:val="000000" w:themeColor="text1"/>
          <w:szCs w:val="22"/>
        </w:rPr>
        <w:t>sebesar</w:t>
      </w:r>
      <w:proofErr w:type="spellEnd"/>
      <w:r w:rsidRPr="00746286">
        <w:rPr>
          <w:color w:val="000000" w:themeColor="text1"/>
          <w:szCs w:val="22"/>
        </w:rPr>
        <w:t xml:space="preserve"> 61,46 dan </w:t>
      </w:r>
      <w:proofErr w:type="spellStart"/>
      <w:r w:rsidRPr="00746286">
        <w:rPr>
          <w:color w:val="000000" w:themeColor="text1"/>
          <w:szCs w:val="22"/>
        </w:rPr>
        <w:t>standar</w:t>
      </w:r>
      <w:proofErr w:type="spellEnd"/>
      <w:r w:rsidRPr="00746286">
        <w:rPr>
          <w:color w:val="000000" w:themeColor="text1"/>
          <w:szCs w:val="22"/>
        </w:rPr>
        <w:t xml:space="preserve"> </w:t>
      </w:r>
      <w:proofErr w:type="spellStart"/>
      <w:r w:rsidRPr="00746286">
        <w:rPr>
          <w:color w:val="000000" w:themeColor="text1"/>
          <w:szCs w:val="22"/>
        </w:rPr>
        <w:t>deviasi</w:t>
      </w:r>
      <w:proofErr w:type="spellEnd"/>
      <w:r w:rsidRPr="00746286">
        <w:rPr>
          <w:color w:val="000000" w:themeColor="text1"/>
          <w:szCs w:val="22"/>
        </w:rPr>
        <w:t xml:space="preserve"> </w:t>
      </w:r>
      <w:proofErr w:type="spellStart"/>
      <w:r w:rsidRPr="00746286">
        <w:rPr>
          <w:color w:val="000000" w:themeColor="text1"/>
          <w:szCs w:val="22"/>
        </w:rPr>
        <w:t>sebesar</w:t>
      </w:r>
      <w:proofErr w:type="spellEnd"/>
      <w:r w:rsidRPr="00746286">
        <w:rPr>
          <w:color w:val="000000" w:themeColor="text1"/>
          <w:szCs w:val="22"/>
        </w:rPr>
        <w:t xml:space="preserve"> 6,035. </w:t>
      </w:r>
    </w:p>
    <w:p w14:paraId="39512F7C" w14:textId="7CC8C67B" w:rsidR="00A86B56" w:rsidRPr="00746286" w:rsidRDefault="00A86B56" w:rsidP="00A86B56">
      <w:pPr>
        <w:pStyle w:val="ListParagraph"/>
        <w:numPr>
          <w:ilvl w:val="0"/>
          <w:numId w:val="13"/>
        </w:numPr>
        <w:rPr>
          <w:color w:val="000000" w:themeColor="text1"/>
          <w:szCs w:val="22"/>
        </w:rPr>
      </w:pPr>
      <w:proofErr w:type="spellStart"/>
      <w:r w:rsidRPr="00746286">
        <w:rPr>
          <w:color w:val="000000" w:themeColor="text1"/>
          <w:szCs w:val="22"/>
        </w:rPr>
        <w:t>Motivasi</w:t>
      </w:r>
      <w:proofErr w:type="spellEnd"/>
      <w:r w:rsidRPr="00746286">
        <w:rPr>
          <w:color w:val="000000" w:themeColor="text1"/>
          <w:szCs w:val="22"/>
        </w:rPr>
        <w:t xml:space="preserve"> </w:t>
      </w:r>
      <w:proofErr w:type="spellStart"/>
      <w:r w:rsidRPr="00746286">
        <w:rPr>
          <w:color w:val="000000" w:themeColor="text1"/>
          <w:szCs w:val="22"/>
        </w:rPr>
        <w:t>memiliki</w:t>
      </w:r>
      <w:proofErr w:type="spellEnd"/>
      <w:r w:rsidRPr="00746286">
        <w:rPr>
          <w:color w:val="000000" w:themeColor="text1"/>
          <w:szCs w:val="22"/>
        </w:rPr>
        <w:t xml:space="preserve"> </w:t>
      </w:r>
      <w:proofErr w:type="spellStart"/>
      <w:r w:rsidRPr="00746286">
        <w:rPr>
          <w:color w:val="000000" w:themeColor="text1"/>
          <w:szCs w:val="22"/>
        </w:rPr>
        <w:t>nilai</w:t>
      </w:r>
      <w:proofErr w:type="spellEnd"/>
      <w:r w:rsidRPr="00746286">
        <w:rPr>
          <w:color w:val="000000" w:themeColor="text1"/>
          <w:szCs w:val="22"/>
        </w:rPr>
        <w:t xml:space="preserve"> minimum </w:t>
      </w:r>
      <w:proofErr w:type="spellStart"/>
      <w:r w:rsidRPr="00746286">
        <w:rPr>
          <w:color w:val="000000" w:themeColor="text1"/>
          <w:szCs w:val="22"/>
        </w:rPr>
        <w:t>sebesar</w:t>
      </w:r>
      <w:proofErr w:type="spellEnd"/>
      <w:r w:rsidRPr="00746286">
        <w:rPr>
          <w:color w:val="000000" w:themeColor="text1"/>
          <w:szCs w:val="22"/>
        </w:rPr>
        <w:t xml:space="preserve"> 30 dan </w:t>
      </w:r>
      <w:proofErr w:type="spellStart"/>
      <w:r w:rsidRPr="00746286">
        <w:rPr>
          <w:color w:val="000000" w:themeColor="text1"/>
          <w:szCs w:val="22"/>
        </w:rPr>
        <w:t>nilai</w:t>
      </w:r>
      <w:proofErr w:type="spellEnd"/>
      <w:r w:rsidRPr="00746286">
        <w:rPr>
          <w:color w:val="000000" w:themeColor="text1"/>
          <w:szCs w:val="22"/>
        </w:rPr>
        <w:t xml:space="preserve"> </w:t>
      </w:r>
      <w:proofErr w:type="spellStart"/>
      <w:r w:rsidRPr="00746286">
        <w:rPr>
          <w:color w:val="000000" w:themeColor="text1"/>
          <w:szCs w:val="22"/>
        </w:rPr>
        <w:t>maksimum</w:t>
      </w:r>
      <w:proofErr w:type="spellEnd"/>
      <w:r w:rsidRPr="00746286">
        <w:rPr>
          <w:color w:val="000000" w:themeColor="text1"/>
          <w:szCs w:val="22"/>
        </w:rPr>
        <w:t xml:space="preserve"> 75 </w:t>
      </w:r>
      <w:proofErr w:type="spellStart"/>
      <w:r w:rsidRPr="00746286">
        <w:rPr>
          <w:color w:val="000000" w:themeColor="text1"/>
          <w:szCs w:val="22"/>
        </w:rPr>
        <w:t>dengan</w:t>
      </w:r>
      <w:proofErr w:type="spellEnd"/>
      <w:r w:rsidRPr="00746286">
        <w:rPr>
          <w:color w:val="000000" w:themeColor="text1"/>
          <w:szCs w:val="22"/>
        </w:rPr>
        <w:t xml:space="preserve"> rata-rata total </w:t>
      </w:r>
      <w:proofErr w:type="spellStart"/>
      <w:r w:rsidRPr="00746286">
        <w:rPr>
          <w:color w:val="000000" w:themeColor="text1"/>
          <w:szCs w:val="22"/>
        </w:rPr>
        <w:t>jawaban</w:t>
      </w:r>
      <w:proofErr w:type="spellEnd"/>
      <w:r w:rsidRPr="00746286">
        <w:rPr>
          <w:color w:val="000000" w:themeColor="text1"/>
          <w:szCs w:val="22"/>
        </w:rPr>
        <w:t xml:space="preserve"> </w:t>
      </w:r>
      <w:proofErr w:type="spellStart"/>
      <w:r w:rsidRPr="00746286">
        <w:rPr>
          <w:color w:val="000000" w:themeColor="text1"/>
          <w:szCs w:val="22"/>
        </w:rPr>
        <w:t>sebesar</w:t>
      </w:r>
      <w:proofErr w:type="spellEnd"/>
      <w:r w:rsidRPr="00746286">
        <w:rPr>
          <w:color w:val="000000" w:themeColor="text1"/>
          <w:szCs w:val="22"/>
        </w:rPr>
        <w:t xml:space="preserve"> 56,49 dan </w:t>
      </w:r>
      <w:proofErr w:type="spellStart"/>
      <w:r w:rsidRPr="00746286">
        <w:rPr>
          <w:color w:val="000000" w:themeColor="text1"/>
          <w:szCs w:val="22"/>
        </w:rPr>
        <w:t>standar</w:t>
      </w:r>
      <w:proofErr w:type="spellEnd"/>
      <w:r w:rsidRPr="00746286">
        <w:rPr>
          <w:color w:val="000000" w:themeColor="text1"/>
          <w:szCs w:val="22"/>
        </w:rPr>
        <w:t xml:space="preserve"> </w:t>
      </w:r>
      <w:proofErr w:type="spellStart"/>
      <w:r w:rsidRPr="00746286">
        <w:rPr>
          <w:color w:val="000000" w:themeColor="text1"/>
          <w:szCs w:val="22"/>
        </w:rPr>
        <w:t>deviasi</w:t>
      </w:r>
      <w:proofErr w:type="spellEnd"/>
      <w:r w:rsidRPr="00746286">
        <w:rPr>
          <w:color w:val="000000" w:themeColor="text1"/>
          <w:szCs w:val="22"/>
        </w:rPr>
        <w:t xml:space="preserve"> </w:t>
      </w:r>
      <w:proofErr w:type="spellStart"/>
      <w:r w:rsidRPr="00746286">
        <w:rPr>
          <w:color w:val="000000" w:themeColor="text1"/>
          <w:szCs w:val="22"/>
        </w:rPr>
        <w:t>sebesar</w:t>
      </w:r>
      <w:proofErr w:type="spellEnd"/>
      <w:r w:rsidRPr="00746286">
        <w:rPr>
          <w:color w:val="000000" w:themeColor="text1"/>
          <w:szCs w:val="22"/>
        </w:rPr>
        <w:t xml:space="preserve"> 12,411.</w:t>
      </w:r>
    </w:p>
    <w:p w14:paraId="0907D26D" w14:textId="166E9205" w:rsidR="00A86B56" w:rsidRPr="00746286" w:rsidRDefault="00A86B56" w:rsidP="00A86B56">
      <w:pPr>
        <w:pStyle w:val="Default"/>
        <w:numPr>
          <w:ilvl w:val="0"/>
          <w:numId w:val="13"/>
        </w:numPr>
        <w:jc w:val="both"/>
        <w:rPr>
          <w:color w:val="000000" w:themeColor="text1"/>
          <w:sz w:val="22"/>
          <w:szCs w:val="22"/>
        </w:rPr>
      </w:pPr>
      <w:proofErr w:type="spellStart"/>
      <w:r w:rsidRPr="00746286">
        <w:rPr>
          <w:color w:val="000000" w:themeColor="text1"/>
          <w:sz w:val="22"/>
          <w:szCs w:val="22"/>
        </w:rPr>
        <w:t>Ketaatan</w:t>
      </w:r>
      <w:proofErr w:type="spellEnd"/>
      <w:r w:rsidRPr="00746286">
        <w:rPr>
          <w:color w:val="000000" w:themeColor="text1"/>
          <w:sz w:val="22"/>
          <w:szCs w:val="22"/>
        </w:rPr>
        <w:t xml:space="preserve"> </w:t>
      </w:r>
      <w:proofErr w:type="spellStart"/>
      <w:r w:rsidRPr="00746286">
        <w:rPr>
          <w:color w:val="000000" w:themeColor="text1"/>
          <w:sz w:val="22"/>
          <w:szCs w:val="22"/>
        </w:rPr>
        <w:t>aturan</w:t>
      </w:r>
      <w:proofErr w:type="spellEnd"/>
      <w:r w:rsidRPr="00746286">
        <w:rPr>
          <w:color w:val="000000" w:themeColor="text1"/>
          <w:sz w:val="22"/>
          <w:szCs w:val="22"/>
        </w:rPr>
        <w:t xml:space="preserve"> </w:t>
      </w:r>
      <w:proofErr w:type="spellStart"/>
      <w:r w:rsidRPr="00746286">
        <w:rPr>
          <w:color w:val="000000" w:themeColor="text1"/>
          <w:sz w:val="22"/>
          <w:szCs w:val="22"/>
        </w:rPr>
        <w:t>akuntansi</w:t>
      </w:r>
      <w:proofErr w:type="spellEnd"/>
      <w:r w:rsidRPr="00746286">
        <w:rPr>
          <w:color w:val="000000" w:themeColor="text1"/>
          <w:sz w:val="22"/>
          <w:szCs w:val="22"/>
        </w:rPr>
        <w:t xml:space="preserve"> </w:t>
      </w:r>
      <w:proofErr w:type="spellStart"/>
      <w:r w:rsidRPr="00746286">
        <w:rPr>
          <w:color w:val="000000" w:themeColor="text1"/>
          <w:sz w:val="22"/>
          <w:szCs w:val="22"/>
        </w:rPr>
        <w:t>memiliki</w:t>
      </w:r>
      <w:proofErr w:type="spellEnd"/>
      <w:r w:rsidRPr="00746286">
        <w:rPr>
          <w:color w:val="000000" w:themeColor="text1"/>
          <w:sz w:val="22"/>
          <w:szCs w:val="22"/>
        </w:rPr>
        <w:t xml:space="preserve"> </w:t>
      </w:r>
      <w:proofErr w:type="spellStart"/>
      <w:r w:rsidRPr="00746286">
        <w:rPr>
          <w:color w:val="000000" w:themeColor="text1"/>
          <w:sz w:val="22"/>
          <w:szCs w:val="22"/>
        </w:rPr>
        <w:t>nilai</w:t>
      </w:r>
      <w:proofErr w:type="spellEnd"/>
      <w:r w:rsidRPr="00746286">
        <w:rPr>
          <w:color w:val="000000" w:themeColor="text1"/>
          <w:sz w:val="22"/>
          <w:szCs w:val="22"/>
        </w:rPr>
        <w:t xml:space="preserve"> minimum </w:t>
      </w:r>
      <w:proofErr w:type="spellStart"/>
      <w:r w:rsidRPr="00746286">
        <w:rPr>
          <w:color w:val="000000" w:themeColor="text1"/>
          <w:sz w:val="22"/>
          <w:szCs w:val="22"/>
        </w:rPr>
        <w:t>sebesar</w:t>
      </w:r>
      <w:proofErr w:type="spellEnd"/>
      <w:r w:rsidRPr="00746286">
        <w:rPr>
          <w:color w:val="000000" w:themeColor="text1"/>
          <w:sz w:val="22"/>
          <w:szCs w:val="22"/>
        </w:rPr>
        <w:t xml:space="preserve"> 49 dan </w:t>
      </w:r>
      <w:proofErr w:type="spellStart"/>
      <w:r w:rsidRPr="00746286">
        <w:rPr>
          <w:color w:val="000000" w:themeColor="text1"/>
          <w:sz w:val="22"/>
          <w:szCs w:val="22"/>
        </w:rPr>
        <w:t>nilai</w:t>
      </w:r>
      <w:proofErr w:type="spellEnd"/>
      <w:r w:rsidRPr="00746286">
        <w:rPr>
          <w:color w:val="000000" w:themeColor="text1"/>
          <w:sz w:val="22"/>
          <w:szCs w:val="22"/>
        </w:rPr>
        <w:t xml:space="preserve"> </w:t>
      </w:r>
      <w:proofErr w:type="spellStart"/>
      <w:r w:rsidRPr="00746286">
        <w:rPr>
          <w:color w:val="000000" w:themeColor="text1"/>
          <w:sz w:val="22"/>
          <w:szCs w:val="22"/>
        </w:rPr>
        <w:t>maksimum</w:t>
      </w:r>
      <w:proofErr w:type="spellEnd"/>
      <w:r w:rsidRPr="00746286">
        <w:rPr>
          <w:color w:val="000000" w:themeColor="text1"/>
          <w:sz w:val="22"/>
          <w:szCs w:val="22"/>
        </w:rPr>
        <w:t xml:space="preserve"> 75 </w:t>
      </w:r>
      <w:proofErr w:type="spellStart"/>
      <w:r w:rsidRPr="00746286">
        <w:rPr>
          <w:color w:val="000000" w:themeColor="text1"/>
          <w:sz w:val="22"/>
          <w:szCs w:val="22"/>
        </w:rPr>
        <w:t>dengan</w:t>
      </w:r>
      <w:proofErr w:type="spellEnd"/>
      <w:r w:rsidRPr="00746286">
        <w:rPr>
          <w:color w:val="000000" w:themeColor="text1"/>
          <w:sz w:val="22"/>
          <w:szCs w:val="22"/>
        </w:rPr>
        <w:t xml:space="preserve"> rata-rata total </w:t>
      </w:r>
      <w:proofErr w:type="spellStart"/>
      <w:r w:rsidRPr="00746286">
        <w:rPr>
          <w:color w:val="000000" w:themeColor="text1"/>
          <w:sz w:val="22"/>
          <w:szCs w:val="22"/>
        </w:rPr>
        <w:t>jawaban</w:t>
      </w:r>
      <w:proofErr w:type="spellEnd"/>
      <w:r w:rsidRPr="00746286">
        <w:rPr>
          <w:color w:val="000000" w:themeColor="text1"/>
          <w:sz w:val="22"/>
          <w:szCs w:val="22"/>
        </w:rPr>
        <w:t xml:space="preserve"> </w:t>
      </w:r>
      <w:proofErr w:type="spellStart"/>
      <w:r w:rsidRPr="00746286">
        <w:rPr>
          <w:color w:val="000000" w:themeColor="text1"/>
          <w:sz w:val="22"/>
          <w:szCs w:val="22"/>
        </w:rPr>
        <w:t>sebesar</w:t>
      </w:r>
      <w:proofErr w:type="spellEnd"/>
      <w:r w:rsidRPr="00746286">
        <w:rPr>
          <w:color w:val="000000" w:themeColor="text1"/>
          <w:sz w:val="22"/>
          <w:szCs w:val="22"/>
        </w:rPr>
        <w:t xml:space="preserve"> 61,68 dan </w:t>
      </w:r>
      <w:proofErr w:type="spellStart"/>
      <w:r w:rsidRPr="00746286">
        <w:rPr>
          <w:color w:val="000000" w:themeColor="text1"/>
          <w:sz w:val="22"/>
          <w:szCs w:val="22"/>
        </w:rPr>
        <w:t>standar</w:t>
      </w:r>
      <w:proofErr w:type="spellEnd"/>
      <w:r w:rsidRPr="00746286">
        <w:rPr>
          <w:color w:val="000000" w:themeColor="text1"/>
          <w:sz w:val="22"/>
          <w:szCs w:val="22"/>
        </w:rPr>
        <w:t xml:space="preserve"> </w:t>
      </w:r>
      <w:proofErr w:type="spellStart"/>
      <w:r w:rsidRPr="00746286">
        <w:rPr>
          <w:color w:val="000000" w:themeColor="text1"/>
          <w:sz w:val="22"/>
          <w:szCs w:val="22"/>
        </w:rPr>
        <w:t>deviasi</w:t>
      </w:r>
      <w:proofErr w:type="spellEnd"/>
      <w:r w:rsidRPr="00746286">
        <w:rPr>
          <w:color w:val="000000" w:themeColor="text1"/>
          <w:sz w:val="22"/>
          <w:szCs w:val="22"/>
        </w:rPr>
        <w:t xml:space="preserve"> </w:t>
      </w:r>
      <w:proofErr w:type="spellStart"/>
      <w:r w:rsidRPr="00746286">
        <w:rPr>
          <w:color w:val="000000" w:themeColor="text1"/>
          <w:sz w:val="22"/>
          <w:szCs w:val="22"/>
        </w:rPr>
        <w:t>sebesar</w:t>
      </w:r>
      <w:proofErr w:type="spellEnd"/>
      <w:r w:rsidRPr="00746286">
        <w:rPr>
          <w:color w:val="000000" w:themeColor="text1"/>
          <w:sz w:val="22"/>
          <w:szCs w:val="22"/>
        </w:rPr>
        <w:t xml:space="preserve"> 6,395. </w:t>
      </w:r>
    </w:p>
    <w:p w14:paraId="300A0C62" w14:textId="6D8A2C1F" w:rsidR="00A86B56" w:rsidRPr="00411FF5" w:rsidRDefault="00A86B56" w:rsidP="00A86B56">
      <w:pPr>
        <w:pStyle w:val="Default"/>
        <w:numPr>
          <w:ilvl w:val="0"/>
          <w:numId w:val="13"/>
        </w:numPr>
        <w:jc w:val="both"/>
        <w:rPr>
          <w:sz w:val="22"/>
          <w:szCs w:val="22"/>
        </w:rPr>
      </w:pPr>
      <w:proofErr w:type="spellStart"/>
      <w:r w:rsidRPr="00411FF5">
        <w:rPr>
          <w:sz w:val="22"/>
          <w:szCs w:val="22"/>
        </w:rPr>
        <w:t>Kecurangan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w:t>
      </w:r>
      <w:proofErr w:type="spellStart"/>
      <w:r w:rsidRPr="00411FF5">
        <w:rPr>
          <w:sz w:val="22"/>
          <w:szCs w:val="22"/>
        </w:rPr>
        <w:t>memiliki</w:t>
      </w:r>
      <w:proofErr w:type="spellEnd"/>
      <w:r w:rsidRPr="00411FF5">
        <w:rPr>
          <w:sz w:val="22"/>
          <w:szCs w:val="22"/>
        </w:rPr>
        <w:t xml:space="preserve"> </w:t>
      </w:r>
      <w:proofErr w:type="spellStart"/>
      <w:r w:rsidRPr="00411FF5">
        <w:rPr>
          <w:sz w:val="22"/>
          <w:szCs w:val="22"/>
        </w:rPr>
        <w:t>nilai</w:t>
      </w:r>
      <w:proofErr w:type="spellEnd"/>
      <w:r w:rsidRPr="00411FF5">
        <w:rPr>
          <w:sz w:val="22"/>
          <w:szCs w:val="22"/>
        </w:rPr>
        <w:t xml:space="preserve"> minimum </w:t>
      </w:r>
      <w:proofErr w:type="spellStart"/>
      <w:r w:rsidRPr="00411FF5">
        <w:rPr>
          <w:sz w:val="22"/>
          <w:szCs w:val="22"/>
        </w:rPr>
        <w:t>sebesar</w:t>
      </w:r>
      <w:proofErr w:type="spellEnd"/>
      <w:r w:rsidRPr="00411FF5">
        <w:rPr>
          <w:sz w:val="22"/>
          <w:szCs w:val="22"/>
        </w:rPr>
        <w:t xml:space="preserve"> 27 dan </w:t>
      </w:r>
      <w:proofErr w:type="spellStart"/>
      <w:r w:rsidRPr="00411FF5">
        <w:rPr>
          <w:sz w:val="22"/>
          <w:szCs w:val="22"/>
        </w:rPr>
        <w:t>nilai</w:t>
      </w:r>
      <w:proofErr w:type="spellEnd"/>
      <w:r w:rsidRPr="00411FF5">
        <w:rPr>
          <w:sz w:val="22"/>
          <w:szCs w:val="22"/>
        </w:rPr>
        <w:t xml:space="preserve"> </w:t>
      </w:r>
      <w:proofErr w:type="spellStart"/>
      <w:r w:rsidRPr="00411FF5">
        <w:rPr>
          <w:sz w:val="22"/>
          <w:szCs w:val="22"/>
        </w:rPr>
        <w:t>maksimum</w:t>
      </w:r>
      <w:proofErr w:type="spellEnd"/>
      <w:r w:rsidRPr="00411FF5">
        <w:rPr>
          <w:sz w:val="22"/>
          <w:szCs w:val="22"/>
        </w:rPr>
        <w:t xml:space="preserve"> 72 </w:t>
      </w:r>
      <w:proofErr w:type="spellStart"/>
      <w:r w:rsidRPr="00411FF5">
        <w:rPr>
          <w:sz w:val="22"/>
          <w:szCs w:val="22"/>
        </w:rPr>
        <w:t>dengan</w:t>
      </w:r>
      <w:proofErr w:type="spellEnd"/>
      <w:r w:rsidRPr="00411FF5">
        <w:rPr>
          <w:sz w:val="22"/>
          <w:szCs w:val="22"/>
        </w:rPr>
        <w:t xml:space="preserve"> rata-rata total </w:t>
      </w:r>
      <w:proofErr w:type="spellStart"/>
      <w:r w:rsidRPr="00411FF5">
        <w:rPr>
          <w:sz w:val="22"/>
          <w:szCs w:val="22"/>
        </w:rPr>
        <w:t>jawaban</w:t>
      </w:r>
      <w:proofErr w:type="spellEnd"/>
      <w:r w:rsidRPr="00411FF5">
        <w:rPr>
          <w:sz w:val="22"/>
          <w:szCs w:val="22"/>
        </w:rPr>
        <w:t xml:space="preserve"> </w:t>
      </w:r>
      <w:proofErr w:type="spellStart"/>
      <w:r w:rsidRPr="00411FF5">
        <w:rPr>
          <w:sz w:val="22"/>
          <w:szCs w:val="22"/>
        </w:rPr>
        <w:t>sebesar</w:t>
      </w:r>
      <w:proofErr w:type="spellEnd"/>
      <w:r w:rsidRPr="00411FF5">
        <w:rPr>
          <w:sz w:val="22"/>
          <w:szCs w:val="22"/>
        </w:rPr>
        <w:t xml:space="preserve"> 57,46 dan </w:t>
      </w:r>
      <w:proofErr w:type="spellStart"/>
      <w:r w:rsidRPr="00411FF5">
        <w:rPr>
          <w:sz w:val="22"/>
          <w:szCs w:val="22"/>
        </w:rPr>
        <w:t>standar</w:t>
      </w:r>
      <w:proofErr w:type="spellEnd"/>
      <w:r w:rsidRPr="00411FF5">
        <w:rPr>
          <w:sz w:val="22"/>
          <w:szCs w:val="22"/>
        </w:rPr>
        <w:t xml:space="preserve"> </w:t>
      </w:r>
      <w:proofErr w:type="spellStart"/>
      <w:r w:rsidRPr="00411FF5">
        <w:rPr>
          <w:sz w:val="22"/>
          <w:szCs w:val="22"/>
        </w:rPr>
        <w:t>deviasi</w:t>
      </w:r>
      <w:proofErr w:type="spellEnd"/>
      <w:r w:rsidRPr="00411FF5">
        <w:rPr>
          <w:sz w:val="22"/>
          <w:szCs w:val="22"/>
        </w:rPr>
        <w:t xml:space="preserve"> </w:t>
      </w:r>
      <w:proofErr w:type="spellStart"/>
      <w:r w:rsidRPr="00411FF5">
        <w:rPr>
          <w:sz w:val="22"/>
          <w:szCs w:val="22"/>
        </w:rPr>
        <w:t>sebesar</w:t>
      </w:r>
      <w:proofErr w:type="spellEnd"/>
      <w:r w:rsidRPr="00411FF5">
        <w:rPr>
          <w:sz w:val="22"/>
          <w:szCs w:val="22"/>
        </w:rPr>
        <w:t xml:space="preserve"> 11,862. </w:t>
      </w:r>
    </w:p>
    <w:p w14:paraId="68CB8A16" w14:textId="77777777" w:rsidR="00A86B56" w:rsidRPr="00411FF5" w:rsidRDefault="00A86B56" w:rsidP="00A86B56">
      <w:pPr>
        <w:pStyle w:val="Default"/>
        <w:jc w:val="both"/>
        <w:rPr>
          <w:sz w:val="22"/>
          <w:szCs w:val="22"/>
        </w:rPr>
      </w:pPr>
    </w:p>
    <w:p w14:paraId="666F986C" w14:textId="623743FE" w:rsidR="002F61CE" w:rsidRPr="002F61CE" w:rsidRDefault="00A86B56" w:rsidP="002F61CE">
      <w:pPr>
        <w:pStyle w:val="Default"/>
        <w:jc w:val="both"/>
        <w:rPr>
          <w:b/>
          <w:sz w:val="23"/>
          <w:szCs w:val="23"/>
        </w:rPr>
      </w:pPr>
      <w:r>
        <w:rPr>
          <w:b/>
          <w:sz w:val="23"/>
          <w:szCs w:val="23"/>
        </w:rPr>
        <w:t xml:space="preserve">Hasil Uji </w:t>
      </w:r>
      <w:proofErr w:type="spellStart"/>
      <w:r>
        <w:rPr>
          <w:b/>
          <w:sz w:val="23"/>
          <w:szCs w:val="23"/>
        </w:rPr>
        <w:t>Normalitas</w:t>
      </w:r>
      <w:proofErr w:type="spellEnd"/>
    </w:p>
    <w:p w14:paraId="5E112D3B" w14:textId="7D386287" w:rsidR="002F61CE" w:rsidRDefault="002F61CE" w:rsidP="002F61CE">
      <w:pPr>
        <w:autoSpaceDE w:val="0"/>
        <w:autoSpaceDN w:val="0"/>
        <w:adjustRightInd w:val="0"/>
        <w:ind w:firstLine="0"/>
        <w:jc w:val="center"/>
        <w:rPr>
          <w:rFonts w:eastAsiaTheme="minorHAnsi"/>
          <w:sz w:val="24"/>
          <w:szCs w:val="24"/>
        </w:rPr>
      </w:pPr>
      <w:r>
        <w:rPr>
          <w:rFonts w:eastAsiaTheme="minorHAnsi"/>
          <w:noProof/>
          <w:sz w:val="24"/>
          <w:szCs w:val="24"/>
        </w:rPr>
        <w:drawing>
          <wp:inline distT="0" distB="0" distL="0" distR="0" wp14:anchorId="179D800D" wp14:editId="083B4FC3">
            <wp:extent cx="2237446" cy="1523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05" r="12456"/>
                    <a:stretch/>
                  </pic:blipFill>
                  <pic:spPr bwMode="auto">
                    <a:xfrm>
                      <a:off x="0" y="0"/>
                      <a:ext cx="2281143" cy="1553116"/>
                    </a:xfrm>
                    <a:prstGeom prst="rect">
                      <a:avLst/>
                    </a:prstGeom>
                    <a:noFill/>
                    <a:ln>
                      <a:noFill/>
                    </a:ln>
                    <a:extLst>
                      <a:ext uri="{53640926-AAD7-44D8-BBD7-CCE9431645EC}">
                        <a14:shadowObscured xmlns:a14="http://schemas.microsoft.com/office/drawing/2010/main"/>
                      </a:ext>
                    </a:extLst>
                  </pic:spPr>
                </pic:pic>
              </a:graphicData>
            </a:graphic>
          </wp:inline>
        </w:drawing>
      </w:r>
    </w:p>
    <w:p w14:paraId="7728CD86" w14:textId="593E18EE" w:rsidR="002F61CE" w:rsidRDefault="002F61CE" w:rsidP="002F61CE">
      <w:pPr>
        <w:autoSpaceDE w:val="0"/>
        <w:autoSpaceDN w:val="0"/>
        <w:adjustRightInd w:val="0"/>
        <w:ind w:firstLine="0"/>
        <w:jc w:val="center"/>
        <w:rPr>
          <w:rFonts w:eastAsiaTheme="minorHAnsi"/>
          <w:sz w:val="24"/>
          <w:szCs w:val="24"/>
        </w:rPr>
      </w:pPr>
      <w:r>
        <w:rPr>
          <w:rFonts w:eastAsiaTheme="minorHAnsi"/>
          <w:b/>
          <w:sz w:val="24"/>
          <w:szCs w:val="24"/>
        </w:rPr>
        <w:t xml:space="preserve">Gambar 2. </w:t>
      </w:r>
      <w:r>
        <w:rPr>
          <w:rFonts w:eastAsiaTheme="minorHAnsi"/>
          <w:sz w:val="24"/>
          <w:szCs w:val="24"/>
        </w:rPr>
        <w:t>Diagram Histogram</w:t>
      </w:r>
    </w:p>
    <w:p w14:paraId="19B4CA99" w14:textId="375F32BA" w:rsidR="002F61CE" w:rsidRDefault="002F61CE" w:rsidP="00972C9B">
      <w:pPr>
        <w:autoSpaceDE w:val="0"/>
        <w:autoSpaceDN w:val="0"/>
        <w:adjustRightInd w:val="0"/>
        <w:ind w:firstLine="0"/>
        <w:jc w:val="center"/>
        <w:rPr>
          <w:rFonts w:eastAsiaTheme="minorHAnsi"/>
          <w:sz w:val="24"/>
          <w:szCs w:val="24"/>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p>
    <w:p w14:paraId="63F8C341" w14:textId="3C712AFF" w:rsidR="002F61CE" w:rsidRPr="00411FF5" w:rsidRDefault="002F61CE" w:rsidP="002F61CE">
      <w:pPr>
        <w:autoSpaceDE w:val="0"/>
        <w:autoSpaceDN w:val="0"/>
        <w:adjustRightInd w:val="0"/>
        <w:ind w:firstLine="0"/>
        <w:rPr>
          <w:szCs w:val="22"/>
        </w:rPr>
      </w:pPr>
      <w:r>
        <w:rPr>
          <w:rFonts w:eastAsiaTheme="minorHAnsi"/>
          <w:sz w:val="24"/>
          <w:szCs w:val="24"/>
        </w:rPr>
        <w:tab/>
      </w:r>
      <w:proofErr w:type="spellStart"/>
      <w:r w:rsidRPr="00411FF5">
        <w:rPr>
          <w:szCs w:val="22"/>
        </w:rPr>
        <w:t>Berdasarkan</w:t>
      </w:r>
      <w:proofErr w:type="spellEnd"/>
      <w:r w:rsidRPr="00411FF5">
        <w:rPr>
          <w:szCs w:val="22"/>
        </w:rPr>
        <w:t xml:space="preserve"> </w:t>
      </w:r>
      <w:proofErr w:type="spellStart"/>
      <w:r w:rsidRPr="00411FF5">
        <w:rPr>
          <w:szCs w:val="22"/>
        </w:rPr>
        <w:t>gambar</w:t>
      </w:r>
      <w:proofErr w:type="spellEnd"/>
      <w:r w:rsidRPr="00411FF5">
        <w:rPr>
          <w:szCs w:val="22"/>
        </w:rPr>
        <w:t xml:space="preserve"> 2 di </w:t>
      </w:r>
      <w:proofErr w:type="spellStart"/>
      <w:r w:rsidRPr="00411FF5">
        <w:rPr>
          <w:szCs w:val="22"/>
        </w:rPr>
        <w:t>atas</w:t>
      </w:r>
      <w:proofErr w:type="spellEnd"/>
      <w:r w:rsidRPr="00411FF5">
        <w:rPr>
          <w:szCs w:val="22"/>
        </w:rPr>
        <w:t xml:space="preserve">, </w:t>
      </w:r>
      <w:proofErr w:type="spellStart"/>
      <w:r w:rsidRPr="00411FF5">
        <w:rPr>
          <w:szCs w:val="22"/>
        </w:rPr>
        <w:t>dapat</w:t>
      </w:r>
      <w:proofErr w:type="spellEnd"/>
      <w:r w:rsidRPr="00411FF5">
        <w:rPr>
          <w:szCs w:val="22"/>
        </w:rPr>
        <w:t xml:space="preserve"> </w:t>
      </w:r>
      <w:proofErr w:type="spellStart"/>
      <w:r w:rsidRPr="00411FF5">
        <w:rPr>
          <w:szCs w:val="22"/>
        </w:rPr>
        <w:t>disimpulkan</w:t>
      </w:r>
      <w:proofErr w:type="spellEnd"/>
      <w:r w:rsidRPr="00411FF5">
        <w:rPr>
          <w:szCs w:val="22"/>
        </w:rPr>
        <w:t xml:space="preserve"> </w:t>
      </w:r>
      <w:proofErr w:type="spellStart"/>
      <w:r w:rsidRPr="00411FF5">
        <w:rPr>
          <w:szCs w:val="22"/>
        </w:rPr>
        <w:t>bahwa</w:t>
      </w:r>
      <w:proofErr w:type="spellEnd"/>
      <w:r w:rsidRPr="00411FF5">
        <w:rPr>
          <w:szCs w:val="22"/>
        </w:rPr>
        <w:t xml:space="preserve"> data yang </w:t>
      </w:r>
      <w:proofErr w:type="spellStart"/>
      <w:r w:rsidRPr="00411FF5">
        <w:rPr>
          <w:szCs w:val="22"/>
        </w:rPr>
        <w:t>digunakan</w:t>
      </w:r>
      <w:proofErr w:type="spellEnd"/>
      <w:r w:rsidRPr="00411FF5">
        <w:rPr>
          <w:szCs w:val="22"/>
        </w:rPr>
        <w:t xml:space="preserve"> </w:t>
      </w:r>
      <w:proofErr w:type="spellStart"/>
      <w:r w:rsidRPr="00411FF5">
        <w:rPr>
          <w:szCs w:val="22"/>
        </w:rPr>
        <w:t>menunjukkan</w:t>
      </w:r>
      <w:proofErr w:type="spellEnd"/>
      <w:r w:rsidRPr="00411FF5">
        <w:rPr>
          <w:szCs w:val="22"/>
        </w:rPr>
        <w:t xml:space="preserve"> </w:t>
      </w:r>
      <w:proofErr w:type="spellStart"/>
      <w:r w:rsidRPr="00411FF5">
        <w:rPr>
          <w:szCs w:val="22"/>
        </w:rPr>
        <w:t>bahwa</w:t>
      </w:r>
      <w:proofErr w:type="spellEnd"/>
      <w:r w:rsidRPr="00411FF5">
        <w:rPr>
          <w:szCs w:val="22"/>
        </w:rPr>
        <w:t xml:space="preserve"> </w:t>
      </w:r>
      <w:proofErr w:type="spellStart"/>
      <w:r w:rsidRPr="00411FF5">
        <w:rPr>
          <w:szCs w:val="22"/>
        </w:rPr>
        <w:t>grafik</w:t>
      </w:r>
      <w:proofErr w:type="spellEnd"/>
      <w:r w:rsidRPr="00411FF5">
        <w:rPr>
          <w:szCs w:val="22"/>
        </w:rPr>
        <w:t xml:space="preserve"> histogram </w:t>
      </w:r>
      <w:proofErr w:type="spellStart"/>
      <w:r w:rsidRPr="00411FF5">
        <w:rPr>
          <w:szCs w:val="22"/>
        </w:rPr>
        <w:t>pola</w:t>
      </w:r>
      <w:proofErr w:type="spellEnd"/>
      <w:r w:rsidRPr="00411FF5">
        <w:rPr>
          <w:szCs w:val="22"/>
        </w:rPr>
        <w:t xml:space="preserve"> </w:t>
      </w:r>
      <w:proofErr w:type="spellStart"/>
      <w:r w:rsidRPr="00411FF5">
        <w:rPr>
          <w:szCs w:val="22"/>
        </w:rPr>
        <w:t>distribusi</w:t>
      </w:r>
      <w:proofErr w:type="spellEnd"/>
      <w:r w:rsidRPr="00411FF5">
        <w:rPr>
          <w:szCs w:val="22"/>
        </w:rPr>
        <w:t xml:space="preserve"> yang normal, </w:t>
      </w:r>
      <w:proofErr w:type="spellStart"/>
      <w:r w:rsidRPr="00411FF5">
        <w:rPr>
          <w:szCs w:val="22"/>
        </w:rPr>
        <w:t>hal</w:t>
      </w:r>
      <w:proofErr w:type="spellEnd"/>
      <w:r w:rsidRPr="00411FF5">
        <w:rPr>
          <w:szCs w:val="22"/>
        </w:rPr>
        <w:t xml:space="preserve"> </w:t>
      </w:r>
      <w:proofErr w:type="spellStart"/>
      <w:r w:rsidRPr="00411FF5">
        <w:rPr>
          <w:szCs w:val="22"/>
        </w:rPr>
        <w:t>ini</w:t>
      </w:r>
      <w:proofErr w:type="spellEnd"/>
      <w:r w:rsidRPr="00411FF5">
        <w:rPr>
          <w:szCs w:val="22"/>
        </w:rPr>
        <w:t xml:space="preserve"> </w:t>
      </w:r>
      <w:proofErr w:type="spellStart"/>
      <w:r w:rsidRPr="00411FF5">
        <w:rPr>
          <w:szCs w:val="22"/>
        </w:rPr>
        <w:t>terlihat</w:t>
      </w:r>
      <w:proofErr w:type="spellEnd"/>
      <w:r w:rsidRPr="00411FF5">
        <w:rPr>
          <w:szCs w:val="22"/>
        </w:rPr>
        <w:t xml:space="preserve"> </w:t>
      </w:r>
      <w:proofErr w:type="spellStart"/>
      <w:r w:rsidRPr="00411FF5">
        <w:rPr>
          <w:szCs w:val="22"/>
        </w:rPr>
        <w:t>dari</w:t>
      </w:r>
      <w:proofErr w:type="spellEnd"/>
      <w:r w:rsidRPr="00411FF5">
        <w:rPr>
          <w:szCs w:val="22"/>
        </w:rPr>
        <w:t xml:space="preserve"> </w:t>
      </w:r>
      <w:proofErr w:type="spellStart"/>
      <w:r w:rsidRPr="00411FF5">
        <w:rPr>
          <w:szCs w:val="22"/>
        </w:rPr>
        <w:t>pola</w:t>
      </w:r>
      <w:proofErr w:type="spellEnd"/>
      <w:r w:rsidRPr="00411FF5">
        <w:rPr>
          <w:szCs w:val="22"/>
        </w:rPr>
        <w:t xml:space="preserve"> data </w:t>
      </w:r>
      <w:proofErr w:type="spellStart"/>
      <w:r w:rsidRPr="00411FF5">
        <w:rPr>
          <w:szCs w:val="22"/>
        </w:rPr>
        <w:t>membentuk</w:t>
      </w:r>
      <w:proofErr w:type="spellEnd"/>
      <w:r w:rsidRPr="00411FF5">
        <w:rPr>
          <w:szCs w:val="22"/>
        </w:rPr>
        <w:t xml:space="preserve"> </w:t>
      </w:r>
      <w:proofErr w:type="spellStart"/>
      <w:r w:rsidRPr="00411FF5">
        <w:rPr>
          <w:szCs w:val="22"/>
        </w:rPr>
        <w:t>lonceng</w:t>
      </w:r>
      <w:proofErr w:type="spellEnd"/>
      <w:r w:rsidRPr="00411FF5">
        <w:rPr>
          <w:szCs w:val="22"/>
        </w:rPr>
        <w:t xml:space="preserve"> dan </w:t>
      </w:r>
      <w:proofErr w:type="spellStart"/>
      <w:r w:rsidRPr="00411FF5">
        <w:rPr>
          <w:szCs w:val="22"/>
        </w:rPr>
        <w:t>berada</w:t>
      </w:r>
      <w:proofErr w:type="spellEnd"/>
      <w:r w:rsidRPr="00411FF5">
        <w:rPr>
          <w:szCs w:val="22"/>
        </w:rPr>
        <w:t xml:space="preserve"> di </w:t>
      </w:r>
      <w:proofErr w:type="spellStart"/>
      <w:r w:rsidRPr="00411FF5">
        <w:rPr>
          <w:szCs w:val="22"/>
        </w:rPr>
        <w:t>tengah-tengah</w:t>
      </w:r>
      <w:proofErr w:type="spellEnd"/>
      <w:r w:rsidRPr="00411FF5">
        <w:rPr>
          <w:szCs w:val="22"/>
        </w:rPr>
        <w:t xml:space="preserve"> </w:t>
      </w:r>
      <w:proofErr w:type="spellStart"/>
      <w:r w:rsidRPr="00411FF5">
        <w:rPr>
          <w:szCs w:val="22"/>
        </w:rPr>
        <w:t>sehingga</w:t>
      </w:r>
      <w:proofErr w:type="spellEnd"/>
      <w:r w:rsidRPr="00411FF5">
        <w:rPr>
          <w:szCs w:val="22"/>
        </w:rPr>
        <w:t xml:space="preserve"> </w:t>
      </w:r>
      <w:proofErr w:type="spellStart"/>
      <w:r w:rsidRPr="00411FF5">
        <w:rPr>
          <w:szCs w:val="22"/>
        </w:rPr>
        <w:t>dapat</w:t>
      </w:r>
      <w:proofErr w:type="spellEnd"/>
      <w:r w:rsidRPr="00411FF5">
        <w:rPr>
          <w:szCs w:val="22"/>
        </w:rPr>
        <w:t xml:space="preserve"> </w:t>
      </w:r>
      <w:proofErr w:type="spellStart"/>
      <w:r w:rsidRPr="00411FF5">
        <w:rPr>
          <w:szCs w:val="22"/>
        </w:rPr>
        <w:t>disimpulkan</w:t>
      </w:r>
      <w:proofErr w:type="spellEnd"/>
      <w:r w:rsidRPr="00411FF5">
        <w:rPr>
          <w:szCs w:val="22"/>
        </w:rPr>
        <w:t xml:space="preserve"> data </w:t>
      </w:r>
      <w:proofErr w:type="spellStart"/>
      <w:r w:rsidRPr="00411FF5">
        <w:rPr>
          <w:szCs w:val="22"/>
        </w:rPr>
        <w:t>tersebut</w:t>
      </w:r>
      <w:proofErr w:type="spellEnd"/>
      <w:r w:rsidRPr="00411FF5">
        <w:rPr>
          <w:szCs w:val="22"/>
        </w:rPr>
        <w:t xml:space="preserve"> normal.</w:t>
      </w:r>
    </w:p>
    <w:p w14:paraId="79394729" w14:textId="77777777" w:rsidR="002F3A85" w:rsidRDefault="002F3A85" w:rsidP="002F61CE">
      <w:pPr>
        <w:autoSpaceDE w:val="0"/>
        <w:autoSpaceDN w:val="0"/>
        <w:adjustRightInd w:val="0"/>
        <w:ind w:firstLine="0"/>
        <w:jc w:val="center"/>
        <w:rPr>
          <w:b/>
          <w:sz w:val="23"/>
          <w:szCs w:val="23"/>
        </w:rPr>
      </w:pPr>
    </w:p>
    <w:p w14:paraId="5340ECB3" w14:textId="256BDE7E" w:rsidR="002F61CE" w:rsidRPr="00411FF5" w:rsidRDefault="002F61CE" w:rsidP="002F3A85">
      <w:pPr>
        <w:autoSpaceDE w:val="0"/>
        <w:autoSpaceDN w:val="0"/>
        <w:adjustRightInd w:val="0"/>
        <w:ind w:firstLine="0"/>
        <w:jc w:val="center"/>
        <w:rPr>
          <w:bCs/>
          <w:szCs w:val="22"/>
        </w:rPr>
      </w:pPr>
      <w:proofErr w:type="spellStart"/>
      <w:r w:rsidRPr="00411FF5">
        <w:rPr>
          <w:b/>
          <w:szCs w:val="22"/>
        </w:rPr>
        <w:t>Tabel</w:t>
      </w:r>
      <w:proofErr w:type="spellEnd"/>
      <w:r w:rsidRPr="00411FF5">
        <w:rPr>
          <w:b/>
          <w:szCs w:val="22"/>
        </w:rPr>
        <w:t xml:space="preserve"> 2. </w:t>
      </w:r>
      <w:r w:rsidRPr="00411FF5">
        <w:rPr>
          <w:bCs/>
          <w:szCs w:val="22"/>
        </w:rPr>
        <w:t xml:space="preserve">Hasil Uji </w:t>
      </w:r>
      <w:proofErr w:type="spellStart"/>
      <w:r w:rsidRPr="00411FF5">
        <w:rPr>
          <w:bCs/>
          <w:szCs w:val="22"/>
        </w:rPr>
        <w:t>Statistik</w:t>
      </w:r>
      <w:proofErr w:type="spellEnd"/>
      <w:r w:rsidRPr="00411FF5">
        <w:rPr>
          <w:bCs/>
          <w:szCs w:val="22"/>
        </w:rPr>
        <w:t xml:space="preserve"> Non </w:t>
      </w:r>
      <w:proofErr w:type="spellStart"/>
      <w:r w:rsidRPr="00411FF5">
        <w:rPr>
          <w:bCs/>
          <w:szCs w:val="22"/>
        </w:rPr>
        <w:t>Parametik</w:t>
      </w:r>
      <w:proofErr w:type="spellEnd"/>
      <w:r w:rsidRPr="00411FF5">
        <w:rPr>
          <w:bCs/>
          <w:szCs w:val="22"/>
        </w:rPr>
        <w:t xml:space="preserve"> </w:t>
      </w:r>
      <w:proofErr w:type="spellStart"/>
      <w:r w:rsidRPr="00411FF5">
        <w:rPr>
          <w:bCs/>
          <w:i/>
          <w:iCs/>
          <w:szCs w:val="22"/>
        </w:rPr>
        <w:t>Kolgomorov</w:t>
      </w:r>
      <w:proofErr w:type="spellEnd"/>
      <w:r w:rsidRPr="00411FF5">
        <w:rPr>
          <w:bCs/>
          <w:i/>
          <w:iCs/>
          <w:szCs w:val="22"/>
        </w:rPr>
        <w:t xml:space="preserve">-Smirnov </w:t>
      </w:r>
      <w:r w:rsidRPr="00411FF5">
        <w:rPr>
          <w:bCs/>
          <w:szCs w:val="22"/>
        </w:rPr>
        <w:t>(K-S)</w:t>
      </w:r>
    </w:p>
    <w:tbl>
      <w:tblPr>
        <w:tblW w:w="3539" w:type="dxa"/>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Layout w:type="fixed"/>
        <w:tblCellMar>
          <w:left w:w="0" w:type="dxa"/>
          <w:right w:w="0" w:type="dxa"/>
        </w:tblCellMar>
        <w:tblLook w:val="0000" w:firstRow="0" w:lastRow="0" w:firstColumn="0" w:lastColumn="0" w:noHBand="0" w:noVBand="0"/>
      </w:tblPr>
      <w:tblGrid>
        <w:gridCol w:w="993"/>
        <w:gridCol w:w="1134"/>
        <w:gridCol w:w="1412"/>
      </w:tblGrid>
      <w:tr w:rsidR="002F3A85" w:rsidRPr="002F3A85" w14:paraId="3B66490E" w14:textId="77777777" w:rsidTr="002F3A85">
        <w:trPr>
          <w:cantSplit/>
          <w:jc w:val="center"/>
        </w:trPr>
        <w:tc>
          <w:tcPr>
            <w:tcW w:w="3539" w:type="dxa"/>
            <w:gridSpan w:val="3"/>
            <w:shd w:val="clear" w:color="auto" w:fill="auto"/>
            <w:vAlign w:val="center"/>
          </w:tcPr>
          <w:p w14:paraId="7CC562A5" w14:textId="77777777" w:rsidR="002F61CE" w:rsidRPr="002F61CE" w:rsidRDefault="002F61CE" w:rsidP="002F3A85">
            <w:pPr>
              <w:autoSpaceDE w:val="0"/>
              <w:autoSpaceDN w:val="0"/>
              <w:adjustRightInd w:val="0"/>
              <w:ind w:left="60" w:right="60" w:firstLine="0"/>
              <w:jc w:val="center"/>
              <w:rPr>
                <w:rFonts w:eastAsiaTheme="minorHAnsi"/>
                <w:sz w:val="16"/>
                <w:szCs w:val="16"/>
              </w:rPr>
            </w:pPr>
            <w:r w:rsidRPr="002F61CE">
              <w:rPr>
                <w:rFonts w:eastAsiaTheme="minorHAnsi"/>
                <w:b/>
                <w:bCs/>
                <w:sz w:val="16"/>
                <w:szCs w:val="16"/>
              </w:rPr>
              <w:t>One-Sample Kolmogorov-Smirnov Test</w:t>
            </w:r>
          </w:p>
        </w:tc>
      </w:tr>
      <w:tr w:rsidR="002F3A85" w:rsidRPr="002F3A85" w14:paraId="0D90D435" w14:textId="77777777" w:rsidTr="002F3A85">
        <w:trPr>
          <w:cantSplit/>
          <w:jc w:val="center"/>
        </w:trPr>
        <w:tc>
          <w:tcPr>
            <w:tcW w:w="2127" w:type="dxa"/>
            <w:gridSpan w:val="2"/>
            <w:shd w:val="clear" w:color="auto" w:fill="auto"/>
            <w:vAlign w:val="bottom"/>
          </w:tcPr>
          <w:p w14:paraId="5E0D7454" w14:textId="77777777" w:rsidR="002F61CE" w:rsidRPr="002F61CE" w:rsidRDefault="002F61CE" w:rsidP="002F3A85">
            <w:pPr>
              <w:autoSpaceDE w:val="0"/>
              <w:autoSpaceDN w:val="0"/>
              <w:adjustRightInd w:val="0"/>
              <w:ind w:firstLine="0"/>
              <w:jc w:val="left"/>
              <w:rPr>
                <w:rFonts w:eastAsiaTheme="minorHAnsi"/>
                <w:sz w:val="16"/>
                <w:szCs w:val="16"/>
              </w:rPr>
            </w:pPr>
          </w:p>
        </w:tc>
        <w:tc>
          <w:tcPr>
            <w:tcW w:w="1412" w:type="dxa"/>
            <w:shd w:val="clear" w:color="auto" w:fill="auto"/>
            <w:vAlign w:val="bottom"/>
          </w:tcPr>
          <w:p w14:paraId="453496FA" w14:textId="77777777" w:rsidR="002F61CE" w:rsidRPr="002F61CE" w:rsidRDefault="002F61CE" w:rsidP="002F3A85">
            <w:pPr>
              <w:autoSpaceDE w:val="0"/>
              <w:autoSpaceDN w:val="0"/>
              <w:adjustRightInd w:val="0"/>
              <w:ind w:left="60" w:right="60" w:firstLine="0"/>
              <w:jc w:val="center"/>
              <w:rPr>
                <w:rFonts w:eastAsiaTheme="minorHAnsi"/>
                <w:sz w:val="16"/>
                <w:szCs w:val="16"/>
              </w:rPr>
            </w:pPr>
            <w:r w:rsidRPr="002F61CE">
              <w:rPr>
                <w:rFonts w:eastAsiaTheme="minorHAnsi"/>
                <w:sz w:val="16"/>
                <w:szCs w:val="16"/>
              </w:rPr>
              <w:t>Unstandardized Residual</w:t>
            </w:r>
          </w:p>
        </w:tc>
      </w:tr>
      <w:tr w:rsidR="002F3A85" w:rsidRPr="002F3A85" w14:paraId="70CF7BE7" w14:textId="77777777" w:rsidTr="002F3A85">
        <w:trPr>
          <w:cantSplit/>
          <w:jc w:val="center"/>
        </w:trPr>
        <w:tc>
          <w:tcPr>
            <w:tcW w:w="2127" w:type="dxa"/>
            <w:gridSpan w:val="2"/>
            <w:shd w:val="clear" w:color="auto" w:fill="auto"/>
          </w:tcPr>
          <w:p w14:paraId="0829B180"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N</w:t>
            </w:r>
          </w:p>
        </w:tc>
        <w:tc>
          <w:tcPr>
            <w:tcW w:w="1412" w:type="dxa"/>
            <w:shd w:val="clear" w:color="auto" w:fill="auto"/>
          </w:tcPr>
          <w:p w14:paraId="428B3079"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37</w:t>
            </w:r>
          </w:p>
        </w:tc>
      </w:tr>
      <w:tr w:rsidR="002F3A85" w:rsidRPr="002F3A85" w14:paraId="2CE5AE79" w14:textId="77777777" w:rsidTr="002F3A85">
        <w:trPr>
          <w:cantSplit/>
          <w:jc w:val="center"/>
        </w:trPr>
        <w:tc>
          <w:tcPr>
            <w:tcW w:w="993" w:type="dxa"/>
            <w:vMerge w:val="restart"/>
            <w:shd w:val="clear" w:color="auto" w:fill="auto"/>
          </w:tcPr>
          <w:p w14:paraId="62D146F9"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 xml:space="preserve">Normal </w:t>
            </w:r>
            <w:proofErr w:type="spellStart"/>
            <w:proofErr w:type="gramStart"/>
            <w:r w:rsidRPr="002F61CE">
              <w:rPr>
                <w:rFonts w:eastAsiaTheme="minorHAnsi"/>
                <w:sz w:val="16"/>
                <w:szCs w:val="16"/>
              </w:rPr>
              <w:t>Parameters</w:t>
            </w:r>
            <w:r w:rsidRPr="002F61CE">
              <w:rPr>
                <w:rFonts w:eastAsiaTheme="minorHAnsi"/>
                <w:sz w:val="16"/>
                <w:szCs w:val="16"/>
                <w:vertAlign w:val="superscript"/>
              </w:rPr>
              <w:t>a,b</w:t>
            </w:r>
            <w:proofErr w:type="spellEnd"/>
            <w:proofErr w:type="gramEnd"/>
          </w:p>
        </w:tc>
        <w:tc>
          <w:tcPr>
            <w:tcW w:w="1134" w:type="dxa"/>
            <w:shd w:val="clear" w:color="auto" w:fill="auto"/>
          </w:tcPr>
          <w:p w14:paraId="119CBA9E"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Mean</w:t>
            </w:r>
          </w:p>
        </w:tc>
        <w:tc>
          <w:tcPr>
            <w:tcW w:w="1412" w:type="dxa"/>
            <w:shd w:val="clear" w:color="auto" w:fill="auto"/>
          </w:tcPr>
          <w:p w14:paraId="44AFF20D"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.0000000</w:t>
            </w:r>
          </w:p>
        </w:tc>
      </w:tr>
      <w:tr w:rsidR="002F3A85" w:rsidRPr="002F3A85" w14:paraId="0277856A" w14:textId="77777777" w:rsidTr="002F3A85">
        <w:trPr>
          <w:cantSplit/>
          <w:jc w:val="center"/>
        </w:trPr>
        <w:tc>
          <w:tcPr>
            <w:tcW w:w="993" w:type="dxa"/>
            <w:vMerge/>
            <w:shd w:val="clear" w:color="auto" w:fill="auto"/>
          </w:tcPr>
          <w:p w14:paraId="026311F5" w14:textId="77777777" w:rsidR="002F61CE" w:rsidRPr="002F61CE" w:rsidRDefault="002F61CE" w:rsidP="002F3A85">
            <w:pPr>
              <w:autoSpaceDE w:val="0"/>
              <w:autoSpaceDN w:val="0"/>
              <w:adjustRightInd w:val="0"/>
              <w:ind w:firstLine="0"/>
              <w:jc w:val="left"/>
              <w:rPr>
                <w:rFonts w:eastAsiaTheme="minorHAnsi"/>
                <w:sz w:val="16"/>
                <w:szCs w:val="16"/>
              </w:rPr>
            </w:pPr>
          </w:p>
        </w:tc>
        <w:tc>
          <w:tcPr>
            <w:tcW w:w="1134" w:type="dxa"/>
            <w:shd w:val="clear" w:color="auto" w:fill="auto"/>
          </w:tcPr>
          <w:p w14:paraId="2DB487BF"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Std. Deviation</w:t>
            </w:r>
          </w:p>
        </w:tc>
        <w:tc>
          <w:tcPr>
            <w:tcW w:w="1412" w:type="dxa"/>
            <w:shd w:val="clear" w:color="auto" w:fill="auto"/>
          </w:tcPr>
          <w:p w14:paraId="01C87685"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8.64793993</w:t>
            </w:r>
          </w:p>
        </w:tc>
      </w:tr>
      <w:tr w:rsidR="002F3A85" w:rsidRPr="002F3A85" w14:paraId="47D974F1" w14:textId="77777777" w:rsidTr="002F3A85">
        <w:trPr>
          <w:cantSplit/>
          <w:jc w:val="center"/>
        </w:trPr>
        <w:tc>
          <w:tcPr>
            <w:tcW w:w="993" w:type="dxa"/>
            <w:vMerge w:val="restart"/>
            <w:shd w:val="clear" w:color="auto" w:fill="auto"/>
          </w:tcPr>
          <w:p w14:paraId="3E45F6B9"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Most Extreme Differences</w:t>
            </w:r>
          </w:p>
        </w:tc>
        <w:tc>
          <w:tcPr>
            <w:tcW w:w="1134" w:type="dxa"/>
            <w:shd w:val="clear" w:color="auto" w:fill="auto"/>
          </w:tcPr>
          <w:p w14:paraId="1D16DF10"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Absolute</w:t>
            </w:r>
          </w:p>
        </w:tc>
        <w:tc>
          <w:tcPr>
            <w:tcW w:w="1412" w:type="dxa"/>
            <w:shd w:val="clear" w:color="auto" w:fill="auto"/>
          </w:tcPr>
          <w:p w14:paraId="11781C11"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.093</w:t>
            </w:r>
          </w:p>
        </w:tc>
      </w:tr>
      <w:tr w:rsidR="002F3A85" w:rsidRPr="002F3A85" w14:paraId="697094A9" w14:textId="77777777" w:rsidTr="002F3A85">
        <w:trPr>
          <w:cantSplit/>
          <w:jc w:val="center"/>
        </w:trPr>
        <w:tc>
          <w:tcPr>
            <w:tcW w:w="993" w:type="dxa"/>
            <w:vMerge/>
            <w:shd w:val="clear" w:color="auto" w:fill="auto"/>
          </w:tcPr>
          <w:p w14:paraId="7C68274D" w14:textId="77777777" w:rsidR="002F61CE" w:rsidRPr="002F61CE" w:rsidRDefault="002F61CE" w:rsidP="002F3A85">
            <w:pPr>
              <w:autoSpaceDE w:val="0"/>
              <w:autoSpaceDN w:val="0"/>
              <w:adjustRightInd w:val="0"/>
              <w:ind w:firstLine="0"/>
              <w:jc w:val="left"/>
              <w:rPr>
                <w:rFonts w:eastAsiaTheme="minorHAnsi"/>
                <w:sz w:val="16"/>
                <w:szCs w:val="16"/>
              </w:rPr>
            </w:pPr>
          </w:p>
        </w:tc>
        <w:tc>
          <w:tcPr>
            <w:tcW w:w="1134" w:type="dxa"/>
            <w:shd w:val="clear" w:color="auto" w:fill="auto"/>
          </w:tcPr>
          <w:p w14:paraId="42B8A870"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Positive</w:t>
            </w:r>
          </w:p>
        </w:tc>
        <w:tc>
          <w:tcPr>
            <w:tcW w:w="1412" w:type="dxa"/>
            <w:shd w:val="clear" w:color="auto" w:fill="auto"/>
          </w:tcPr>
          <w:p w14:paraId="4122A714"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.062</w:t>
            </w:r>
          </w:p>
        </w:tc>
      </w:tr>
      <w:tr w:rsidR="002F3A85" w:rsidRPr="002F3A85" w14:paraId="4C10F25D" w14:textId="77777777" w:rsidTr="002F3A85">
        <w:trPr>
          <w:cantSplit/>
          <w:jc w:val="center"/>
        </w:trPr>
        <w:tc>
          <w:tcPr>
            <w:tcW w:w="993" w:type="dxa"/>
            <w:vMerge/>
            <w:shd w:val="clear" w:color="auto" w:fill="auto"/>
          </w:tcPr>
          <w:p w14:paraId="1F0414E7" w14:textId="77777777" w:rsidR="002F61CE" w:rsidRPr="002F61CE" w:rsidRDefault="002F61CE" w:rsidP="002F3A85">
            <w:pPr>
              <w:autoSpaceDE w:val="0"/>
              <w:autoSpaceDN w:val="0"/>
              <w:adjustRightInd w:val="0"/>
              <w:ind w:firstLine="0"/>
              <w:jc w:val="left"/>
              <w:rPr>
                <w:rFonts w:eastAsiaTheme="minorHAnsi"/>
                <w:sz w:val="16"/>
                <w:szCs w:val="16"/>
              </w:rPr>
            </w:pPr>
          </w:p>
        </w:tc>
        <w:tc>
          <w:tcPr>
            <w:tcW w:w="1134" w:type="dxa"/>
            <w:shd w:val="clear" w:color="auto" w:fill="auto"/>
          </w:tcPr>
          <w:p w14:paraId="7AA29EE8"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Negative</w:t>
            </w:r>
          </w:p>
        </w:tc>
        <w:tc>
          <w:tcPr>
            <w:tcW w:w="1412" w:type="dxa"/>
            <w:shd w:val="clear" w:color="auto" w:fill="auto"/>
          </w:tcPr>
          <w:p w14:paraId="4BB724F0"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-.093</w:t>
            </w:r>
          </w:p>
        </w:tc>
      </w:tr>
      <w:tr w:rsidR="002F3A85" w:rsidRPr="002F3A85" w14:paraId="6943F0D4" w14:textId="77777777" w:rsidTr="002F3A85">
        <w:trPr>
          <w:cantSplit/>
          <w:jc w:val="center"/>
        </w:trPr>
        <w:tc>
          <w:tcPr>
            <w:tcW w:w="2127" w:type="dxa"/>
            <w:gridSpan w:val="2"/>
            <w:shd w:val="clear" w:color="auto" w:fill="auto"/>
          </w:tcPr>
          <w:p w14:paraId="412EB832" w14:textId="77777777" w:rsidR="002F61CE" w:rsidRPr="002F61CE" w:rsidRDefault="002F61CE" w:rsidP="002F3A85">
            <w:pPr>
              <w:autoSpaceDE w:val="0"/>
              <w:autoSpaceDN w:val="0"/>
              <w:adjustRightInd w:val="0"/>
              <w:ind w:left="60" w:right="60" w:firstLine="0"/>
              <w:jc w:val="left"/>
              <w:rPr>
                <w:rFonts w:eastAsiaTheme="minorHAnsi"/>
                <w:sz w:val="16"/>
                <w:szCs w:val="16"/>
              </w:rPr>
            </w:pPr>
            <w:r w:rsidRPr="002F61CE">
              <w:rPr>
                <w:rFonts w:eastAsiaTheme="minorHAnsi"/>
                <w:sz w:val="16"/>
                <w:szCs w:val="16"/>
              </w:rPr>
              <w:t>Test Statistic</w:t>
            </w:r>
          </w:p>
        </w:tc>
        <w:tc>
          <w:tcPr>
            <w:tcW w:w="1412" w:type="dxa"/>
            <w:shd w:val="clear" w:color="auto" w:fill="auto"/>
          </w:tcPr>
          <w:p w14:paraId="385D2AE9"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.093</w:t>
            </w:r>
          </w:p>
        </w:tc>
      </w:tr>
      <w:tr w:rsidR="002F3A85" w:rsidRPr="002F3A85" w14:paraId="789FB16B" w14:textId="77777777" w:rsidTr="002F3A85">
        <w:trPr>
          <w:cantSplit/>
          <w:jc w:val="center"/>
        </w:trPr>
        <w:tc>
          <w:tcPr>
            <w:tcW w:w="2127" w:type="dxa"/>
            <w:gridSpan w:val="2"/>
            <w:shd w:val="clear" w:color="auto" w:fill="auto"/>
          </w:tcPr>
          <w:p w14:paraId="6E7ADA17" w14:textId="77777777" w:rsidR="002F61CE" w:rsidRPr="002F61CE" w:rsidRDefault="002F61CE" w:rsidP="002F3A85">
            <w:pPr>
              <w:autoSpaceDE w:val="0"/>
              <w:autoSpaceDN w:val="0"/>
              <w:adjustRightInd w:val="0"/>
              <w:ind w:left="60" w:right="60" w:firstLine="0"/>
              <w:jc w:val="left"/>
              <w:rPr>
                <w:rFonts w:eastAsiaTheme="minorHAnsi"/>
                <w:sz w:val="16"/>
                <w:szCs w:val="16"/>
              </w:rPr>
            </w:pPr>
            <w:proofErr w:type="spellStart"/>
            <w:r w:rsidRPr="002F61CE">
              <w:rPr>
                <w:rFonts w:eastAsiaTheme="minorHAnsi"/>
                <w:sz w:val="16"/>
                <w:szCs w:val="16"/>
              </w:rPr>
              <w:t>Asymp</w:t>
            </w:r>
            <w:proofErr w:type="spellEnd"/>
            <w:r w:rsidRPr="002F61CE">
              <w:rPr>
                <w:rFonts w:eastAsiaTheme="minorHAnsi"/>
                <w:sz w:val="16"/>
                <w:szCs w:val="16"/>
              </w:rPr>
              <w:t>. Sig. (2-tailed)</w:t>
            </w:r>
          </w:p>
        </w:tc>
        <w:tc>
          <w:tcPr>
            <w:tcW w:w="1412" w:type="dxa"/>
            <w:shd w:val="clear" w:color="auto" w:fill="auto"/>
          </w:tcPr>
          <w:p w14:paraId="7A0DA5D4" w14:textId="77777777" w:rsidR="002F61CE" w:rsidRPr="002F61CE" w:rsidRDefault="002F61CE" w:rsidP="002F3A85">
            <w:pPr>
              <w:autoSpaceDE w:val="0"/>
              <w:autoSpaceDN w:val="0"/>
              <w:adjustRightInd w:val="0"/>
              <w:ind w:left="60" w:right="60" w:firstLine="0"/>
              <w:jc w:val="right"/>
              <w:rPr>
                <w:rFonts w:eastAsiaTheme="minorHAnsi"/>
                <w:sz w:val="16"/>
                <w:szCs w:val="16"/>
              </w:rPr>
            </w:pPr>
            <w:r w:rsidRPr="002F61CE">
              <w:rPr>
                <w:rFonts w:eastAsiaTheme="minorHAnsi"/>
                <w:sz w:val="16"/>
                <w:szCs w:val="16"/>
              </w:rPr>
              <w:t>.200</w:t>
            </w:r>
            <w:proofErr w:type="gramStart"/>
            <w:r w:rsidRPr="002F61CE">
              <w:rPr>
                <w:rFonts w:eastAsiaTheme="minorHAnsi"/>
                <w:sz w:val="16"/>
                <w:szCs w:val="16"/>
                <w:vertAlign w:val="superscript"/>
              </w:rPr>
              <w:t>c,d</w:t>
            </w:r>
            <w:proofErr w:type="gramEnd"/>
          </w:p>
        </w:tc>
      </w:tr>
    </w:tbl>
    <w:p w14:paraId="3CEDF466" w14:textId="296C35F8" w:rsidR="002F3A85" w:rsidRPr="00972C9B" w:rsidRDefault="002F3A85" w:rsidP="00972C9B">
      <w:pPr>
        <w:ind w:left="284" w:firstLine="0"/>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p>
    <w:p w14:paraId="2366430F" w14:textId="11A57EAE" w:rsidR="002F3A85" w:rsidRPr="00411FF5" w:rsidRDefault="002F3A85" w:rsidP="002F3A85">
      <w:pPr>
        <w:ind w:firstLine="0"/>
        <w:rPr>
          <w:szCs w:val="22"/>
        </w:rPr>
      </w:pPr>
      <w:r>
        <w:tab/>
      </w:r>
      <w:r w:rsidRPr="00411FF5">
        <w:rPr>
          <w:szCs w:val="22"/>
        </w:rPr>
        <w:t xml:space="preserve">Pada </w:t>
      </w:r>
      <w:proofErr w:type="spellStart"/>
      <w:r w:rsidRPr="00411FF5">
        <w:rPr>
          <w:szCs w:val="22"/>
        </w:rPr>
        <w:t>tabel</w:t>
      </w:r>
      <w:proofErr w:type="spellEnd"/>
      <w:r w:rsidRPr="00411FF5">
        <w:rPr>
          <w:szCs w:val="22"/>
        </w:rPr>
        <w:t xml:space="preserve"> 2 di </w:t>
      </w:r>
      <w:proofErr w:type="spellStart"/>
      <w:r w:rsidRPr="00411FF5">
        <w:rPr>
          <w:szCs w:val="22"/>
        </w:rPr>
        <w:t>atas</w:t>
      </w:r>
      <w:proofErr w:type="spellEnd"/>
      <w:r w:rsidRPr="00411FF5">
        <w:rPr>
          <w:szCs w:val="22"/>
        </w:rPr>
        <w:t xml:space="preserve">, </w:t>
      </w:r>
      <w:proofErr w:type="spellStart"/>
      <w:r w:rsidRPr="00411FF5">
        <w:rPr>
          <w:szCs w:val="22"/>
        </w:rPr>
        <w:t>menunjukkan</w:t>
      </w:r>
      <w:proofErr w:type="spellEnd"/>
      <w:r w:rsidRPr="00411FF5">
        <w:rPr>
          <w:szCs w:val="22"/>
        </w:rPr>
        <w:t xml:space="preserve"> </w:t>
      </w:r>
      <w:proofErr w:type="spellStart"/>
      <w:r w:rsidRPr="00411FF5">
        <w:rPr>
          <w:szCs w:val="22"/>
        </w:rPr>
        <w:t>bahwa</w:t>
      </w:r>
      <w:proofErr w:type="spellEnd"/>
      <w:r w:rsidRPr="00411FF5">
        <w:rPr>
          <w:szCs w:val="22"/>
        </w:rPr>
        <w:t xml:space="preserve"> </w:t>
      </w:r>
      <w:proofErr w:type="spellStart"/>
      <w:r w:rsidRPr="00411FF5">
        <w:rPr>
          <w:szCs w:val="22"/>
        </w:rPr>
        <w:t>nilai</w:t>
      </w:r>
      <w:proofErr w:type="spellEnd"/>
      <w:r w:rsidRPr="00411FF5">
        <w:rPr>
          <w:szCs w:val="22"/>
        </w:rPr>
        <w:t xml:space="preserve"> </w:t>
      </w:r>
      <w:proofErr w:type="spellStart"/>
      <w:r w:rsidRPr="00411FF5">
        <w:rPr>
          <w:szCs w:val="22"/>
        </w:rPr>
        <w:t>signifikasi</w:t>
      </w:r>
      <w:proofErr w:type="spellEnd"/>
      <w:r w:rsidRPr="00411FF5">
        <w:rPr>
          <w:szCs w:val="22"/>
        </w:rPr>
        <w:t xml:space="preserve"> </w:t>
      </w:r>
      <w:proofErr w:type="spellStart"/>
      <w:r w:rsidRPr="00411FF5">
        <w:rPr>
          <w:szCs w:val="22"/>
        </w:rPr>
        <w:t>lebih</w:t>
      </w:r>
      <w:proofErr w:type="spellEnd"/>
      <w:r w:rsidRPr="00411FF5">
        <w:rPr>
          <w:szCs w:val="22"/>
        </w:rPr>
        <w:t xml:space="preserve"> </w:t>
      </w:r>
      <w:proofErr w:type="spellStart"/>
      <w:r w:rsidRPr="00411FF5">
        <w:rPr>
          <w:szCs w:val="22"/>
        </w:rPr>
        <w:t>besar</w:t>
      </w:r>
      <w:proofErr w:type="spellEnd"/>
      <w:r w:rsidRPr="00411FF5">
        <w:rPr>
          <w:szCs w:val="22"/>
        </w:rPr>
        <w:t xml:space="preserve"> </w:t>
      </w:r>
      <w:proofErr w:type="spellStart"/>
      <w:r w:rsidRPr="00411FF5">
        <w:rPr>
          <w:szCs w:val="22"/>
        </w:rPr>
        <w:t>dari</w:t>
      </w:r>
      <w:proofErr w:type="spellEnd"/>
      <w:r w:rsidRPr="00411FF5">
        <w:rPr>
          <w:szCs w:val="22"/>
        </w:rPr>
        <w:t xml:space="preserve"> 0,05 </w:t>
      </w:r>
      <w:proofErr w:type="spellStart"/>
      <w:r w:rsidRPr="00411FF5">
        <w:rPr>
          <w:szCs w:val="22"/>
        </w:rPr>
        <w:lastRenderedPageBreak/>
        <w:t>yaitu</w:t>
      </w:r>
      <w:proofErr w:type="spellEnd"/>
      <w:r w:rsidRPr="00411FF5">
        <w:rPr>
          <w:szCs w:val="22"/>
        </w:rPr>
        <w:t xml:space="preserve"> </w:t>
      </w:r>
      <w:proofErr w:type="spellStart"/>
      <w:r w:rsidRPr="00411FF5">
        <w:rPr>
          <w:szCs w:val="22"/>
        </w:rPr>
        <w:t>sebesar</w:t>
      </w:r>
      <w:proofErr w:type="spellEnd"/>
      <w:r w:rsidRPr="00411FF5">
        <w:rPr>
          <w:szCs w:val="22"/>
        </w:rPr>
        <w:t xml:space="preserve"> 0,200. </w:t>
      </w:r>
      <w:proofErr w:type="spellStart"/>
      <w:r w:rsidRPr="00411FF5">
        <w:rPr>
          <w:szCs w:val="22"/>
        </w:rPr>
        <w:t>Maka</w:t>
      </w:r>
      <w:proofErr w:type="spellEnd"/>
      <w:r w:rsidRPr="00411FF5">
        <w:rPr>
          <w:szCs w:val="22"/>
        </w:rPr>
        <w:t xml:space="preserve"> </w:t>
      </w:r>
      <w:proofErr w:type="spellStart"/>
      <w:r w:rsidRPr="00411FF5">
        <w:rPr>
          <w:szCs w:val="22"/>
        </w:rPr>
        <w:t>dapat</w:t>
      </w:r>
      <w:proofErr w:type="spellEnd"/>
      <w:r w:rsidRPr="00411FF5">
        <w:rPr>
          <w:szCs w:val="22"/>
        </w:rPr>
        <w:t xml:space="preserve"> </w:t>
      </w:r>
      <w:proofErr w:type="spellStart"/>
      <w:r w:rsidRPr="00411FF5">
        <w:rPr>
          <w:szCs w:val="22"/>
        </w:rPr>
        <w:t>disimpulkan</w:t>
      </w:r>
      <w:proofErr w:type="spellEnd"/>
      <w:r w:rsidRPr="00411FF5">
        <w:rPr>
          <w:szCs w:val="22"/>
        </w:rPr>
        <w:t xml:space="preserve"> </w:t>
      </w:r>
      <w:proofErr w:type="spellStart"/>
      <w:r w:rsidRPr="00411FF5">
        <w:rPr>
          <w:szCs w:val="22"/>
        </w:rPr>
        <w:t>bahwa</w:t>
      </w:r>
      <w:proofErr w:type="spellEnd"/>
      <w:r w:rsidRPr="00411FF5">
        <w:rPr>
          <w:szCs w:val="22"/>
        </w:rPr>
        <w:t xml:space="preserve"> </w:t>
      </w:r>
      <w:proofErr w:type="spellStart"/>
      <w:r w:rsidRPr="00411FF5">
        <w:rPr>
          <w:szCs w:val="22"/>
        </w:rPr>
        <w:t>nilai</w:t>
      </w:r>
      <w:proofErr w:type="spellEnd"/>
      <w:r w:rsidRPr="00411FF5">
        <w:rPr>
          <w:szCs w:val="22"/>
        </w:rPr>
        <w:t xml:space="preserve"> </w:t>
      </w:r>
      <w:proofErr w:type="spellStart"/>
      <w:r w:rsidRPr="00411FF5">
        <w:rPr>
          <w:szCs w:val="22"/>
        </w:rPr>
        <w:t>residu</w:t>
      </w:r>
      <w:proofErr w:type="spellEnd"/>
      <w:r w:rsidRPr="00411FF5">
        <w:rPr>
          <w:szCs w:val="22"/>
        </w:rPr>
        <w:t xml:space="preserve"> </w:t>
      </w:r>
      <w:proofErr w:type="spellStart"/>
      <w:r w:rsidRPr="00411FF5">
        <w:rPr>
          <w:szCs w:val="22"/>
        </w:rPr>
        <w:t>berdistribusi</w:t>
      </w:r>
      <w:proofErr w:type="spellEnd"/>
      <w:r w:rsidRPr="00411FF5">
        <w:rPr>
          <w:szCs w:val="22"/>
        </w:rPr>
        <w:t xml:space="preserve"> normal.</w:t>
      </w:r>
    </w:p>
    <w:p w14:paraId="472F0FBC" w14:textId="10CD50B4" w:rsidR="002F3A85" w:rsidRDefault="002F3A85" w:rsidP="002F3A85">
      <w:pPr>
        <w:ind w:firstLine="0"/>
        <w:rPr>
          <w:b/>
          <w:sz w:val="23"/>
          <w:szCs w:val="23"/>
        </w:rPr>
      </w:pPr>
    </w:p>
    <w:p w14:paraId="14C82005" w14:textId="0E65734D" w:rsidR="002F3A85" w:rsidRPr="00411FF5" w:rsidRDefault="002F3A85" w:rsidP="00260F8F">
      <w:pPr>
        <w:ind w:firstLine="0"/>
        <w:rPr>
          <w:b/>
          <w:szCs w:val="22"/>
        </w:rPr>
      </w:pPr>
      <w:r w:rsidRPr="00411FF5">
        <w:rPr>
          <w:b/>
          <w:szCs w:val="22"/>
        </w:rPr>
        <w:t xml:space="preserve">Hasil Uji </w:t>
      </w:r>
      <w:proofErr w:type="spellStart"/>
      <w:r w:rsidRPr="00411FF5">
        <w:rPr>
          <w:b/>
          <w:szCs w:val="22"/>
        </w:rPr>
        <w:t>Multikolonieritas</w:t>
      </w:r>
      <w:proofErr w:type="spellEnd"/>
    </w:p>
    <w:p w14:paraId="6408EB4D" w14:textId="6A5028A3" w:rsidR="00260F8F" w:rsidRPr="00411FF5" w:rsidRDefault="00260F8F" w:rsidP="00260F8F">
      <w:pPr>
        <w:ind w:firstLine="0"/>
        <w:jc w:val="center"/>
        <w:rPr>
          <w:szCs w:val="22"/>
        </w:rPr>
      </w:pPr>
      <w:proofErr w:type="spellStart"/>
      <w:r w:rsidRPr="00411FF5">
        <w:rPr>
          <w:b/>
          <w:szCs w:val="22"/>
        </w:rPr>
        <w:t>Tabel</w:t>
      </w:r>
      <w:proofErr w:type="spellEnd"/>
      <w:r w:rsidRPr="00411FF5">
        <w:rPr>
          <w:b/>
          <w:szCs w:val="22"/>
        </w:rPr>
        <w:t xml:space="preserve"> 3. </w:t>
      </w:r>
      <w:r w:rsidRPr="00411FF5">
        <w:rPr>
          <w:szCs w:val="22"/>
        </w:rPr>
        <w:t xml:space="preserve">Hasil Uji </w:t>
      </w:r>
      <w:proofErr w:type="spellStart"/>
      <w:r w:rsidRPr="00411FF5">
        <w:rPr>
          <w:szCs w:val="22"/>
        </w:rPr>
        <w:t>Multikolonieritas</w:t>
      </w:r>
      <w:proofErr w:type="spellEnd"/>
    </w:p>
    <w:tbl>
      <w:tblPr>
        <w:tblW w:w="4106" w:type="dxa"/>
        <w:jc w:val="center"/>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Layout w:type="fixed"/>
        <w:tblCellMar>
          <w:left w:w="0" w:type="dxa"/>
          <w:right w:w="0" w:type="dxa"/>
        </w:tblCellMar>
        <w:tblLook w:val="0000" w:firstRow="0" w:lastRow="0" w:firstColumn="0" w:lastColumn="0" w:noHBand="0" w:noVBand="0"/>
      </w:tblPr>
      <w:tblGrid>
        <w:gridCol w:w="421"/>
        <w:gridCol w:w="1842"/>
        <w:gridCol w:w="993"/>
        <w:gridCol w:w="850"/>
      </w:tblGrid>
      <w:tr w:rsidR="002F3A85" w:rsidRPr="002F3A85" w14:paraId="628E0AB9" w14:textId="77777777" w:rsidTr="00260F8F">
        <w:trPr>
          <w:cantSplit/>
          <w:trHeight w:val="188"/>
          <w:jc w:val="center"/>
        </w:trPr>
        <w:tc>
          <w:tcPr>
            <w:tcW w:w="4106" w:type="dxa"/>
            <w:gridSpan w:val="4"/>
            <w:shd w:val="clear" w:color="auto" w:fill="auto"/>
            <w:vAlign w:val="center"/>
          </w:tcPr>
          <w:p w14:paraId="5C812C51" w14:textId="77777777" w:rsidR="002F3A85" w:rsidRPr="002F3A85" w:rsidRDefault="002F3A85" w:rsidP="002F3A85">
            <w:pPr>
              <w:autoSpaceDE w:val="0"/>
              <w:autoSpaceDN w:val="0"/>
              <w:adjustRightInd w:val="0"/>
              <w:ind w:left="60" w:right="60" w:firstLine="0"/>
              <w:jc w:val="center"/>
              <w:rPr>
                <w:rFonts w:eastAsiaTheme="minorHAnsi"/>
                <w:sz w:val="16"/>
                <w:szCs w:val="16"/>
              </w:rPr>
            </w:pPr>
            <w:proofErr w:type="spellStart"/>
            <w:r w:rsidRPr="002F3A85">
              <w:rPr>
                <w:rFonts w:eastAsiaTheme="minorHAnsi"/>
                <w:b/>
                <w:bCs/>
                <w:sz w:val="16"/>
                <w:szCs w:val="16"/>
              </w:rPr>
              <w:t>Coefficients</w:t>
            </w:r>
            <w:r w:rsidRPr="002F3A85">
              <w:rPr>
                <w:rFonts w:eastAsiaTheme="minorHAnsi"/>
                <w:b/>
                <w:bCs/>
                <w:sz w:val="16"/>
                <w:szCs w:val="16"/>
                <w:vertAlign w:val="superscript"/>
              </w:rPr>
              <w:t>a</w:t>
            </w:r>
            <w:proofErr w:type="spellEnd"/>
          </w:p>
        </w:tc>
      </w:tr>
      <w:tr w:rsidR="002F3A85" w:rsidRPr="002F3A85" w14:paraId="2407ADCF" w14:textId="77777777" w:rsidTr="00D9287E">
        <w:trPr>
          <w:cantSplit/>
          <w:trHeight w:val="223"/>
          <w:jc w:val="center"/>
        </w:trPr>
        <w:tc>
          <w:tcPr>
            <w:tcW w:w="2263" w:type="dxa"/>
            <w:gridSpan w:val="2"/>
            <w:vMerge w:val="restart"/>
            <w:shd w:val="clear" w:color="auto" w:fill="auto"/>
            <w:vAlign w:val="bottom"/>
          </w:tcPr>
          <w:p w14:paraId="7E3E393D" w14:textId="77777777" w:rsidR="002F3A85" w:rsidRPr="002F3A85" w:rsidRDefault="002F3A85" w:rsidP="002F3A85">
            <w:pPr>
              <w:autoSpaceDE w:val="0"/>
              <w:autoSpaceDN w:val="0"/>
              <w:adjustRightInd w:val="0"/>
              <w:ind w:left="60" w:right="60" w:firstLine="0"/>
              <w:jc w:val="left"/>
              <w:rPr>
                <w:rFonts w:eastAsiaTheme="minorHAnsi"/>
                <w:sz w:val="16"/>
                <w:szCs w:val="16"/>
              </w:rPr>
            </w:pPr>
            <w:r w:rsidRPr="002F3A85">
              <w:rPr>
                <w:rFonts w:eastAsiaTheme="minorHAnsi"/>
                <w:sz w:val="16"/>
                <w:szCs w:val="16"/>
              </w:rPr>
              <w:t>Model</w:t>
            </w:r>
          </w:p>
        </w:tc>
        <w:tc>
          <w:tcPr>
            <w:tcW w:w="1843" w:type="dxa"/>
            <w:gridSpan w:val="2"/>
            <w:shd w:val="clear" w:color="auto" w:fill="auto"/>
            <w:vAlign w:val="bottom"/>
          </w:tcPr>
          <w:p w14:paraId="63072447" w14:textId="77777777" w:rsidR="002F3A85" w:rsidRPr="002F3A85" w:rsidRDefault="002F3A85" w:rsidP="002F3A85">
            <w:pPr>
              <w:autoSpaceDE w:val="0"/>
              <w:autoSpaceDN w:val="0"/>
              <w:adjustRightInd w:val="0"/>
              <w:ind w:left="60" w:right="60" w:firstLine="0"/>
              <w:jc w:val="center"/>
              <w:rPr>
                <w:rFonts w:eastAsiaTheme="minorHAnsi"/>
                <w:sz w:val="16"/>
                <w:szCs w:val="16"/>
              </w:rPr>
            </w:pPr>
            <w:r w:rsidRPr="002F3A85">
              <w:rPr>
                <w:rFonts w:eastAsiaTheme="minorHAnsi"/>
                <w:sz w:val="16"/>
                <w:szCs w:val="16"/>
              </w:rPr>
              <w:t>Collinearity Statistics</w:t>
            </w:r>
          </w:p>
        </w:tc>
      </w:tr>
      <w:tr w:rsidR="002F3A85" w:rsidRPr="002F3A85" w14:paraId="0333CAE8" w14:textId="77777777" w:rsidTr="00260F8F">
        <w:trPr>
          <w:cantSplit/>
          <w:trHeight w:val="204"/>
          <w:jc w:val="center"/>
        </w:trPr>
        <w:tc>
          <w:tcPr>
            <w:tcW w:w="2263" w:type="dxa"/>
            <w:gridSpan w:val="2"/>
            <w:vMerge/>
            <w:shd w:val="clear" w:color="auto" w:fill="auto"/>
            <w:vAlign w:val="bottom"/>
          </w:tcPr>
          <w:p w14:paraId="55A394E5" w14:textId="77777777" w:rsidR="002F3A85" w:rsidRPr="002F3A85" w:rsidRDefault="002F3A85" w:rsidP="002F3A85">
            <w:pPr>
              <w:autoSpaceDE w:val="0"/>
              <w:autoSpaceDN w:val="0"/>
              <w:adjustRightInd w:val="0"/>
              <w:ind w:firstLine="0"/>
              <w:jc w:val="left"/>
              <w:rPr>
                <w:rFonts w:eastAsiaTheme="minorHAnsi"/>
                <w:sz w:val="16"/>
                <w:szCs w:val="16"/>
              </w:rPr>
            </w:pPr>
          </w:p>
        </w:tc>
        <w:tc>
          <w:tcPr>
            <w:tcW w:w="993" w:type="dxa"/>
            <w:shd w:val="clear" w:color="auto" w:fill="auto"/>
            <w:vAlign w:val="bottom"/>
          </w:tcPr>
          <w:p w14:paraId="14CC82AD" w14:textId="77777777" w:rsidR="002F3A85" w:rsidRPr="002F3A85" w:rsidRDefault="002F3A85" w:rsidP="002F3A85">
            <w:pPr>
              <w:autoSpaceDE w:val="0"/>
              <w:autoSpaceDN w:val="0"/>
              <w:adjustRightInd w:val="0"/>
              <w:ind w:left="60" w:right="60" w:firstLine="0"/>
              <w:jc w:val="center"/>
              <w:rPr>
                <w:rFonts w:eastAsiaTheme="minorHAnsi"/>
                <w:sz w:val="16"/>
                <w:szCs w:val="16"/>
              </w:rPr>
            </w:pPr>
            <w:r w:rsidRPr="002F3A85">
              <w:rPr>
                <w:rFonts w:eastAsiaTheme="minorHAnsi"/>
                <w:sz w:val="16"/>
                <w:szCs w:val="16"/>
              </w:rPr>
              <w:t>Tolerance</w:t>
            </w:r>
          </w:p>
        </w:tc>
        <w:tc>
          <w:tcPr>
            <w:tcW w:w="850" w:type="dxa"/>
            <w:shd w:val="clear" w:color="auto" w:fill="auto"/>
            <w:vAlign w:val="bottom"/>
          </w:tcPr>
          <w:p w14:paraId="04BDDF7F" w14:textId="77777777" w:rsidR="002F3A85" w:rsidRPr="002F3A85" w:rsidRDefault="002F3A85" w:rsidP="002F3A85">
            <w:pPr>
              <w:autoSpaceDE w:val="0"/>
              <w:autoSpaceDN w:val="0"/>
              <w:adjustRightInd w:val="0"/>
              <w:ind w:left="60" w:right="60" w:firstLine="0"/>
              <w:jc w:val="center"/>
              <w:rPr>
                <w:rFonts w:eastAsiaTheme="minorHAnsi"/>
                <w:sz w:val="16"/>
                <w:szCs w:val="16"/>
              </w:rPr>
            </w:pPr>
            <w:r w:rsidRPr="002F3A85">
              <w:rPr>
                <w:rFonts w:eastAsiaTheme="minorHAnsi"/>
                <w:sz w:val="16"/>
                <w:szCs w:val="16"/>
              </w:rPr>
              <w:t>VIF</w:t>
            </w:r>
          </w:p>
        </w:tc>
      </w:tr>
      <w:tr w:rsidR="002F3A85" w:rsidRPr="002F3A85" w14:paraId="4EC9A4C9" w14:textId="77777777" w:rsidTr="00260F8F">
        <w:trPr>
          <w:cantSplit/>
          <w:trHeight w:val="188"/>
          <w:jc w:val="center"/>
        </w:trPr>
        <w:tc>
          <w:tcPr>
            <w:tcW w:w="421" w:type="dxa"/>
            <w:vMerge w:val="restart"/>
            <w:shd w:val="clear" w:color="auto" w:fill="auto"/>
          </w:tcPr>
          <w:p w14:paraId="74FBC97F" w14:textId="77777777" w:rsidR="002F3A85" w:rsidRPr="002F3A85" w:rsidRDefault="002F3A85" w:rsidP="002F3A85">
            <w:pPr>
              <w:autoSpaceDE w:val="0"/>
              <w:autoSpaceDN w:val="0"/>
              <w:adjustRightInd w:val="0"/>
              <w:ind w:left="60" w:right="60" w:firstLine="0"/>
              <w:jc w:val="left"/>
              <w:rPr>
                <w:rFonts w:eastAsiaTheme="minorHAnsi"/>
                <w:sz w:val="16"/>
                <w:szCs w:val="16"/>
              </w:rPr>
            </w:pPr>
            <w:r w:rsidRPr="002F3A85">
              <w:rPr>
                <w:rFonts w:eastAsiaTheme="minorHAnsi"/>
                <w:sz w:val="16"/>
                <w:szCs w:val="16"/>
              </w:rPr>
              <w:t>1</w:t>
            </w:r>
          </w:p>
        </w:tc>
        <w:tc>
          <w:tcPr>
            <w:tcW w:w="1842" w:type="dxa"/>
            <w:shd w:val="clear" w:color="auto" w:fill="auto"/>
          </w:tcPr>
          <w:p w14:paraId="7A6DF536" w14:textId="77777777" w:rsidR="002F3A85" w:rsidRPr="002F3A85" w:rsidRDefault="002F3A85" w:rsidP="002F3A85">
            <w:pPr>
              <w:autoSpaceDE w:val="0"/>
              <w:autoSpaceDN w:val="0"/>
              <w:adjustRightInd w:val="0"/>
              <w:ind w:left="60" w:right="60" w:firstLine="0"/>
              <w:jc w:val="left"/>
              <w:rPr>
                <w:rFonts w:eastAsiaTheme="minorHAnsi"/>
                <w:sz w:val="16"/>
                <w:szCs w:val="16"/>
              </w:rPr>
            </w:pPr>
            <w:r w:rsidRPr="002F3A85">
              <w:rPr>
                <w:rFonts w:eastAsiaTheme="minorHAnsi"/>
                <w:sz w:val="16"/>
                <w:szCs w:val="16"/>
              </w:rPr>
              <w:t>(Constant)</w:t>
            </w:r>
          </w:p>
        </w:tc>
        <w:tc>
          <w:tcPr>
            <w:tcW w:w="993" w:type="dxa"/>
            <w:shd w:val="clear" w:color="auto" w:fill="auto"/>
            <w:vAlign w:val="center"/>
          </w:tcPr>
          <w:p w14:paraId="56C567A7" w14:textId="77777777" w:rsidR="002F3A85" w:rsidRPr="002F3A85" w:rsidRDefault="002F3A85" w:rsidP="002F3A85">
            <w:pPr>
              <w:autoSpaceDE w:val="0"/>
              <w:autoSpaceDN w:val="0"/>
              <w:adjustRightInd w:val="0"/>
              <w:ind w:firstLine="0"/>
              <w:jc w:val="left"/>
              <w:rPr>
                <w:rFonts w:eastAsiaTheme="minorHAnsi"/>
                <w:sz w:val="16"/>
                <w:szCs w:val="16"/>
              </w:rPr>
            </w:pPr>
          </w:p>
        </w:tc>
        <w:tc>
          <w:tcPr>
            <w:tcW w:w="850" w:type="dxa"/>
            <w:shd w:val="clear" w:color="auto" w:fill="auto"/>
            <w:vAlign w:val="center"/>
          </w:tcPr>
          <w:p w14:paraId="6E264FA0" w14:textId="77777777" w:rsidR="002F3A85" w:rsidRPr="002F3A85" w:rsidRDefault="002F3A85" w:rsidP="002F3A85">
            <w:pPr>
              <w:autoSpaceDE w:val="0"/>
              <w:autoSpaceDN w:val="0"/>
              <w:adjustRightInd w:val="0"/>
              <w:ind w:firstLine="0"/>
              <w:jc w:val="left"/>
              <w:rPr>
                <w:rFonts w:eastAsiaTheme="minorHAnsi"/>
                <w:sz w:val="16"/>
                <w:szCs w:val="16"/>
              </w:rPr>
            </w:pPr>
          </w:p>
        </w:tc>
      </w:tr>
      <w:tr w:rsidR="002F3A85" w:rsidRPr="002F3A85" w14:paraId="3CD50838" w14:textId="77777777" w:rsidTr="00260F8F">
        <w:trPr>
          <w:cantSplit/>
          <w:trHeight w:val="219"/>
          <w:jc w:val="center"/>
        </w:trPr>
        <w:tc>
          <w:tcPr>
            <w:tcW w:w="421" w:type="dxa"/>
            <w:vMerge/>
            <w:shd w:val="clear" w:color="auto" w:fill="auto"/>
          </w:tcPr>
          <w:p w14:paraId="28C39002" w14:textId="77777777" w:rsidR="002F3A85" w:rsidRPr="002F3A85" w:rsidRDefault="002F3A85" w:rsidP="002F3A85">
            <w:pPr>
              <w:autoSpaceDE w:val="0"/>
              <w:autoSpaceDN w:val="0"/>
              <w:adjustRightInd w:val="0"/>
              <w:ind w:firstLine="0"/>
              <w:jc w:val="left"/>
              <w:rPr>
                <w:rFonts w:eastAsiaTheme="minorHAnsi"/>
                <w:sz w:val="16"/>
                <w:szCs w:val="16"/>
              </w:rPr>
            </w:pPr>
          </w:p>
        </w:tc>
        <w:tc>
          <w:tcPr>
            <w:tcW w:w="1842" w:type="dxa"/>
            <w:shd w:val="clear" w:color="auto" w:fill="auto"/>
          </w:tcPr>
          <w:p w14:paraId="71786029" w14:textId="199E8DFA" w:rsidR="002F3A85" w:rsidRPr="002F3A85" w:rsidRDefault="002F3A85" w:rsidP="00260F8F">
            <w:pPr>
              <w:ind w:firstLine="0"/>
              <w:rPr>
                <w:rFonts w:eastAsiaTheme="minorHAnsi"/>
                <w:sz w:val="16"/>
                <w:szCs w:val="16"/>
              </w:rPr>
            </w:pPr>
            <w:proofErr w:type="spellStart"/>
            <w:r w:rsidRPr="002F3A85">
              <w:rPr>
                <w:rFonts w:eastAsiaTheme="minorHAnsi"/>
                <w:sz w:val="16"/>
                <w:szCs w:val="16"/>
              </w:rPr>
              <w:t>Pengendalian</w:t>
            </w:r>
            <w:proofErr w:type="spellEnd"/>
            <w:r w:rsidRPr="002F3A85">
              <w:rPr>
                <w:rFonts w:eastAsiaTheme="minorHAnsi"/>
                <w:sz w:val="16"/>
                <w:szCs w:val="16"/>
              </w:rPr>
              <w:t xml:space="preserve"> Internal </w:t>
            </w:r>
          </w:p>
        </w:tc>
        <w:tc>
          <w:tcPr>
            <w:tcW w:w="993" w:type="dxa"/>
            <w:shd w:val="clear" w:color="auto" w:fill="auto"/>
          </w:tcPr>
          <w:p w14:paraId="0BA5D598"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.926</w:t>
            </w:r>
          </w:p>
        </w:tc>
        <w:tc>
          <w:tcPr>
            <w:tcW w:w="850" w:type="dxa"/>
            <w:shd w:val="clear" w:color="auto" w:fill="auto"/>
          </w:tcPr>
          <w:p w14:paraId="73FFF132"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1.080</w:t>
            </w:r>
          </w:p>
        </w:tc>
      </w:tr>
      <w:tr w:rsidR="002F3A85" w:rsidRPr="002F3A85" w14:paraId="3114205A" w14:textId="77777777" w:rsidTr="00260F8F">
        <w:trPr>
          <w:cantSplit/>
          <w:trHeight w:val="204"/>
          <w:jc w:val="center"/>
        </w:trPr>
        <w:tc>
          <w:tcPr>
            <w:tcW w:w="421" w:type="dxa"/>
            <w:vMerge/>
            <w:shd w:val="clear" w:color="auto" w:fill="auto"/>
          </w:tcPr>
          <w:p w14:paraId="53A92C53" w14:textId="77777777" w:rsidR="002F3A85" w:rsidRPr="002F3A85" w:rsidRDefault="002F3A85" w:rsidP="002F3A85">
            <w:pPr>
              <w:autoSpaceDE w:val="0"/>
              <w:autoSpaceDN w:val="0"/>
              <w:adjustRightInd w:val="0"/>
              <w:ind w:firstLine="0"/>
              <w:jc w:val="left"/>
              <w:rPr>
                <w:rFonts w:eastAsiaTheme="minorHAnsi"/>
                <w:sz w:val="16"/>
                <w:szCs w:val="16"/>
              </w:rPr>
            </w:pPr>
          </w:p>
        </w:tc>
        <w:tc>
          <w:tcPr>
            <w:tcW w:w="1842" w:type="dxa"/>
            <w:shd w:val="clear" w:color="auto" w:fill="auto"/>
          </w:tcPr>
          <w:p w14:paraId="1C166025" w14:textId="72B962B2" w:rsidR="002F3A85" w:rsidRPr="002F3A85" w:rsidRDefault="002F3A85" w:rsidP="00260F8F">
            <w:pPr>
              <w:ind w:firstLine="0"/>
              <w:rPr>
                <w:rFonts w:eastAsiaTheme="minorHAnsi"/>
                <w:sz w:val="16"/>
                <w:szCs w:val="16"/>
              </w:rPr>
            </w:pPr>
            <w:proofErr w:type="spellStart"/>
            <w:r w:rsidRPr="002F3A85">
              <w:rPr>
                <w:rFonts w:eastAsiaTheme="minorHAnsi"/>
                <w:sz w:val="16"/>
                <w:szCs w:val="16"/>
              </w:rPr>
              <w:t>Moralitas</w:t>
            </w:r>
            <w:proofErr w:type="spellEnd"/>
            <w:r w:rsidRPr="002F3A85">
              <w:rPr>
                <w:rFonts w:eastAsiaTheme="minorHAnsi"/>
                <w:sz w:val="16"/>
                <w:szCs w:val="16"/>
              </w:rPr>
              <w:t xml:space="preserve"> </w:t>
            </w:r>
            <w:proofErr w:type="spellStart"/>
            <w:r w:rsidRPr="002F3A85">
              <w:rPr>
                <w:rFonts w:eastAsiaTheme="minorHAnsi"/>
                <w:sz w:val="16"/>
                <w:szCs w:val="16"/>
              </w:rPr>
              <w:t>Individu</w:t>
            </w:r>
            <w:proofErr w:type="spellEnd"/>
            <w:r w:rsidRPr="002F3A85">
              <w:rPr>
                <w:rFonts w:eastAsiaTheme="minorHAnsi"/>
                <w:sz w:val="16"/>
                <w:szCs w:val="16"/>
              </w:rPr>
              <w:t xml:space="preserve"> </w:t>
            </w:r>
          </w:p>
        </w:tc>
        <w:tc>
          <w:tcPr>
            <w:tcW w:w="993" w:type="dxa"/>
            <w:shd w:val="clear" w:color="auto" w:fill="auto"/>
          </w:tcPr>
          <w:p w14:paraId="131E33F5"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.939</w:t>
            </w:r>
          </w:p>
        </w:tc>
        <w:tc>
          <w:tcPr>
            <w:tcW w:w="850" w:type="dxa"/>
            <w:shd w:val="clear" w:color="auto" w:fill="auto"/>
          </w:tcPr>
          <w:p w14:paraId="08BC0B8F"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1.064</w:t>
            </w:r>
          </w:p>
        </w:tc>
      </w:tr>
      <w:tr w:rsidR="002F3A85" w:rsidRPr="002F3A85" w14:paraId="1D367548" w14:textId="77777777" w:rsidTr="00260F8F">
        <w:trPr>
          <w:cantSplit/>
          <w:trHeight w:val="219"/>
          <w:jc w:val="center"/>
        </w:trPr>
        <w:tc>
          <w:tcPr>
            <w:tcW w:w="421" w:type="dxa"/>
            <w:vMerge/>
            <w:shd w:val="clear" w:color="auto" w:fill="auto"/>
          </w:tcPr>
          <w:p w14:paraId="6C29E765" w14:textId="77777777" w:rsidR="002F3A85" w:rsidRPr="002F3A85" w:rsidRDefault="002F3A85" w:rsidP="002F3A85">
            <w:pPr>
              <w:autoSpaceDE w:val="0"/>
              <w:autoSpaceDN w:val="0"/>
              <w:adjustRightInd w:val="0"/>
              <w:ind w:firstLine="0"/>
              <w:jc w:val="left"/>
              <w:rPr>
                <w:rFonts w:eastAsiaTheme="minorHAnsi"/>
                <w:sz w:val="16"/>
                <w:szCs w:val="16"/>
              </w:rPr>
            </w:pPr>
          </w:p>
        </w:tc>
        <w:tc>
          <w:tcPr>
            <w:tcW w:w="1842" w:type="dxa"/>
            <w:shd w:val="clear" w:color="auto" w:fill="auto"/>
          </w:tcPr>
          <w:p w14:paraId="1E9F1191" w14:textId="4D0C2D51" w:rsidR="002F3A85" w:rsidRPr="002F3A85" w:rsidRDefault="002F3A85" w:rsidP="00260F8F">
            <w:pPr>
              <w:ind w:firstLine="0"/>
              <w:rPr>
                <w:rFonts w:eastAsiaTheme="minorHAnsi"/>
                <w:sz w:val="16"/>
                <w:szCs w:val="16"/>
              </w:rPr>
            </w:pPr>
            <w:proofErr w:type="spellStart"/>
            <w:r w:rsidRPr="002F3A85">
              <w:rPr>
                <w:rFonts w:eastAsiaTheme="minorHAnsi"/>
                <w:sz w:val="16"/>
                <w:szCs w:val="16"/>
              </w:rPr>
              <w:t>Motivasi</w:t>
            </w:r>
            <w:proofErr w:type="spellEnd"/>
            <w:r w:rsidRPr="002F3A85">
              <w:rPr>
                <w:rFonts w:eastAsiaTheme="minorHAnsi"/>
                <w:sz w:val="16"/>
                <w:szCs w:val="16"/>
              </w:rPr>
              <w:t xml:space="preserve"> </w:t>
            </w:r>
          </w:p>
        </w:tc>
        <w:tc>
          <w:tcPr>
            <w:tcW w:w="993" w:type="dxa"/>
            <w:shd w:val="clear" w:color="auto" w:fill="auto"/>
          </w:tcPr>
          <w:p w14:paraId="27973B2E"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.960</w:t>
            </w:r>
          </w:p>
        </w:tc>
        <w:tc>
          <w:tcPr>
            <w:tcW w:w="850" w:type="dxa"/>
            <w:shd w:val="clear" w:color="auto" w:fill="auto"/>
          </w:tcPr>
          <w:p w14:paraId="6FC61592"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1.042</w:t>
            </w:r>
          </w:p>
        </w:tc>
      </w:tr>
      <w:tr w:rsidR="002F3A85" w:rsidRPr="002F3A85" w14:paraId="06740329" w14:textId="77777777" w:rsidTr="00260F8F">
        <w:trPr>
          <w:cantSplit/>
          <w:trHeight w:val="219"/>
          <w:jc w:val="center"/>
        </w:trPr>
        <w:tc>
          <w:tcPr>
            <w:tcW w:w="421" w:type="dxa"/>
            <w:vMerge/>
            <w:shd w:val="clear" w:color="auto" w:fill="auto"/>
          </w:tcPr>
          <w:p w14:paraId="4D3E0CB8" w14:textId="77777777" w:rsidR="002F3A85" w:rsidRPr="002F3A85" w:rsidRDefault="002F3A85" w:rsidP="002F3A85">
            <w:pPr>
              <w:autoSpaceDE w:val="0"/>
              <w:autoSpaceDN w:val="0"/>
              <w:adjustRightInd w:val="0"/>
              <w:ind w:firstLine="0"/>
              <w:jc w:val="left"/>
              <w:rPr>
                <w:rFonts w:eastAsiaTheme="minorHAnsi"/>
                <w:sz w:val="16"/>
                <w:szCs w:val="16"/>
              </w:rPr>
            </w:pPr>
          </w:p>
        </w:tc>
        <w:tc>
          <w:tcPr>
            <w:tcW w:w="1842" w:type="dxa"/>
            <w:shd w:val="clear" w:color="auto" w:fill="auto"/>
          </w:tcPr>
          <w:p w14:paraId="607AC635" w14:textId="67335091" w:rsidR="002F3A85" w:rsidRPr="002F3A85" w:rsidRDefault="002F3A85" w:rsidP="00260F8F">
            <w:pPr>
              <w:autoSpaceDE w:val="0"/>
              <w:autoSpaceDN w:val="0"/>
              <w:adjustRightInd w:val="0"/>
              <w:ind w:right="60" w:firstLine="0"/>
              <w:jc w:val="left"/>
              <w:rPr>
                <w:rFonts w:eastAsiaTheme="minorHAnsi"/>
                <w:sz w:val="16"/>
                <w:szCs w:val="16"/>
              </w:rPr>
            </w:pPr>
            <w:proofErr w:type="spellStart"/>
            <w:r w:rsidRPr="002F3A85">
              <w:rPr>
                <w:rFonts w:eastAsiaTheme="minorHAnsi"/>
                <w:sz w:val="16"/>
                <w:szCs w:val="16"/>
              </w:rPr>
              <w:t>Ketaatan</w:t>
            </w:r>
            <w:proofErr w:type="spellEnd"/>
            <w:r w:rsidRPr="002F3A85">
              <w:rPr>
                <w:rFonts w:eastAsiaTheme="minorHAnsi"/>
                <w:sz w:val="16"/>
                <w:szCs w:val="16"/>
              </w:rPr>
              <w:t xml:space="preserve"> </w:t>
            </w:r>
            <w:proofErr w:type="spellStart"/>
            <w:r w:rsidRPr="002F3A85">
              <w:rPr>
                <w:rFonts w:eastAsiaTheme="minorHAnsi"/>
                <w:sz w:val="16"/>
                <w:szCs w:val="16"/>
              </w:rPr>
              <w:t>Aturan</w:t>
            </w:r>
            <w:proofErr w:type="spellEnd"/>
            <w:r w:rsidRPr="002F3A85">
              <w:rPr>
                <w:rFonts w:eastAsiaTheme="minorHAnsi"/>
                <w:sz w:val="16"/>
                <w:szCs w:val="16"/>
              </w:rPr>
              <w:t xml:space="preserve"> </w:t>
            </w:r>
            <w:proofErr w:type="spellStart"/>
            <w:r w:rsidRPr="002F3A85">
              <w:rPr>
                <w:rFonts w:eastAsiaTheme="minorHAnsi"/>
                <w:sz w:val="16"/>
                <w:szCs w:val="16"/>
              </w:rPr>
              <w:t>Akuntansi</w:t>
            </w:r>
            <w:proofErr w:type="spellEnd"/>
            <w:r w:rsidRPr="002F3A85">
              <w:rPr>
                <w:rFonts w:eastAsiaTheme="minorHAnsi"/>
                <w:sz w:val="16"/>
                <w:szCs w:val="16"/>
              </w:rPr>
              <w:t xml:space="preserve"> </w:t>
            </w:r>
          </w:p>
        </w:tc>
        <w:tc>
          <w:tcPr>
            <w:tcW w:w="993" w:type="dxa"/>
            <w:shd w:val="clear" w:color="auto" w:fill="auto"/>
          </w:tcPr>
          <w:p w14:paraId="341D0C3D"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.952</w:t>
            </w:r>
          </w:p>
        </w:tc>
        <w:tc>
          <w:tcPr>
            <w:tcW w:w="850" w:type="dxa"/>
            <w:shd w:val="clear" w:color="auto" w:fill="auto"/>
          </w:tcPr>
          <w:p w14:paraId="596B5A4C" w14:textId="77777777" w:rsidR="002F3A85" w:rsidRPr="002F3A85" w:rsidRDefault="002F3A85" w:rsidP="002F3A85">
            <w:pPr>
              <w:autoSpaceDE w:val="0"/>
              <w:autoSpaceDN w:val="0"/>
              <w:adjustRightInd w:val="0"/>
              <w:ind w:left="60" w:right="60" w:firstLine="0"/>
              <w:jc w:val="right"/>
              <w:rPr>
                <w:rFonts w:eastAsiaTheme="minorHAnsi"/>
                <w:sz w:val="16"/>
                <w:szCs w:val="16"/>
              </w:rPr>
            </w:pPr>
            <w:r w:rsidRPr="002F3A85">
              <w:rPr>
                <w:rFonts w:eastAsiaTheme="minorHAnsi"/>
                <w:sz w:val="16"/>
                <w:szCs w:val="16"/>
              </w:rPr>
              <w:t>1.050</w:t>
            </w:r>
          </w:p>
        </w:tc>
      </w:tr>
    </w:tbl>
    <w:p w14:paraId="2A3E7A04" w14:textId="44C86BB3" w:rsidR="002F3A85" w:rsidRPr="00972C9B" w:rsidRDefault="00260F8F" w:rsidP="002F3A85">
      <w:pPr>
        <w:ind w:firstLine="0"/>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p>
    <w:p w14:paraId="4448BC09" w14:textId="0212A834" w:rsidR="00260F8F" w:rsidRPr="00411FF5" w:rsidRDefault="00260F8F" w:rsidP="002F3A85">
      <w:pPr>
        <w:ind w:firstLine="0"/>
        <w:rPr>
          <w:szCs w:val="22"/>
        </w:rPr>
      </w:pPr>
      <w:r w:rsidRPr="00411FF5">
        <w:rPr>
          <w:szCs w:val="22"/>
        </w:rPr>
        <w:tab/>
        <w:t xml:space="preserve">Pada </w:t>
      </w:r>
      <w:proofErr w:type="spellStart"/>
      <w:r w:rsidRPr="00411FF5">
        <w:rPr>
          <w:szCs w:val="22"/>
        </w:rPr>
        <w:t>tabel</w:t>
      </w:r>
      <w:proofErr w:type="spellEnd"/>
      <w:r w:rsidRPr="00411FF5">
        <w:rPr>
          <w:szCs w:val="22"/>
        </w:rPr>
        <w:t xml:space="preserve"> 3 </w:t>
      </w:r>
      <w:proofErr w:type="spellStart"/>
      <w:r w:rsidRPr="00411FF5">
        <w:rPr>
          <w:szCs w:val="22"/>
        </w:rPr>
        <w:t>dari</w:t>
      </w:r>
      <w:proofErr w:type="spellEnd"/>
      <w:r w:rsidRPr="00411FF5">
        <w:rPr>
          <w:szCs w:val="22"/>
        </w:rPr>
        <w:t xml:space="preserve"> </w:t>
      </w:r>
      <w:proofErr w:type="spellStart"/>
      <w:r w:rsidRPr="00411FF5">
        <w:rPr>
          <w:szCs w:val="22"/>
        </w:rPr>
        <w:t>hasil</w:t>
      </w:r>
      <w:proofErr w:type="spellEnd"/>
      <w:r w:rsidRPr="00411FF5">
        <w:rPr>
          <w:szCs w:val="22"/>
        </w:rPr>
        <w:t xml:space="preserve"> </w:t>
      </w:r>
      <w:proofErr w:type="spellStart"/>
      <w:r w:rsidRPr="00411FF5">
        <w:rPr>
          <w:szCs w:val="22"/>
        </w:rPr>
        <w:t>pengujian</w:t>
      </w:r>
      <w:proofErr w:type="spellEnd"/>
      <w:r w:rsidRPr="00411FF5">
        <w:rPr>
          <w:szCs w:val="22"/>
        </w:rPr>
        <w:t xml:space="preserve"> </w:t>
      </w:r>
      <w:proofErr w:type="spellStart"/>
      <w:r w:rsidRPr="00411FF5">
        <w:rPr>
          <w:szCs w:val="22"/>
        </w:rPr>
        <w:t>multikolonieritas</w:t>
      </w:r>
      <w:proofErr w:type="spellEnd"/>
      <w:r w:rsidRPr="00411FF5">
        <w:rPr>
          <w:szCs w:val="22"/>
        </w:rPr>
        <w:t xml:space="preserve"> </w:t>
      </w:r>
      <w:proofErr w:type="spellStart"/>
      <w:r w:rsidRPr="00411FF5">
        <w:rPr>
          <w:szCs w:val="22"/>
        </w:rPr>
        <w:t>dapat</w:t>
      </w:r>
      <w:proofErr w:type="spellEnd"/>
      <w:r w:rsidRPr="00411FF5">
        <w:rPr>
          <w:szCs w:val="22"/>
        </w:rPr>
        <w:t xml:space="preserve"> </w:t>
      </w:r>
      <w:proofErr w:type="spellStart"/>
      <w:r w:rsidRPr="00411FF5">
        <w:rPr>
          <w:szCs w:val="22"/>
        </w:rPr>
        <w:t>disampaikan</w:t>
      </w:r>
      <w:proofErr w:type="spellEnd"/>
      <w:r w:rsidRPr="00411FF5">
        <w:rPr>
          <w:szCs w:val="22"/>
        </w:rPr>
        <w:t xml:space="preserve"> </w:t>
      </w:r>
      <w:proofErr w:type="spellStart"/>
      <w:r w:rsidRPr="00411FF5">
        <w:rPr>
          <w:szCs w:val="22"/>
        </w:rPr>
        <w:t>bahwa</w:t>
      </w:r>
      <w:proofErr w:type="spellEnd"/>
      <w:r w:rsidRPr="00411FF5">
        <w:rPr>
          <w:szCs w:val="22"/>
        </w:rPr>
        <w:t xml:space="preserve"> </w:t>
      </w:r>
      <w:proofErr w:type="spellStart"/>
      <w:r w:rsidRPr="00411FF5">
        <w:rPr>
          <w:szCs w:val="22"/>
        </w:rPr>
        <w:t>variabel</w:t>
      </w:r>
      <w:proofErr w:type="spellEnd"/>
      <w:r w:rsidRPr="00411FF5">
        <w:rPr>
          <w:szCs w:val="22"/>
        </w:rPr>
        <w:t xml:space="preserve"> </w:t>
      </w:r>
      <w:proofErr w:type="spellStart"/>
      <w:r w:rsidRPr="00411FF5">
        <w:rPr>
          <w:szCs w:val="22"/>
        </w:rPr>
        <w:t>pengendalian</w:t>
      </w:r>
      <w:proofErr w:type="spellEnd"/>
      <w:r w:rsidRPr="00411FF5">
        <w:rPr>
          <w:szCs w:val="22"/>
        </w:rPr>
        <w:t xml:space="preserve"> internal, </w:t>
      </w:r>
      <w:proofErr w:type="spellStart"/>
      <w:r w:rsidRPr="00411FF5">
        <w:rPr>
          <w:szCs w:val="22"/>
        </w:rPr>
        <w:t>moralitas</w:t>
      </w:r>
      <w:proofErr w:type="spellEnd"/>
      <w:r w:rsidRPr="00411FF5">
        <w:rPr>
          <w:szCs w:val="22"/>
        </w:rPr>
        <w:t xml:space="preserve"> </w:t>
      </w:r>
      <w:proofErr w:type="spellStart"/>
      <w:r w:rsidRPr="00411FF5">
        <w:rPr>
          <w:szCs w:val="22"/>
        </w:rPr>
        <w:t>individu</w:t>
      </w:r>
      <w:proofErr w:type="spellEnd"/>
      <w:r w:rsidRPr="00411FF5">
        <w:rPr>
          <w:szCs w:val="22"/>
        </w:rPr>
        <w:t xml:space="preserve">, </w:t>
      </w:r>
      <w:proofErr w:type="spellStart"/>
      <w:r w:rsidRPr="00411FF5">
        <w:rPr>
          <w:szCs w:val="22"/>
        </w:rPr>
        <w:t>motivasi</w:t>
      </w:r>
      <w:proofErr w:type="spellEnd"/>
      <w:r w:rsidRPr="00411FF5">
        <w:rPr>
          <w:szCs w:val="22"/>
        </w:rPr>
        <w:t xml:space="preserve">, </w:t>
      </w:r>
      <w:proofErr w:type="spellStart"/>
      <w:r w:rsidRPr="00411FF5">
        <w:rPr>
          <w:szCs w:val="22"/>
        </w:rPr>
        <w:t>ketaatan</w:t>
      </w:r>
      <w:proofErr w:type="spellEnd"/>
      <w:r w:rsidRPr="00411FF5">
        <w:rPr>
          <w:szCs w:val="22"/>
        </w:rPr>
        <w:t xml:space="preserve"> </w:t>
      </w:r>
      <w:proofErr w:type="spellStart"/>
      <w:r w:rsidRPr="00411FF5">
        <w:rPr>
          <w:szCs w:val="22"/>
        </w:rPr>
        <w:t>aturan</w:t>
      </w:r>
      <w:proofErr w:type="spellEnd"/>
      <w:r w:rsidRPr="00411FF5">
        <w:rPr>
          <w:szCs w:val="22"/>
        </w:rPr>
        <w:t xml:space="preserve"> </w:t>
      </w:r>
      <w:proofErr w:type="spellStart"/>
      <w:r w:rsidRPr="00411FF5">
        <w:rPr>
          <w:szCs w:val="22"/>
        </w:rPr>
        <w:t>akuntansi</w:t>
      </w:r>
      <w:proofErr w:type="spellEnd"/>
      <w:r w:rsidRPr="00411FF5">
        <w:rPr>
          <w:szCs w:val="22"/>
        </w:rPr>
        <w:t xml:space="preserve"> dan </w:t>
      </w:r>
      <w:proofErr w:type="spellStart"/>
      <w:r w:rsidRPr="00411FF5">
        <w:rPr>
          <w:szCs w:val="22"/>
        </w:rPr>
        <w:t>kecurangan</w:t>
      </w:r>
      <w:proofErr w:type="spellEnd"/>
      <w:r w:rsidRPr="00411FF5">
        <w:rPr>
          <w:szCs w:val="22"/>
        </w:rPr>
        <w:t xml:space="preserve"> </w:t>
      </w:r>
      <w:proofErr w:type="spellStart"/>
      <w:r w:rsidRPr="00411FF5">
        <w:rPr>
          <w:szCs w:val="22"/>
        </w:rPr>
        <w:t>akuntansi</w:t>
      </w:r>
      <w:proofErr w:type="spellEnd"/>
      <w:r w:rsidRPr="00411FF5">
        <w:rPr>
          <w:szCs w:val="22"/>
        </w:rPr>
        <w:t xml:space="preserve"> </w:t>
      </w:r>
      <w:proofErr w:type="spellStart"/>
      <w:r w:rsidRPr="00411FF5">
        <w:rPr>
          <w:szCs w:val="22"/>
        </w:rPr>
        <w:t>mempunyai</w:t>
      </w:r>
      <w:proofErr w:type="spellEnd"/>
      <w:r w:rsidRPr="00411FF5">
        <w:rPr>
          <w:szCs w:val="22"/>
        </w:rPr>
        <w:t xml:space="preserve"> </w:t>
      </w:r>
      <w:proofErr w:type="spellStart"/>
      <w:r w:rsidRPr="00411FF5">
        <w:rPr>
          <w:szCs w:val="22"/>
        </w:rPr>
        <w:t>niai</w:t>
      </w:r>
      <w:proofErr w:type="spellEnd"/>
      <w:r w:rsidRPr="00411FF5">
        <w:rPr>
          <w:szCs w:val="22"/>
        </w:rPr>
        <w:t xml:space="preserve"> </w:t>
      </w:r>
      <w:r w:rsidRPr="00411FF5">
        <w:rPr>
          <w:i/>
          <w:iCs/>
          <w:szCs w:val="22"/>
        </w:rPr>
        <w:t xml:space="preserve">tolerance </w:t>
      </w:r>
      <w:r w:rsidRPr="00411FF5">
        <w:rPr>
          <w:szCs w:val="22"/>
        </w:rPr>
        <w:t xml:space="preserve">&gt; 0,10 dan </w:t>
      </w:r>
      <w:proofErr w:type="spellStart"/>
      <w:r w:rsidRPr="00411FF5">
        <w:rPr>
          <w:szCs w:val="22"/>
        </w:rPr>
        <w:t>nilai</w:t>
      </w:r>
      <w:proofErr w:type="spellEnd"/>
      <w:r w:rsidRPr="00411FF5">
        <w:rPr>
          <w:szCs w:val="22"/>
        </w:rPr>
        <w:t xml:space="preserve"> VIF &lt; 10, </w:t>
      </w:r>
      <w:proofErr w:type="spellStart"/>
      <w:r w:rsidRPr="00411FF5">
        <w:rPr>
          <w:szCs w:val="22"/>
        </w:rPr>
        <w:t>sehingga</w:t>
      </w:r>
      <w:proofErr w:type="spellEnd"/>
      <w:r w:rsidRPr="00411FF5">
        <w:rPr>
          <w:szCs w:val="22"/>
        </w:rPr>
        <w:t xml:space="preserve"> </w:t>
      </w:r>
      <w:proofErr w:type="spellStart"/>
      <w:r w:rsidRPr="00411FF5">
        <w:rPr>
          <w:szCs w:val="22"/>
        </w:rPr>
        <w:t>dapat</w:t>
      </w:r>
      <w:proofErr w:type="spellEnd"/>
      <w:r w:rsidRPr="00411FF5">
        <w:rPr>
          <w:szCs w:val="22"/>
        </w:rPr>
        <w:t xml:space="preserve"> </w:t>
      </w:r>
      <w:proofErr w:type="spellStart"/>
      <w:r w:rsidRPr="00411FF5">
        <w:rPr>
          <w:szCs w:val="22"/>
        </w:rPr>
        <w:t>diambil</w:t>
      </w:r>
      <w:proofErr w:type="spellEnd"/>
      <w:r w:rsidRPr="00411FF5">
        <w:rPr>
          <w:szCs w:val="22"/>
        </w:rPr>
        <w:t xml:space="preserve"> </w:t>
      </w:r>
      <w:proofErr w:type="spellStart"/>
      <w:r w:rsidRPr="00411FF5">
        <w:rPr>
          <w:szCs w:val="22"/>
        </w:rPr>
        <w:t>kesimpulan</w:t>
      </w:r>
      <w:proofErr w:type="spellEnd"/>
      <w:r w:rsidRPr="00411FF5">
        <w:rPr>
          <w:szCs w:val="22"/>
        </w:rPr>
        <w:t xml:space="preserve"> </w:t>
      </w:r>
      <w:proofErr w:type="spellStart"/>
      <w:r w:rsidRPr="00411FF5">
        <w:rPr>
          <w:szCs w:val="22"/>
        </w:rPr>
        <w:t>bahwa</w:t>
      </w:r>
      <w:proofErr w:type="spellEnd"/>
      <w:r w:rsidRPr="00411FF5">
        <w:rPr>
          <w:szCs w:val="22"/>
        </w:rPr>
        <w:t xml:space="preserve"> model </w:t>
      </w:r>
      <w:proofErr w:type="spellStart"/>
      <w:r w:rsidRPr="00411FF5">
        <w:rPr>
          <w:szCs w:val="22"/>
        </w:rPr>
        <w:t>regresi</w:t>
      </w:r>
      <w:proofErr w:type="spellEnd"/>
      <w:r w:rsidRPr="00411FF5">
        <w:rPr>
          <w:szCs w:val="22"/>
        </w:rPr>
        <w:t xml:space="preserve"> </w:t>
      </w:r>
      <w:proofErr w:type="spellStart"/>
      <w:r w:rsidRPr="00411FF5">
        <w:rPr>
          <w:szCs w:val="22"/>
        </w:rPr>
        <w:t>tidak</w:t>
      </w:r>
      <w:proofErr w:type="spellEnd"/>
      <w:r w:rsidRPr="00411FF5">
        <w:rPr>
          <w:szCs w:val="22"/>
        </w:rPr>
        <w:t xml:space="preserve"> </w:t>
      </w:r>
      <w:proofErr w:type="spellStart"/>
      <w:r w:rsidRPr="00411FF5">
        <w:rPr>
          <w:szCs w:val="22"/>
        </w:rPr>
        <w:t>terjadi</w:t>
      </w:r>
      <w:proofErr w:type="spellEnd"/>
      <w:r w:rsidRPr="00411FF5">
        <w:rPr>
          <w:szCs w:val="22"/>
        </w:rPr>
        <w:t xml:space="preserve"> </w:t>
      </w:r>
      <w:proofErr w:type="spellStart"/>
      <w:r w:rsidRPr="00411FF5">
        <w:rPr>
          <w:szCs w:val="22"/>
        </w:rPr>
        <w:t>gejala</w:t>
      </w:r>
      <w:proofErr w:type="spellEnd"/>
      <w:r w:rsidRPr="00411FF5">
        <w:rPr>
          <w:szCs w:val="22"/>
        </w:rPr>
        <w:t xml:space="preserve"> </w:t>
      </w:r>
      <w:proofErr w:type="spellStart"/>
      <w:r w:rsidRPr="00411FF5">
        <w:rPr>
          <w:szCs w:val="22"/>
        </w:rPr>
        <w:t>multikolonieritas</w:t>
      </w:r>
      <w:proofErr w:type="spellEnd"/>
      <w:r w:rsidRPr="00411FF5">
        <w:rPr>
          <w:szCs w:val="22"/>
        </w:rPr>
        <w:t>.</w:t>
      </w:r>
    </w:p>
    <w:p w14:paraId="0D5D4B78" w14:textId="77777777" w:rsidR="005378B5" w:rsidRDefault="005378B5" w:rsidP="002F3A85">
      <w:pPr>
        <w:ind w:firstLine="0"/>
        <w:rPr>
          <w:sz w:val="23"/>
          <w:szCs w:val="23"/>
        </w:rPr>
      </w:pPr>
    </w:p>
    <w:p w14:paraId="76A0A354" w14:textId="4F79BC6F" w:rsidR="00260F8F" w:rsidRPr="00411FF5" w:rsidRDefault="00260F8F" w:rsidP="002F3A85">
      <w:pPr>
        <w:ind w:firstLine="0"/>
        <w:rPr>
          <w:b/>
          <w:szCs w:val="22"/>
        </w:rPr>
      </w:pPr>
      <w:r w:rsidRPr="00411FF5">
        <w:rPr>
          <w:b/>
          <w:szCs w:val="22"/>
        </w:rPr>
        <w:t xml:space="preserve">Hasil Uji </w:t>
      </w:r>
      <w:proofErr w:type="spellStart"/>
      <w:r w:rsidRPr="00411FF5">
        <w:rPr>
          <w:b/>
          <w:szCs w:val="22"/>
        </w:rPr>
        <w:t>Heteroskedastisitas</w:t>
      </w:r>
      <w:proofErr w:type="spellEnd"/>
    </w:p>
    <w:p w14:paraId="55AAD2FE" w14:textId="29EDD882" w:rsidR="00260F8F" w:rsidRDefault="00260F8F" w:rsidP="00260F8F">
      <w:pPr>
        <w:autoSpaceDE w:val="0"/>
        <w:autoSpaceDN w:val="0"/>
        <w:adjustRightInd w:val="0"/>
        <w:ind w:firstLine="0"/>
        <w:jc w:val="center"/>
        <w:rPr>
          <w:rFonts w:eastAsiaTheme="minorHAnsi"/>
          <w:sz w:val="24"/>
          <w:szCs w:val="24"/>
        </w:rPr>
      </w:pPr>
      <w:r>
        <w:rPr>
          <w:rFonts w:eastAsiaTheme="minorHAnsi"/>
          <w:noProof/>
          <w:sz w:val="24"/>
          <w:szCs w:val="24"/>
        </w:rPr>
        <w:drawing>
          <wp:inline distT="0" distB="0" distL="0" distR="0" wp14:anchorId="28EAE047" wp14:editId="7EDDA14B">
            <wp:extent cx="2587521" cy="152280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7521" cy="1522800"/>
                    </a:xfrm>
                    <a:prstGeom prst="rect">
                      <a:avLst/>
                    </a:prstGeom>
                    <a:noFill/>
                    <a:ln>
                      <a:noFill/>
                    </a:ln>
                  </pic:spPr>
                </pic:pic>
              </a:graphicData>
            </a:graphic>
          </wp:inline>
        </w:drawing>
      </w:r>
    </w:p>
    <w:p w14:paraId="69C5FF42" w14:textId="678EC800" w:rsidR="00BC067F" w:rsidRPr="00411FF5" w:rsidRDefault="00972C9B" w:rsidP="00260F8F">
      <w:pPr>
        <w:autoSpaceDE w:val="0"/>
        <w:autoSpaceDN w:val="0"/>
        <w:adjustRightInd w:val="0"/>
        <w:ind w:firstLine="0"/>
        <w:jc w:val="center"/>
        <w:rPr>
          <w:rFonts w:eastAsiaTheme="minorHAnsi"/>
          <w:i/>
          <w:szCs w:val="22"/>
        </w:rPr>
      </w:pPr>
      <w:r>
        <w:rPr>
          <w:rFonts w:eastAsiaTheme="minorHAnsi"/>
          <w:b/>
          <w:szCs w:val="22"/>
        </w:rPr>
        <w:t>Gambar 3</w:t>
      </w:r>
      <w:r w:rsidR="00BC067F" w:rsidRPr="00411FF5">
        <w:rPr>
          <w:rFonts w:eastAsiaTheme="minorHAnsi"/>
          <w:b/>
          <w:szCs w:val="22"/>
        </w:rPr>
        <w:t xml:space="preserve">. </w:t>
      </w:r>
      <w:proofErr w:type="spellStart"/>
      <w:r w:rsidR="00BC067F" w:rsidRPr="00411FF5">
        <w:rPr>
          <w:rFonts w:eastAsiaTheme="minorHAnsi"/>
          <w:szCs w:val="22"/>
        </w:rPr>
        <w:t>Grafik</w:t>
      </w:r>
      <w:proofErr w:type="spellEnd"/>
      <w:r w:rsidR="00BC067F" w:rsidRPr="00411FF5">
        <w:rPr>
          <w:rFonts w:eastAsiaTheme="minorHAnsi"/>
          <w:szCs w:val="22"/>
        </w:rPr>
        <w:t xml:space="preserve"> </w:t>
      </w:r>
      <w:r w:rsidR="00BC067F" w:rsidRPr="00411FF5">
        <w:rPr>
          <w:rFonts w:eastAsiaTheme="minorHAnsi"/>
          <w:i/>
          <w:szCs w:val="22"/>
        </w:rPr>
        <w:t>Scatterplot</w:t>
      </w:r>
    </w:p>
    <w:p w14:paraId="5A58E964" w14:textId="2CD364A2" w:rsidR="00BC067F" w:rsidRPr="00972C9B" w:rsidRDefault="00BC067F" w:rsidP="00972C9B">
      <w:pPr>
        <w:autoSpaceDE w:val="0"/>
        <w:autoSpaceDN w:val="0"/>
        <w:adjustRightInd w:val="0"/>
        <w:ind w:firstLine="0"/>
        <w:jc w:val="center"/>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r>
        <w:rPr>
          <w:i/>
          <w:iCs/>
        </w:rPr>
        <w:t>)</w:t>
      </w:r>
    </w:p>
    <w:p w14:paraId="1FFE831D" w14:textId="0354552F" w:rsidR="00BC067F" w:rsidRDefault="00BC067F" w:rsidP="00BC067F">
      <w:pPr>
        <w:autoSpaceDE w:val="0"/>
        <w:autoSpaceDN w:val="0"/>
        <w:adjustRightInd w:val="0"/>
        <w:ind w:firstLine="0"/>
        <w:rPr>
          <w:sz w:val="23"/>
          <w:szCs w:val="23"/>
        </w:rPr>
      </w:pPr>
      <w:r>
        <w:rPr>
          <w:iCs/>
        </w:rPr>
        <w:tab/>
      </w:r>
      <w:r>
        <w:rPr>
          <w:sz w:val="23"/>
          <w:szCs w:val="23"/>
        </w:rPr>
        <w:t xml:space="preserve">Pada </w:t>
      </w:r>
      <w:proofErr w:type="spellStart"/>
      <w:r>
        <w:rPr>
          <w:sz w:val="23"/>
          <w:szCs w:val="23"/>
        </w:rPr>
        <w:t>gambar</w:t>
      </w:r>
      <w:proofErr w:type="spellEnd"/>
      <w:r>
        <w:rPr>
          <w:sz w:val="23"/>
          <w:szCs w:val="23"/>
        </w:rPr>
        <w:t xml:space="preserve"> 4 di </w:t>
      </w:r>
      <w:proofErr w:type="spellStart"/>
      <w:r>
        <w:rPr>
          <w:sz w:val="23"/>
          <w:szCs w:val="23"/>
        </w:rPr>
        <w:t>atas</w:t>
      </w:r>
      <w:proofErr w:type="spellEnd"/>
      <w:r>
        <w:rPr>
          <w:sz w:val="23"/>
          <w:szCs w:val="23"/>
        </w:rPr>
        <w:t xml:space="preserve"> </w:t>
      </w:r>
      <w:proofErr w:type="spellStart"/>
      <w:r>
        <w:rPr>
          <w:sz w:val="23"/>
          <w:szCs w:val="23"/>
        </w:rPr>
        <w:t>menunjukkan</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titik-titik</w:t>
      </w:r>
      <w:proofErr w:type="spellEnd"/>
      <w:r>
        <w:rPr>
          <w:sz w:val="23"/>
          <w:szCs w:val="23"/>
        </w:rPr>
        <w:t xml:space="preserve"> yang </w:t>
      </w:r>
      <w:proofErr w:type="spellStart"/>
      <w:r>
        <w:rPr>
          <w:sz w:val="23"/>
          <w:szCs w:val="23"/>
        </w:rPr>
        <w:t>terdapat</w:t>
      </w:r>
      <w:proofErr w:type="spellEnd"/>
      <w:r>
        <w:rPr>
          <w:sz w:val="23"/>
          <w:szCs w:val="23"/>
        </w:rPr>
        <w:t xml:space="preserve"> pada model </w:t>
      </w:r>
      <w:proofErr w:type="spellStart"/>
      <w:r>
        <w:rPr>
          <w:sz w:val="23"/>
          <w:szCs w:val="23"/>
        </w:rPr>
        <w:t>regresi</w:t>
      </w:r>
      <w:proofErr w:type="spellEnd"/>
      <w:r>
        <w:rPr>
          <w:sz w:val="23"/>
          <w:szCs w:val="23"/>
        </w:rPr>
        <w:t xml:space="preserve"> </w:t>
      </w:r>
      <w:r>
        <w:rPr>
          <w:i/>
          <w:iCs/>
          <w:sz w:val="23"/>
          <w:szCs w:val="23"/>
        </w:rPr>
        <w:t xml:space="preserve">scatterplot </w:t>
      </w:r>
      <w:proofErr w:type="spellStart"/>
      <w:r>
        <w:rPr>
          <w:sz w:val="23"/>
          <w:szCs w:val="23"/>
        </w:rPr>
        <w:t>tersebar</w:t>
      </w:r>
      <w:proofErr w:type="spellEnd"/>
      <w:r>
        <w:rPr>
          <w:sz w:val="23"/>
          <w:szCs w:val="23"/>
        </w:rPr>
        <w:t xml:space="preserve"> di </w:t>
      </w:r>
      <w:proofErr w:type="spellStart"/>
      <w:r>
        <w:rPr>
          <w:sz w:val="23"/>
          <w:szCs w:val="23"/>
        </w:rPr>
        <w:t>atas</w:t>
      </w:r>
      <w:proofErr w:type="spellEnd"/>
      <w:r>
        <w:rPr>
          <w:sz w:val="23"/>
          <w:szCs w:val="23"/>
        </w:rPr>
        <w:t xml:space="preserve"> dan di </w:t>
      </w:r>
      <w:proofErr w:type="spellStart"/>
      <w:r>
        <w:rPr>
          <w:sz w:val="23"/>
          <w:szCs w:val="23"/>
        </w:rPr>
        <w:t>bawah</w:t>
      </w:r>
      <w:proofErr w:type="spellEnd"/>
      <w:r>
        <w:rPr>
          <w:sz w:val="23"/>
          <w:szCs w:val="23"/>
        </w:rPr>
        <w:t xml:space="preserve"> </w:t>
      </w:r>
      <w:proofErr w:type="spellStart"/>
      <w:r>
        <w:rPr>
          <w:sz w:val="23"/>
          <w:szCs w:val="23"/>
        </w:rPr>
        <w:t>angka</w:t>
      </w:r>
      <w:proofErr w:type="spellEnd"/>
      <w:r>
        <w:rPr>
          <w:sz w:val="23"/>
          <w:szCs w:val="23"/>
        </w:rPr>
        <w:t xml:space="preserve"> 0 </w:t>
      </w:r>
      <w:proofErr w:type="spellStart"/>
      <w:r>
        <w:rPr>
          <w:sz w:val="23"/>
          <w:szCs w:val="23"/>
        </w:rPr>
        <w:t>atau</w:t>
      </w:r>
      <w:proofErr w:type="spellEnd"/>
      <w:r>
        <w:rPr>
          <w:sz w:val="23"/>
          <w:szCs w:val="23"/>
        </w:rPr>
        <w:t xml:space="preserve"> </w:t>
      </w:r>
      <w:proofErr w:type="spellStart"/>
      <w:r>
        <w:rPr>
          <w:sz w:val="23"/>
          <w:szCs w:val="23"/>
        </w:rPr>
        <w:t>sumbu</w:t>
      </w:r>
      <w:proofErr w:type="spellEnd"/>
      <w:r>
        <w:rPr>
          <w:sz w:val="23"/>
          <w:szCs w:val="23"/>
        </w:rPr>
        <w:t xml:space="preserve"> Y </w:t>
      </w:r>
      <w:proofErr w:type="spellStart"/>
      <w:r>
        <w:rPr>
          <w:sz w:val="23"/>
          <w:szCs w:val="23"/>
        </w:rPr>
        <w:t>sehingga</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membentuk</w:t>
      </w:r>
      <w:proofErr w:type="spellEnd"/>
      <w:r>
        <w:rPr>
          <w:sz w:val="23"/>
          <w:szCs w:val="23"/>
        </w:rPr>
        <w:t xml:space="preserve"> </w:t>
      </w:r>
      <w:proofErr w:type="spellStart"/>
      <w:r>
        <w:rPr>
          <w:sz w:val="23"/>
          <w:szCs w:val="23"/>
        </w:rPr>
        <w:t>pola</w:t>
      </w:r>
      <w:proofErr w:type="spellEnd"/>
      <w:r>
        <w:rPr>
          <w:sz w:val="23"/>
          <w:szCs w:val="23"/>
        </w:rPr>
        <w:t xml:space="preserve"> yang </w:t>
      </w:r>
      <w:proofErr w:type="spellStart"/>
      <w:r>
        <w:rPr>
          <w:sz w:val="23"/>
          <w:szCs w:val="23"/>
        </w:rPr>
        <w:t>jelas</w:t>
      </w:r>
      <w:proofErr w:type="spellEnd"/>
      <w:r>
        <w:rPr>
          <w:sz w:val="23"/>
          <w:szCs w:val="23"/>
        </w:rPr>
        <w:t xml:space="preserve"> dan </w:t>
      </w:r>
      <w:proofErr w:type="spellStart"/>
      <w:r>
        <w:rPr>
          <w:sz w:val="23"/>
          <w:szCs w:val="23"/>
        </w:rPr>
        <w:t>tidak</w:t>
      </w:r>
      <w:proofErr w:type="spellEnd"/>
      <w:r>
        <w:rPr>
          <w:sz w:val="23"/>
          <w:szCs w:val="23"/>
        </w:rPr>
        <w:t xml:space="preserve"> </w:t>
      </w:r>
      <w:proofErr w:type="spellStart"/>
      <w:r>
        <w:rPr>
          <w:sz w:val="23"/>
          <w:szCs w:val="23"/>
        </w:rPr>
        <w:t>teratur</w:t>
      </w:r>
      <w:proofErr w:type="spellEnd"/>
      <w:r>
        <w:rPr>
          <w:sz w:val="23"/>
          <w:szCs w:val="23"/>
        </w:rPr>
        <w:t xml:space="preserve"> </w:t>
      </w:r>
      <w:proofErr w:type="spellStart"/>
      <w:r>
        <w:rPr>
          <w:sz w:val="23"/>
          <w:szCs w:val="23"/>
        </w:rPr>
        <w:t>maka</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diambil</w:t>
      </w:r>
      <w:proofErr w:type="spellEnd"/>
      <w:r>
        <w:rPr>
          <w:sz w:val="23"/>
          <w:szCs w:val="23"/>
        </w:rPr>
        <w:t xml:space="preserve"> </w:t>
      </w:r>
      <w:proofErr w:type="spellStart"/>
      <w:r>
        <w:rPr>
          <w:sz w:val="23"/>
          <w:szCs w:val="23"/>
        </w:rPr>
        <w:t>kesimpulan</w:t>
      </w:r>
      <w:proofErr w:type="spellEnd"/>
      <w:r>
        <w:rPr>
          <w:sz w:val="23"/>
          <w:szCs w:val="23"/>
        </w:rPr>
        <w:t xml:space="preserve"> </w:t>
      </w:r>
      <w:proofErr w:type="spellStart"/>
      <w:r>
        <w:rPr>
          <w:sz w:val="23"/>
          <w:szCs w:val="23"/>
        </w:rPr>
        <w:t>bahwa</w:t>
      </w:r>
      <w:proofErr w:type="spellEnd"/>
      <w:r>
        <w:rPr>
          <w:sz w:val="23"/>
          <w:szCs w:val="23"/>
        </w:rPr>
        <w:t xml:space="preserve"> model </w:t>
      </w:r>
      <w:proofErr w:type="spellStart"/>
      <w:r>
        <w:rPr>
          <w:sz w:val="23"/>
          <w:szCs w:val="23"/>
        </w:rPr>
        <w:t>regresi</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terjadi</w:t>
      </w:r>
      <w:proofErr w:type="spellEnd"/>
      <w:r>
        <w:rPr>
          <w:sz w:val="23"/>
          <w:szCs w:val="23"/>
        </w:rPr>
        <w:t xml:space="preserve"> </w:t>
      </w:r>
      <w:proofErr w:type="spellStart"/>
      <w:r>
        <w:rPr>
          <w:sz w:val="23"/>
          <w:szCs w:val="23"/>
        </w:rPr>
        <w:t>gejala</w:t>
      </w:r>
      <w:proofErr w:type="spellEnd"/>
      <w:r>
        <w:rPr>
          <w:sz w:val="23"/>
          <w:szCs w:val="23"/>
        </w:rPr>
        <w:t xml:space="preserve"> </w:t>
      </w:r>
      <w:proofErr w:type="spellStart"/>
      <w:r>
        <w:rPr>
          <w:sz w:val="23"/>
          <w:szCs w:val="23"/>
        </w:rPr>
        <w:t>heteroskedastisitas</w:t>
      </w:r>
      <w:proofErr w:type="spellEnd"/>
      <w:r>
        <w:rPr>
          <w:sz w:val="23"/>
          <w:szCs w:val="23"/>
        </w:rPr>
        <w:t>.</w:t>
      </w:r>
    </w:p>
    <w:p w14:paraId="5554AF0F" w14:textId="77777777" w:rsidR="00BC067F" w:rsidRPr="00BC067F" w:rsidRDefault="00BC067F" w:rsidP="00BC067F">
      <w:pPr>
        <w:autoSpaceDE w:val="0"/>
        <w:autoSpaceDN w:val="0"/>
        <w:adjustRightInd w:val="0"/>
        <w:ind w:firstLine="0"/>
        <w:rPr>
          <w:rFonts w:eastAsiaTheme="minorHAnsi"/>
          <w:sz w:val="24"/>
          <w:szCs w:val="24"/>
        </w:rPr>
      </w:pPr>
    </w:p>
    <w:p w14:paraId="0C3EC46C" w14:textId="7BDECC5C" w:rsidR="00260F8F" w:rsidRPr="00411FF5" w:rsidRDefault="00BC067F" w:rsidP="002F3A85">
      <w:pPr>
        <w:ind w:firstLine="0"/>
        <w:rPr>
          <w:rFonts w:eastAsiaTheme="minorHAnsi"/>
          <w:b/>
          <w:szCs w:val="22"/>
        </w:rPr>
      </w:pPr>
      <w:r w:rsidRPr="00411FF5">
        <w:rPr>
          <w:rFonts w:eastAsiaTheme="minorHAnsi"/>
          <w:b/>
          <w:szCs w:val="22"/>
        </w:rPr>
        <w:t xml:space="preserve">Hasil Uji </w:t>
      </w:r>
      <w:proofErr w:type="spellStart"/>
      <w:r w:rsidRPr="00411FF5">
        <w:rPr>
          <w:rFonts w:eastAsiaTheme="minorHAnsi"/>
          <w:b/>
          <w:szCs w:val="22"/>
        </w:rPr>
        <w:t>Regresi</w:t>
      </w:r>
      <w:proofErr w:type="spellEnd"/>
      <w:r w:rsidRPr="00411FF5">
        <w:rPr>
          <w:rFonts w:eastAsiaTheme="minorHAnsi"/>
          <w:b/>
          <w:szCs w:val="22"/>
        </w:rPr>
        <w:t xml:space="preserve"> Linear </w:t>
      </w:r>
      <w:proofErr w:type="spellStart"/>
      <w:r w:rsidRPr="00411FF5">
        <w:rPr>
          <w:rFonts w:eastAsiaTheme="minorHAnsi"/>
          <w:b/>
          <w:szCs w:val="22"/>
        </w:rPr>
        <w:t>Berganda</w:t>
      </w:r>
      <w:proofErr w:type="spellEnd"/>
    </w:p>
    <w:p w14:paraId="55AD673C" w14:textId="7D797951" w:rsidR="00BC067F" w:rsidRPr="00411FF5" w:rsidRDefault="00BC067F" w:rsidP="00BC067F">
      <w:pPr>
        <w:ind w:firstLine="0"/>
        <w:jc w:val="center"/>
        <w:rPr>
          <w:rFonts w:eastAsiaTheme="minorHAnsi"/>
          <w:szCs w:val="22"/>
        </w:rPr>
      </w:pPr>
      <w:proofErr w:type="spellStart"/>
      <w:r w:rsidRPr="00411FF5">
        <w:rPr>
          <w:rFonts w:eastAsiaTheme="minorHAnsi"/>
          <w:b/>
          <w:szCs w:val="22"/>
        </w:rPr>
        <w:t>Tabel</w:t>
      </w:r>
      <w:proofErr w:type="spellEnd"/>
      <w:r w:rsidRPr="00411FF5">
        <w:rPr>
          <w:rFonts w:eastAsiaTheme="minorHAnsi"/>
          <w:b/>
          <w:szCs w:val="22"/>
        </w:rPr>
        <w:t xml:space="preserve"> 4. </w:t>
      </w:r>
      <w:r w:rsidRPr="00411FF5">
        <w:rPr>
          <w:rFonts w:eastAsiaTheme="minorHAnsi"/>
          <w:szCs w:val="22"/>
        </w:rPr>
        <w:t xml:space="preserve">Hasil Uji </w:t>
      </w:r>
      <w:proofErr w:type="spellStart"/>
      <w:r w:rsidRPr="00411FF5">
        <w:rPr>
          <w:rFonts w:eastAsiaTheme="minorHAnsi"/>
          <w:szCs w:val="22"/>
        </w:rPr>
        <w:t>Regresi</w:t>
      </w:r>
      <w:proofErr w:type="spellEnd"/>
      <w:r w:rsidRPr="00411FF5">
        <w:rPr>
          <w:rFonts w:eastAsiaTheme="minorHAnsi"/>
          <w:szCs w:val="22"/>
        </w:rPr>
        <w:t xml:space="preserve"> Linear </w:t>
      </w:r>
      <w:proofErr w:type="spellStart"/>
      <w:r w:rsidRPr="00411FF5">
        <w:rPr>
          <w:rFonts w:eastAsiaTheme="minorHAnsi"/>
          <w:szCs w:val="22"/>
        </w:rPr>
        <w:t>Berganda</w:t>
      </w:r>
      <w:proofErr w:type="spellEnd"/>
    </w:p>
    <w:tbl>
      <w:tblPr>
        <w:tblW w:w="4111" w:type="dxa"/>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Layout w:type="fixed"/>
        <w:tblCellMar>
          <w:left w:w="0" w:type="dxa"/>
          <w:right w:w="0" w:type="dxa"/>
        </w:tblCellMar>
        <w:tblLook w:val="0000" w:firstRow="0" w:lastRow="0" w:firstColumn="0" w:lastColumn="0" w:noHBand="0" w:noVBand="0"/>
      </w:tblPr>
      <w:tblGrid>
        <w:gridCol w:w="426"/>
        <w:gridCol w:w="1842"/>
        <w:gridCol w:w="709"/>
        <w:gridCol w:w="1134"/>
      </w:tblGrid>
      <w:tr w:rsidR="00BC067F" w:rsidRPr="00BC067F" w14:paraId="5631AD3B" w14:textId="77777777" w:rsidTr="00C82FA3">
        <w:trPr>
          <w:cantSplit/>
        </w:trPr>
        <w:tc>
          <w:tcPr>
            <w:tcW w:w="4111" w:type="dxa"/>
            <w:gridSpan w:val="4"/>
            <w:shd w:val="clear" w:color="auto" w:fill="auto"/>
            <w:vAlign w:val="center"/>
          </w:tcPr>
          <w:p w14:paraId="785E56B7" w14:textId="77777777" w:rsidR="00BC067F" w:rsidRPr="00BC067F" w:rsidRDefault="00BC067F" w:rsidP="00C82FA3">
            <w:pPr>
              <w:autoSpaceDE w:val="0"/>
              <w:autoSpaceDN w:val="0"/>
              <w:adjustRightInd w:val="0"/>
              <w:ind w:left="60" w:right="60" w:firstLine="0"/>
              <w:jc w:val="center"/>
              <w:rPr>
                <w:rFonts w:eastAsiaTheme="minorHAnsi"/>
                <w:sz w:val="16"/>
                <w:szCs w:val="16"/>
              </w:rPr>
            </w:pPr>
            <w:proofErr w:type="spellStart"/>
            <w:r w:rsidRPr="00BC067F">
              <w:rPr>
                <w:rFonts w:eastAsiaTheme="minorHAnsi"/>
                <w:b/>
                <w:bCs/>
                <w:sz w:val="16"/>
                <w:szCs w:val="16"/>
              </w:rPr>
              <w:t>Coefficients</w:t>
            </w:r>
            <w:r w:rsidRPr="00BC067F">
              <w:rPr>
                <w:rFonts w:eastAsiaTheme="minorHAnsi"/>
                <w:b/>
                <w:bCs/>
                <w:sz w:val="16"/>
                <w:szCs w:val="16"/>
                <w:vertAlign w:val="superscript"/>
              </w:rPr>
              <w:t>a</w:t>
            </w:r>
            <w:proofErr w:type="spellEnd"/>
          </w:p>
        </w:tc>
      </w:tr>
      <w:tr w:rsidR="00C82FA3" w:rsidRPr="00BC067F" w14:paraId="115BC62D" w14:textId="77777777" w:rsidTr="00C82FA3">
        <w:trPr>
          <w:cantSplit/>
        </w:trPr>
        <w:tc>
          <w:tcPr>
            <w:tcW w:w="2268" w:type="dxa"/>
            <w:gridSpan w:val="2"/>
            <w:vMerge w:val="restart"/>
            <w:shd w:val="clear" w:color="auto" w:fill="auto"/>
            <w:vAlign w:val="bottom"/>
          </w:tcPr>
          <w:p w14:paraId="4ACF88EC" w14:textId="77777777" w:rsidR="00C82FA3" w:rsidRPr="00BC067F" w:rsidRDefault="00C82FA3" w:rsidP="00BC067F">
            <w:pPr>
              <w:autoSpaceDE w:val="0"/>
              <w:autoSpaceDN w:val="0"/>
              <w:adjustRightInd w:val="0"/>
              <w:ind w:left="60" w:right="60" w:firstLine="0"/>
              <w:jc w:val="left"/>
              <w:rPr>
                <w:rFonts w:eastAsiaTheme="minorHAnsi"/>
                <w:sz w:val="16"/>
                <w:szCs w:val="16"/>
              </w:rPr>
            </w:pPr>
            <w:r w:rsidRPr="00BC067F">
              <w:rPr>
                <w:rFonts w:eastAsiaTheme="minorHAnsi"/>
                <w:sz w:val="16"/>
                <w:szCs w:val="16"/>
              </w:rPr>
              <w:t>Model</w:t>
            </w:r>
          </w:p>
        </w:tc>
        <w:tc>
          <w:tcPr>
            <w:tcW w:w="1843" w:type="dxa"/>
            <w:gridSpan w:val="2"/>
            <w:shd w:val="clear" w:color="auto" w:fill="auto"/>
            <w:vAlign w:val="bottom"/>
          </w:tcPr>
          <w:p w14:paraId="16C4B36F" w14:textId="2CDDB423" w:rsidR="00C82FA3" w:rsidRPr="00BC067F" w:rsidRDefault="00C82FA3" w:rsidP="00C82FA3">
            <w:pPr>
              <w:autoSpaceDE w:val="0"/>
              <w:autoSpaceDN w:val="0"/>
              <w:adjustRightInd w:val="0"/>
              <w:ind w:right="60" w:firstLine="0"/>
              <w:jc w:val="center"/>
              <w:rPr>
                <w:rFonts w:eastAsiaTheme="minorHAnsi"/>
                <w:sz w:val="16"/>
                <w:szCs w:val="16"/>
              </w:rPr>
            </w:pPr>
            <w:r w:rsidRPr="00C82FA3">
              <w:rPr>
                <w:rFonts w:eastAsiaTheme="minorHAnsi"/>
                <w:sz w:val="16"/>
                <w:szCs w:val="16"/>
              </w:rPr>
              <w:t>Unstandardized Coefficients</w:t>
            </w:r>
          </w:p>
        </w:tc>
      </w:tr>
      <w:tr w:rsidR="00C82FA3" w:rsidRPr="00BC067F" w14:paraId="015D413C" w14:textId="77777777" w:rsidTr="00C82FA3">
        <w:trPr>
          <w:cantSplit/>
        </w:trPr>
        <w:tc>
          <w:tcPr>
            <w:tcW w:w="2268" w:type="dxa"/>
            <w:gridSpan w:val="2"/>
            <w:vMerge/>
            <w:shd w:val="clear" w:color="auto" w:fill="auto"/>
            <w:vAlign w:val="bottom"/>
          </w:tcPr>
          <w:p w14:paraId="08CE606D" w14:textId="77777777" w:rsidR="00C82FA3" w:rsidRPr="00BC067F" w:rsidRDefault="00C82FA3" w:rsidP="00BC067F">
            <w:pPr>
              <w:autoSpaceDE w:val="0"/>
              <w:autoSpaceDN w:val="0"/>
              <w:adjustRightInd w:val="0"/>
              <w:ind w:firstLine="0"/>
              <w:jc w:val="left"/>
              <w:rPr>
                <w:rFonts w:eastAsiaTheme="minorHAnsi"/>
                <w:sz w:val="16"/>
                <w:szCs w:val="16"/>
              </w:rPr>
            </w:pPr>
          </w:p>
        </w:tc>
        <w:tc>
          <w:tcPr>
            <w:tcW w:w="709" w:type="dxa"/>
            <w:shd w:val="clear" w:color="auto" w:fill="auto"/>
            <w:vAlign w:val="bottom"/>
          </w:tcPr>
          <w:p w14:paraId="7055F249" w14:textId="77777777" w:rsidR="00C82FA3" w:rsidRPr="00BC067F" w:rsidRDefault="00C82FA3" w:rsidP="00BC067F">
            <w:pPr>
              <w:autoSpaceDE w:val="0"/>
              <w:autoSpaceDN w:val="0"/>
              <w:adjustRightInd w:val="0"/>
              <w:ind w:left="60" w:right="60" w:firstLine="0"/>
              <w:jc w:val="center"/>
              <w:rPr>
                <w:rFonts w:eastAsiaTheme="minorHAnsi"/>
                <w:sz w:val="16"/>
                <w:szCs w:val="16"/>
              </w:rPr>
            </w:pPr>
            <w:r w:rsidRPr="00BC067F">
              <w:rPr>
                <w:rFonts w:eastAsiaTheme="minorHAnsi"/>
                <w:sz w:val="16"/>
                <w:szCs w:val="16"/>
              </w:rPr>
              <w:t>B</w:t>
            </w:r>
          </w:p>
        </w:tc>
        <w:tc>
          <w:tcPr>
            <w:tcW w:w="1134" w:type="dxa"/>
            <w:shd w:val="clear" w:color="auto" w:fill="auto"/>
            <w:vAlign w:val="bottom"/>
          </w:tcPr>
          <w:p w14:paraId="2C3CDFAB" w14:textId="77777777" w:rsidR="00C82FA3" w:rsidRPr="00BC067F" w:rsidRDefault="00C82FA3" w:rsidP="00BC067F">
            <w:pPr>
              <w:autoSpaceDE w:val="0"/>
              <w:autoSpaceDN w:val="0"/>
              <w:adjustRightInd w:val="0"/>
              <w:ind w:left="60" w:right="60" w:firstLine="0"/>
              <w:jc w:val="center"/>
              <w:rPr>
                <w:rFonts w:eastAsiaTheme="minorHAnsi"/>
                <w:sz w:val="16"/>
                <w:szCs w:val="16"/>
              </w:rPr>
            </w:pPr>
            <w:r w:rsidRPr="00BC067F">
              <w:rPr>
                <w:rFonts w:eastAsiaTheme="minorHAnsi"/>
                <w:sz w:val="16"/>
                <w:szCs w:val="16"/>
              </w:rPr>
              <w:t>Std. Error</w:t>
            </w:r>
          </w:p>
        </w:tc>
      </w:tr>
      <w:tr w:rsidR="00C82FA3" w:rsidRPr="00BC067F" w14:paraId="6A0DB2B4" w14:textId="77777777" w:rsidTr="00C82FA3">
        <w:trPr>
          <w:cantSplit/>
        </w:trPr>
        <w:tc>
          <w:tcPr>
            <w:tcW w:w="426" w:type="dxa"/>
            <w:vMerge w:val="restart"/>
            <w:shd w:val="clear" w:color="auto" w:fill="auto"/>
          </w:tcPr>
          <w:p w14:paraId="719C3E4F" w14:textId="77777777" w:rsidR="00C82FA3" w:rsidRPr="00BC067F" w:rsidRDefault="00C82FA3" w:rsidP="00BC067F">
            <w:pPr>
              <w:autoSpaceDE w:val="0"/>
              <w:autoSpaceDN w:val="0"/>
              <w:adjustRightInd w:val="0"/>
              <w:ind w:left="60" w:right="60" w:firstLine="0"/>
              <w:jc w:val="left"/>
              <w:rPr>
                <w:rFonts w:eastAsiaTheme="minorHAnsi"/>
                <w:sz w:val="16"/>
                <w:szCs w:val="16"/>
              </w:rPr>
            </w:pPr>
            <w:r w:rsidRPr="00BC067F">
              <w:rPr>
                <w:rFonts w:eastAsiaTheme="minorHAnsi"/>
                <w:sz w:val="16"/>
                <w:szCs w:val="16"/>
              </w:rPr>
              <w:t>1</w:t>
            </w:r>
          </w:p>
        </w:tc>
        <w:tc>
          <w:tcPr>
            <w:tcW w:w="1842" w:type="dxa"/>
            <w:shd w:val="clear" w:color="auto" w:fill="auto"/>
          </w:tcPr>
          <w:p w14:paraId="120F60A7" w14:textId="77777777" w:rsidR="00C82FA3" w:rsidRPr="00BC067F" w:rsidRDefault="00C82FA3" w:rsidP="00BC067F">
            <w:pPr>
              <w:autoSpaceDE w:val="0"/>
              <w:autoSpaceDN w:val="0"/>
              <w:adjustRightInd w:val="0"/>
              <w:ind w:left="60" w:right="60" w:firstLine="0"/>
              <w:jc w:val="left"/>
              <w:rPr>
                <w:rFonts w:eastAsiaTheme="minorHAnsi"/>
                <w:sz w:val="16"/>
                <w:szCs w:val="16"/>
              </w:rPr>
            </w:pPr>
            <w:r w:rsidRPr="00BC067F">
              <w:rPr>
                <w:rFonts w:eastAsiaTheme="minorHAnsi"/>
                <w:sz w:val="16"/>
                <w:szCs w:val="16"/>
              </w:rPr>
              <w:t>(Constant)</w:t>
            </w:r>
          </w:p>
        </w:tc>
        <w:tc>
          <w:tcPr>
            <w:tcW w:w="709" w:type="dxa"/>
            <w:shd w:val="clear" w:color="auto" w:fill="auto"/>
          </w:tcPr>
          <w:p w14:paraId="72FBA0BC"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-26.075</w:t>
            </w:r>
          </w:p>
        </w:tc>
        <w:tc>
          <w:tcPr>
            <w:tcW w:w="1134" w:type="dxa"/>
            <w:shd w:val="clear" w:color="auto" w:fill="auto"/>
          </w:tcPr>
          <w:p w14:paraId="3A5243BC"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26.396</w:t>
            </w:r>
          </w:p>
        </w:tc>
      </w:tr>
      <w:tr w:rsidR="00C82FA3" w:rsidRPr="00BC067F" w14:paraId="40E434FE" w14:textId="77777777" w:rsidTr="00C82FA3">
        <w:trPr>
          <w:cantSplit/>
        </w:trPr>
        <w:tc>
          <w:tcPr>
            <w:tcW w:w="426" w:type="dxa"/>
            <w:vMerge/>
            <w:shd w:val="clear" w:color="auto" w:fill="auto"/>
          </w:tcPr>
          <w:p w14:paraId="2A8D834D" w14:textId="77777777" w:rsidR="00C82FA3" w:rsidRPr="00BC067F" w:rsidRDefault="00C82FA3" w:rsidP="00BC067F">
            <w:pPr>
              <w:autoSpaceDE w:val="0"/>
              <w:autoSpaceDN w:val="0"/>
              <w:adjustRightInd w:val="0"/>
              <w:ind w:firstLine="0"/>
              <w:jc w:val="left"/>
              <w:rPr>
                <w:rFonts w:eastAsiaTheme="minorHAnsi"/>
                <w:sz w:val="16"/>
                <w:szCs w:val="16"/>
              </w:rPr>
            </w:pPr>
          </w:p>
        </w:tc>
        <w:tc>
          <w:tcPr>
            <w:tcW w:w="1842" w:type="dxa"/>
            <w:shd w:val="clear" w:color="auto" w:fill="auto"/>
          </w:tcPr>
          <w:p w14:paraId="11F2E7A2" w14:textId="36A4FDD4" w:rsidR="00C82FA3" w:rsidRPr="00BC067F" w:rsidRDefault="00C82FA3" w:rsidP="00BC067F">
            <w:pPr>
              <w:ind w:firstLine="0"/>
              <w:rPr>
                <w:rFonts w:eastAsiaTheme="minorHAnsi"/>
                <w:sz w:val="16"/>
                <w:szCs w:val="16"/>
              </w:rPr>
            </w:pPr>
            <w:proofErr w:type="spellStart"/>
            <w:r w:rsidRPr="00BC067F">
              <w:rPr>
                <w:rFonts w:eastAsiaTheme="minorHAnsi"/>
                <w:sz w:val="16"/>
                <w:szCs w:val="16"/>
              </w:rPr>
              <w:t>Pengendalian</w:t>
            </w:r>
            <w:proofErr w:type="spellEnd"/>
            <w:r w:rsidRPr="00BC067F">
              <w:rPr>
                <w:rFonts w:eastAsiaTheme="minorHAnsi"/>
                <w:sz w:val="16"/>
                <w:szCs w:val="16"/>
              </w:rPr>
              <w:t xml:space="preserve"> Internal </w:t>
            </w:r>
          </w:p>
        </w:tc>
        <w:tc>
          <w:tcPr>
            <w:tcW w:w="709" w:type="dxa"/>
            <w:shd w:val="clear" w:color="auto" w:fill="auto"/>
          </w:tcPr>
          <w:p w14:paraId="2EACF058"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.464</w:t>
            </w:r>
          </w:p>
        </w:tc>
        <w:tc>
          <w:tcPr>
            <w:tcW w:w="1134" w:type="dxa"/>
            <w:shd w:val="clear" w:color="auto" w:fill="auto"/>
          </w:tcPr>
          <w:p w14:paraId="3B8D262D"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.211</w:t>
            </w:r>
          </w:p>
        </w:tc>
      </w:tr>
      <w:tr w:rsidR="00C82FA3" w:rsidRPr="00BC067F" w14:paraId="4D741D5C" w14:textId="77777777" w:rsidTr="00C82FA3">
        <w:trPr>
          <w:cantSplit/>
        </w:trPr>
        <w:tc>
          <w:tcPr>
            <w:tcW w:w="426" w:type="dxa"/>
            <w:vMerge/>
            <w:shd w:val="clear" w:color="auto" w:fill="auto"/>
          </w:tcPr>
          <w:p w14:paraId="0DD1D29D" w14:textId="77777777" w:rsidR="00C82FA3" w:rsidRPr="00BC067F" w:rsidRDefault="00C82FA3" w:rsidP="00BC067F">
            <w:pPr>
              <w:autoSpaceDE w:val="0"/>
              <w:autoSpaceDN w:val="0"/>
              <w:adjustRightInd w:val="0"/>
              <w:ind w:firstLine="0"/>
              <w:jc w:val="left"/>
              <w:rPr>
                <w:rFonts w:eastAsiaTheme="minorHAnsi"/>
                <w:sz w:val="16"/>
                <w:szCs w:val="16"/>
              </w:rPr>
            </w:pPr>
          </w:p>
        </w:tc>
        <w:tc>
          <w:tcPr>
            <w:tcW w:w="1842" w:type="dxa"/>
            <w:shd w:val="clear" w:color="auto" w:fill="auto"/>
          </w:tcPr>
          <w:p w14:paraId="45897873" w14:textId="09708F39" w:rsidR="00C82FA3" w:rsidRPr="00BC067F" w:rsidRDefault="00C82FA3" w:rsidP="00BC067F">
            <w:pPr>
              <w:ind w:firstLine="0"/>
              <w:rPr>
                <w:rFonts w:eastAsiaTheme="minorHAnsi"/>
                <w:sz w:val="16"/>
                <w:szCs w:val="16"/>
              </w:rPr>
            </w:pPr>
            <w:proofErr w:type="spellStart"/>
            <w:r>
              <w:rPr>
                <w:rFonts w:eastAsiaTheme="minorHAnsi"/>
                <w:sz w:val="16"/>
                <w:szCs w:val="16"/>
              </w:rPr>
              <w:t>Moralitas</w:t>
            </w:r>
            <w:proofErr w:type="spellEnd"/>
            <w:r>
              <w:rPr>
                <w:rFonts w:eastAsiaTheme="minorHAnsi"/>
                <w:sz w:val="16"/>
                <w:szCs w:val="16"/>
              </w:rPr>
              <w:t xml:space="preserve"> </w:t>
            </w:r>
            <w:proofErr w:type="spellStart"/>
            <w:r>
              <w:rPr>
                <w:rFonts w:eastAsiaTheme="minorHAnsi"/>
                <w:sz w:val="16"/>
                <w:szCs w:val="16"/>
              </w:rPr>
              <w:t>Individu</w:t>
            </w:r>
            <w:proofErr w:type="spellEnd"/>
            <w:r>
              <w:rPr>
                <w:rFonts w:eastAsiaTheme="minorHAnsi"/>
                <w:sz w:val="16"/>
                <w:szCs w:val="16"/>
              </w:rPr>
              <w:t xml:space="preserve"> </w:t>
            </w:r>
          </w:p>
        </w:tc>
        <w:tc>
          <w:tcPr>
            <w:tcW w:w="709" w:type="dxa"/>
            <w:shd w:val="clear" w:color="auto" w:fill="auto"/>
          </w:tcPr>
          <w:p w14:paraId="45DE9C15"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1.222</w:t>
            </w:r>
          </w:p>
        </w:tc>
        <w:tc>
          <w:tcPr>
            <w:tcW w:w="1134" w:type="dxa"/>
            <w:shd w:val="clear" w:color="auto" w:fill="auto"/>
          </w:tcPr>
          <w:p w14:paraId="0816B656"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.261</w:t>
            </w:r>
          </w:p>
        </w:tc>
      </w:tr>
      <w:tr w:rsidR="00C82FA3" w:rsidRPr="00BC067F" w14:paraId="78A0C3DF" w14:textId="77777777" w:rsidTr="00C82FA3">
        <w:trPr>
          <w:cantSplit/>
        </w:trPr>
        <w:tc>
          <w:tcPr>
            <w:tcW w:w="426" w:type="dxa"/>
            <w:vMerge/>
            <w:shd w:val="clear" w:color="auto" w:fill="auto"/>
          </w:tcPr>
          <w:p w14:paraId="7A973819" w14:textId="77777777" w:rsidR="00C82FA3" w:rsidRPr="00BC067F" w:rsidRDefault="00C82FA3" w:rsidP="00BC067F">
            <w:pPr>
              <w:autoSpaceDE w:val="0"/>
              <w:autoSpaceDN w:val="0"/>
              <w:adjustRightInd w:val="0"/>
              <w:ind w:firstLine="0"/>
              <w:jc w:val="left"/>
              <w:rPr>
                <w:rFonts w:eastAsiaTheme="minorHAnsi"/>
                <w:sz w:val="16"/>
                <w:szCs w:val="16"/>
              </w:rPr>
            </w:pPr>
          </w:p>
        </w:tc>
        <w:tc>
          <w:tcPr>
            <w:tcW w:w="1842" w:type="dxa"/>
            <w:shd w:val="clear" w:color="auto" w:fill="auto"/>
          </w:tcPr>
          <w:p w14:paraId="16500395" w14:textId="14332256" w:rsidR="00C82FA3" w:rsidRPr="00BC067F" w:rsidRDefault="00C82FA3" w:rsidP="00BC067F">
            <w:pPr>
              <w:ind w:firstLine="0"/>
              <w:rPr>
                <w:rFonts w:eastAsiaTheme="minorHAnsi"/>
                <w:sz w:val="16"/>
                <w:szCs w:val="16"/>
              </w:rPr>
            </w:pPr>
            <w:proofErr w:type="spellStart"/>
            <w:r w:rsidRPr="00BC067F">
              <w:rPr>
                <w:rFonts w:eastAsiaTheme="minorHAnsi"/>
                <w:sz w:val="16"/>
                <w:szCs w:val="16"/>
              </w:rPr>
              <w:t>Motivasi</w:t>
            </w:r>
            <w:proofErr w:type="spellEnd"/>
            <w:r w:rsidRPr="00BC067F">
              <w:rPr>
                <w:rFonts w:eastAsiaTheme="minorHAnsi"/>
                <w:sz w:val="16"/>
                <w:szCs w:val="16"/>
              </w:rPr>
              <w:t xml:space="preserve"> </w:t>
            </w:r>
          </w:p>
        </w:tc>
        <w:tc>
          <w:tcPr>
            <w:tcW w:w="709" w:type="dxa"/>
            <w:shd w:val="clear" w:color="auto" w:fill="auto"/>
          </w:tcPr>
          <w:p w14:paraId="16A61F35"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.274</w:t>
            </w:r>
          </w:p>
        </w:tc>
        <w:tc>
          <w:tcPr>
            <w:tcW w:w="1134" w:type="dxa"/>
            <w:shd w:val="clear" w:color="auto" w:fill="auto"/>
          </w:tcPr>
          <w:p w14:paraId="7E07F0F1"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.126</w:t>
            </w:r>
          </w:p>
        </w:tc>
      </w:tr>
      <w:tr w:rsidR="00C82FA3" w:rsidRPr="00BC067F" w14:paraId="3F90CDAE" w14:textId="77777777" w:rsidTr="00C82FA3">
        <w:trPr>
          <w:cantSplit/>
        </w:trPr>
        <w:tc>
          <w:tcPr>
            <w:tcW w:w="426" w:type="dxa"/>
            <w:vMerge/>
            <w:shd w:val="clear" w:color="auto" w:fill="auto"/>
          </w:tcPr>
          <w:p w14:paraId="4A873D32" w14:textId="77777777" w:rsidR="00C82FA3" w:rsidRPr="00BC067F" w:rsidRDefault="00C82FA3" w:rsidP="00BC067F">
            <w:pPr>
              <w:autoSpaceDE w:val="0"/>
              <w:autoSpaceDN w:val="0"/>
              <w:adjustRightInd w:val="0"/>
              <w:ind w:firstLine="0"/>
              <w:jc w:val="left"/>
              <w:rPr>
                <w:rFonts w:eastAsiaTheme="minorHAnsi"/>
                <w:sz w:val="16"/>
                <w:szCs w:val="16"/>
              </w:rPr>
            </w:pPr>
          </w:p>
        </w:tc>
        <w:tc>
          <w:tcPr>
            <w:tcW w:w="1842" w:type="dxa"/>
            <w:shd w:val="clear" w:color="auto" w:fill="auto"/>
          </w:tcPr>
          <w:p w14:paraId="41437251" w14:textId="08B8F4EB" w:rsidR="00C82FA3" w:rsidRPr="00BC067F" w:rsidRDefault="00C82FA3" w:rsidP="00BC067F">
            <w:pPr>
              <w:autoSpaceDE w:val="0"/>
              <w:autoSpaceDN w:val="0"/>
              <w:adjustRightInd w:val="0"/>
              <w:ind w:right="60" w:firstLine="0"/>
              <w:jc w:val="left"/>
              <w:rPr>
                <w:rFonts w:eastAsiaTheme="minorHAnsi"/>
                <w:sz w:val="16"/>
                <w:szCs w:val="16"/>
              </w:rPr>
            </w:pPr>
            <w:proofErr w:type="spellStart"/>
            <w:r w:rsidRPr="00BC067F">
              <w:rPr>
                <w:rFonts w:eastAsiaTheme="minorHAnsi"/>
                <w:sz w:val="16"/>
                <w:szCs w:val="16"/>
              </w:rPr>
              <w:t>Ketaatan</w:t>
            </w:r>
            <w:proofErr w:type="spellEnd"/>
            <w:r w:rsidRPr="00BC067F">
              <w:rPr>
                <w:rFonts w:eastAsiaTheme="minorHAnsi"/>
                <w:sz w:val="16"/>
                <w:szCs w:val="16"/>
              </w:rPr>
              <w:t xml:space="preserve"> </w:t>
            </w:r>
            <w:proofErr w:type="spellStart"/>
            <w:r w:rsidRPr="00BC067F">
              <w:rPr>
                <w:rFonts w:eastAsiaTheme="minorHAnsi"/>
                <w:sz w:val="16"/>
                <w:szCs w:val="16"/>
              </w:rPr>
              <w:t>Aturan</w:t>
            </w:r>
            <w:proofErr w:type="spellEnd"/>
            <w:r w:rsidRPr="00BC067F">
              <w:rPr>
                <w:rFonts w:eastAsiaTheme="minorHAnsi"/>
                <w:sz w:val="16"/>
                <w:szCs w:val="16"/>
              </w:rPr>
              <w:t xml:space="preserve"> </w:t>
            </w:r>
            <w:proofErr w:type="spellStart"/>
            <w:r w:rsidRPr="00BC067F">
              <w:rPr>
                <w:rFonts w:eastAsiaTheme="minorHAnsi"/>
                <w:sz w:val="16"/>
                <w:szCs w:val="16"/>
              </w:rPr>
              <w:t>Akuntansi</w:t>
            </w:r>
            <w:proofErr w:type="spellEnd"/>
            <w:r w:rsidRPr="00BC067F">
              <w:rPr>
                <w:rFonts w:eastAsiaTheme="minorHAnsi"/>
                <w:sz w:val="16"/>
                <w:szCs w:val="16"/>
              </w:rPr>
              <w:t xml:space="preserve"> </w:t>
            </w:r>
          </w:p>
        </w:tc>
        <w:tc>
          <w:tcPr>
            <w:tcW w:w="709" w:type="dxa"/>
            <w:shd w:val="clear" w:color="auto" w:fill="auto"/>
          </w:tcPr>
          <w:p w14:paraId="53856E62"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-.549</w:t>
            </w:r>
          </w:p>
        </w:tc>
        <w:tc>
          <w:tcPr>
            <w:tcW w:w="1134" w:type="dxa"/>
            <w:shd w:val="clear" w:color="auto" w:fill="auto"/>
          </w:tcPr>
          <w:p w14:paraId="40E88117" w14:textId="77777777" w:rsidR="00C82FA3" w:rsidRPr="00BC067F" w:rsidRDefault="00C82FA3" w:rsidP="00BC067F">
            <w:pPr>
              <w:autoSpaceDE w:val="0"/>
              <w:autoSpaceDN w:val="0"/>
              <w:adjustRightInd w:val="0"/>
              <w:ind w:left="60" w:right="60" w:firstLine="0"/>
              <w:jc w:val="right"/>
              <w:rPr>
                <w:rFonts w:eastAsiaTheme="minorHAnsi"/>
                <w:sz w:val="16"/>
                <w:szCs w:val="16"/>
              </w:rPr>
            </w:pPr>
            <w:r w:rsidRPr="00BC067F">
              <w:rPr>
                <w:rFonts w:eastAsiaTheme="minorHAnsi"/>
                <w:sz w:val="16"/>
                <w:szCs w:val="16"/>
              </w:rPr>
              <w:t>.245</w:t>
            </w:r>
          </w:p>
        </w:tc>
      </w:tr>
    </w:tbl>
    <w:p w14:paraId="2BB9CEC8" w14:textId="3371B903" w:rsidR="00C82FA3" w:rsidRDefault="00C82FA3" w:rsidP="00BC067F">
      <w:pPr>
        <w:ind w:firstLine="0"/>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p>
    <w:p w14:paraId="0577F49A" w14:textId="4BDD5919" w:rsidR="00C82FA3" w:rsidRDefault="00411FF5" w:rsidP="00C82FA3">
      <w:proofErr w:type="spellStart"/>
      <w:r>
        <w:t>Berdasarkan</w:t>
      </w:r>
      <w:proofErr w:type="spellEnd"/>
      <w:r>
        <w:t xml:space="preserve"> </w:t>
      </w:r>
      <w:proofErr w:type="spellStart"/>
      <w:r>
        <w:t>Tabel</w:t>
      </w:r>
      <w:proofErr w:type="spellEnd"/>
      <w:r>
        <w:t xml:space="preserve"> 4</w:t>
      </w:r>
      <w:r w:rsidR="00C82FA3">
        <w:t xml:space="preserve"> di</w:t>
      </w:r>
      <w:r>
        <w:t xml:space="preserve"> </w:t>
      </w:r>
      <w:proofErr w:type="spellStart"/>
      <w:r w:rsidR="00C82FA3">
        <w:t>atas</w:t>
      </w:r>
      <w:proofErr w:type="spellEnd"/>
      <w:r w:rsidR="00C82FA3">
        <w:t xml:space="preserve"> </w:t>
      </w:r>
      <w:proofErr w:type="spellStart"/>
      <w:r w:rsidR="00C82FA3">
        <w:t>diperoleh</w:t>
      </w:r>
      <w:proofErr w:type="spellEnd"/>
      <w:r w:rsidR="00C82FA3">
        <w:t xml:space="preserve"> </w:t>
      </w:r>
      <w:proofErr w:type="spellStart"/>
      <w:r w:rsidR="00C82FA3">
        <w:t>hasil</w:t>
      </w:r>
      <w:proofErr w:type="spellEnd"/>
      <w:r w:rsidR="00C82FA3">
        <w:t xml:space="preserve"> </w:t>
      </w:r>
      <w:proofErr w:type="spellStart"/>
      <w:r w:rsidR="00C82FA3">
        <w:t>dari</w:t>
      </w:r>
      <w:proofErr w:type="spellEnd"/>
      <w:r w:rsidR="00C82FA3">
        <w:t xml:space="preserve"> uji </w:t>
      </w:r>
      <w:proofErr w:type="spellStart"/>
      <w:r w:rsidR="00C82FA3">
        <w:t>regresi</w:t>
      </w:r>
      <w:proofErr w:type="spellEnd"/>
      <w:r w:rsidR="00C82FA3">
        <w:t xml:space="preserve"> linier </w:t>
      </w:r>
      <w:proofErr w:type="spellStart"/>
      <w:r w:rsidR="00C82FA3">
        <w:t>berganda</w:t>
      </w:r>
      <w:proofErr w:type="spellEnd"/>
      <w:r w:rsidR="00C82FA3">
        <w:t xml:space="preserve"> </w:t>
      </w:r>
      <w:proofErr w:type="spellStart"/>
      <w:r w:rsidR="00C82FA3">
        <w:t>dengan</w:t>
      </w:r>
      <w:proofErr w:type="spellEnd"/>
      <w:r w:rsidR="00C82FA3">
        <w:t xml:space="preserve"> </w:t>
      </w:r>
      <w:proofErr w:type="spellStart"/>
      <w:r w:rsidR="00C82FA3">
        <w:t>persamaan</w:t>
      </w:r>
      <w:proofErr w:type="spellEnd"/>
      <w:r w:rsidR="00C82FA3">
        <w:t xml:space="preserve"> </w:t>
      </w:r>
      <w:proofErr w:type="spellStart"/>
      <w:r w:rsidR="00C82FA3">
        <w:t>sebagai</w:t>
      </w:r>
      <w:proofErr w:type="spellEnd"/>
      <w:r w:rsidR="00C82FA3">
        <w:t xml:space="preserve"> </w:t>
      </w:r>
      <w:proofErr w:type="spellStart"/>
      <w:r w:rsidR="00C82FA3">
        <w:t>berikut</w:t>
      </w:r>
      <w:proofErr w:type="spellEnd"/>
      <w:r w:rsidR="00C82FA3">
        <w:t>:</w:t>
      </w:r>
    </w:p>
    <w:p w14:paraId="65EF5B89" w14:textId="428C54B2" w:rsidR="00C82FA3" w:rsidRDefault="00C82FA3" w:rsidP="00C82FA3">
      <w:pPr>
        <w:tabs>
          <w:tab w:val="left" w:pos="284"/>
          <w:tab w:val="left" w:pos="567"/>
        </w:tabs>
        <w:ind w:left="567" w:hanging="567"/>
      </w:pPr>
      <w:r>
        <w:t>Y</w:t>
      </w:r>
      <w:r>
        <w:tab/>
        <w:t>=</w:t>
      </w:r>
      <w:r>
        <w:tab/>
        <w:t>a + b</w:t>
      </w:r>
      <w:r w:rsidRPr="00C82FA3">
        <w:rPr>
          <w:vertAlign w:val="subscript"/>
        </w:rPr>
        <w:t>1</w:t>
      </w:r>
      <w:r>
        <w:t>X</w:t>
      </w:r>
      <w:r w:rsidRPr="00C82FA3">
        <w:rPr>
          <w:vertAlign w:val="subscript"/>
        </w:rPr>
        <w:t>1</w:t>
      </w:r>
      <w:r>
        <w:t xml:space="preserve"> + b</w:t>
      </w:r>
      <w:r w:rsidRPr="00C82FA3">
        <w:rPr>
          <w:vertAlign w:val="subscript"/>
        </w:rPr>
        <w:t>2</w:t>
      </w:r>
      <w:r>
        <w:t>X</w:t>
      </w:r>
      <w:r w:rsidRPr="00C82FA3">
        <w:rPr>
          <w:vertAlign w:val="subscript"/>
        </w:rPr>
        <w:t>2</w:t>
      </w:r>
      <w:r>
        <w:t xml:space="preserve"> + b</w:t>
      </w:r>
      <w:r w:rsidRPr="00C82FA3">
        <w:rPr>
          <w:vertAlign w:val="subscript"/>
        </w:rPr>
        <w:t>3</w:t>
      </w:r>
      <w:r>
        <w:t>X</w:t>
      </w:r>
      <w:r w:rsidRPr="00C82FA3">
        <w:rPr>
          <w:vertAlign w:val="subscript"/>
        </w:rPr>
        <w:t xml:space="preserve">3 </w:t>
      </w:r>
      <w:r>
        <w:t>+ b</w:t>
      </w:r>
      <w:r w:rsidRPr="00C82FA3">
        <w:rPr>
          <w:vertAlign w:val="subscript"/>
        </w:rPr>
        <w:t>4</w:t>
      </w:r>
      <w:r>
        <w:t>X</w:t>
      </w:r>
      <w:r w:rsidRPr="00C82FA3">
        <w:rPr>
          <w:vertAlign w:val="subscript"/>
        </w:rPr>
        <w:t>4</w:t>
      </w:r>
      <w:r>
        <w:t xml:space="preserve"> + e</w:t>
      </w:r>
    </w:p>
    <w:p w14:paraId="673EE1BA" w14:textId="17002F16" w:rsidR="00C82FA3" w:rsidRDefault="00C82FA3" w:rsidP="00C82FA3">
      <w:pPr>
        <w:tabs>
          <w:tab w:val="left" w:pos="284"/>
          <w:tab w:val="left" w:pos="567"/>
        </w:tabs>
        <w:ind w:left="567" w:hanging="567"/>
      </w:pPr>
      <w:r>
        <w:t>Y</w:t>
      </w:r>
      <w:r>
        <w:tab/>
        <w:t>=</w:t>
      </w:r>
      <w:r>
        <w:tab/>
        <w:t>-26,075 + 0,464X</w:t>
      </w:r>
      <w:r w:rsidRPr="00C82FA3">
        <w:rPr>
          <w:vertAlign w:val="subscript"/>
        </w:rPr>
        <w:t>1</w:t>
      </w:r>
      <w:r>
        <w:t xml:space="preserve"> + 1,222X</w:t>
      </w:r>
      <w:r w:rsidRPr="00C82FA3">
        <w:rPr>
          <w:vertAlign w:val="subscript"/>
        </w:rPr>
        <w:t>2</w:t>
      </w:r>
      <w:r>
        <w:t xml:space="preserve"> + 0,274X</w:t>
      </w:r>
      <w:r w:rsidRPr="00C82FA3">
        <w:rPr>
          <w:vertAlign w:val="subscript"/>
        </w:rPr>
        <w:t>3</w:t>
      </w:r>
      <w:r>
        <w:t xml:space="preserve"> + (-</w:t>
      </w:r>
      <w:proofErr w:type="gramStart"/>
      <w:r>
        <w:t>0,549)X</w:t>
      </w:r>
      <w:proofErr w:type="gramEnd"/>
      <w:r w:rsidRPr="00C82FA3">
        <w:rPr>
          <w:vertAlign w:val="subscript"/>
        </w:rPr>
        <w:t>4</w:t>
      </w:r>
      <w:r>
        <w:t xml:space="preserve"> + e</w:t>
      </w:r>
    </w:p>
    <w:p w14:paraId="1062EFDA" w14:textId="77777777" w:rsidR="00C82FA3" w:rsidRDefault="00C82FA3" w:rsidP="00C82FA3">
      <w:proofErr w:type="spellStart"/>
      <w:r>
        <w:t>Dalam</w:t>
      </w:r>
      <w:proofErr w:type="spellEnd"/>
      <w:r>
        <w:t xml:space="preserve"> </w:t>
      </w:r>
      <w:proofErr w:type="spellStart"/>
      <w:r>
        <w:t>kaitan</w:t>
      </w:r>
      <w:proofErr w:type="spellEnd"/>
      <w:r>
        <w:t xml:space="preserve"> </w:t>
      </w:r>
      <w:proofErr w:type="spellStart"/>
      <w:r>
        <w:t>dengan</w:t>
      </w:r>
      <w:proofErr w:type="spellEnd"/>
      <w:r>
        <w:t xml:space="preserve"> </w:t>
      </w:r>
      <w:proofErr w:type="spellStart"/>
      <w:r>
        <w:t>persamaan</w:t>
      </w:r>
      <w:proofErr w:type="spellEnd"/>
      <w:r>
        <w:t xml:space="preserve"> </w:t>
      </w:r>
      <w:proofErr w:type="spellStart"/>
      <w:r>
        <w:t>tersebut</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diuraikan</w:t>
      </w:r>
      <w:proofErr w:type="spellEnd"/>
      <w:r>
        <w:t xml:space="preserve"> </w:t>
      </w:r>
      <w:proofErr w:type="spellStart"/>
      <w:r>
        <w:t>penjelasan</w:t>
      </w:r>
      <w:proofErr w:type="spellEnd"/>
      <w:r>
        <w:t xml:space="preserve"> </w:t>
      </w:r>
      <w:proofErr w:type="spellStart"/>
      <w:r>
        <w:t>sebagai</w:t>
      </w:r>
      <w:proofErr w:type="spellEnd"/>
      <w:r>
        <w:t xml:space="preserve"> </w:t>
      </w:r>
      <w:proofErr w:type="spellStart"/>
      <w:r>
        <w:t>berikut</w:t>
      </w:r>
      <w:proofErr w:type="spellEnd"/>
      <w:r>
        <w:t>:</w:t>
      </w:r>
    </w:p>
    <w:p w14:paraId="73511BA4" w14:textId="0B68F02A" w:rsidR="00C82FA3" w:rsidRDefault="00C82FA3" w:rsidP="00C82FA3">
      <w:pPr>
        <w:pStyle w:val="ListParagraph"/>
        <w:numPr>
          <w:ilvl w:val="0"/>
          <w:numId w:val="15"/>
        </w:numPr>
      </w:pPr>
      <w:r>
        <w:t xml:space="preserve">Nilai </w:t>
      </w:r>
      <w:proofErr w:type="spellStart"/>
      <w:r>
        <w:t>konstanta</w:t>
      </w:r>
      <w:proofErr w:type="spellEnd"/>
      <w:r>
        <w:t xml:space="preserve"> = -26,075. </w:t>
      </w:r>
      <w:proofErr w:type="spellStart"/>
      <w:r>
        <w:t>Artinya</w:t>
      </w:r>
      <w:proofErr w:type="spellEnd"/>
      <w:r>
        <w:t xml:space="preserve"> </w:t>
      </w:r>
      <w:proofErr w:type="spellStart"/>
      <w:r>
        <w:t>jika</w:t>
      </w:r>
      <w:proofErr w:type="spellEnd"/>
      <w:r>
        <w:t xml:space="preserve"> </w:t>
      </w:r>
      <w:proofErr w:type="spellStart"/>
      <w:r>
        <w:t>variabel</w:t>
      </w:r>
      <w:proofErr w:type="spellEnd"/>
      <w:r>
        <w:t xml:space="preserve"> </w:t>
      </w:r>
      <w:proofErr w:type="spellStart"/>
      <w:r>
        <w:t>pengendalian</w:t>
      </w:r>
      <w:proofErr w:type="spellEnd"/>
      <w:r>
        <w:t xml:space="preserve"> internal, </w:t>
      </w:r>
      <w:proofErr w:type="spellStart"/>
      <w:r>
        <w:t>moralitas</w:t>
      </w:r>
      <w:proofErr w:type="spellEnd"/>
      <w:r>
        <w:t xml:space="preserve"> </w:t>
      </w:r>
      <w:proofErr w:type="spellStart"/>
      <w:r>
        <w:t>individu</w:t>
      </w:r>
      <w:proofErr w:type="spellEnd"/>
      <w:r>
        <w:t xml:space="preserve">, </w:t>
      </w:r>
      <w:proofErr w:type="spellStart"/>
      <w:r>
        <w:t>motivasi</w:t>
      </w:r>
      <w:proofErr w:type="spellEnd"/>
      <w:r>
        <w:t xml:space="preserve"> dan </w:t>
      </w:r>
      <w:proofErr w:type="spellStart"/>
      <w:r>
        <w:t>ketaatan</w:t>
      </w:r>
      <w:proofErr w:type="spellEnd"/>
      <w:r>
        <w:t xml:space="preserve"> </w:t>
      </w:r>
      <w:proofErr w:type="spellStart"/>
      <w:r>
        <w:t>aturan</w:t>
      </w:r>
      <w:proofErr w:type="spellEnd"/>
      <w:r>
        <w:t xml:space="preserve"> </w:t>
      </w:r>
      <w:proofErr w:type="spellStart"/>
      <w:r>
        <w:t>akuntansi</w:t>
      </w:r>
      <w:proofErr w:type="spellEnd"/>
      <w:r>
        <w:t xml:space="preserve"> </w:t>
      </w:r>
      <w:proofErr w:type="spellStart"/>
      <w:r>
        <w:t>nilainya</w:t>
      </w:r>
      <w:proofErr w:type="spellEnd"/>
      <w:r>
        <w:t xml:space="preserve"> 0 </w:t>
      </w:r>
      <w:proofErr w:type="spellStart"/>
      <w:r>
        <w:t>maka</w:t>
      </w:r>
      <w:proofErr w:type="spellEnd"/>
      <w:r>
        <w:t xml:space="preserve"> </w:t>
      </w:r>
      <w:proofErr w:type="spellStart"/>
      <w:r>
        <w:t>kecurangan</w:t>
      </w:r>
      <w:proofErr w:type="spellEnd"/>
      <w:r>
        <w:t xml:space="preserve"> </w:t>
      </w:r>
      <w:proofErr w:type="spellStart"/>
      <w:r>
        <w:t>akuntansi</w:t>
      </w:r>
      <w:proofErr w:type="spellEnd"/>
      <w:r>
        <w:t xml:space="preserve"> </w:t>
      </w:r>
      <w:proofErr w:type="spellStart"/>
      <w:r>
        <w:t>nilainya</w:t>
      </w:r>
      <w:proofErr w:type="spellEnd"/>
      <w:r>
        <w:t xml:space="preserve"> </w:t>
      </w:r>
      <w:proofErr w:type="spellStart"/>
      <w:r>
        <w:t>adalah</w:t>
      </w:r>
      <w:proofErr w:type="spellEnd"/>
      <w:r>
        <w:t xml:space="preserve"> -26,075.</w:t>
      </w:r>
    </w:p>
    <w:p w14:paraId="099E4FD4" w14:textId="50ECB520" w:rsidR="00C82FA3" w:rsidRDefault="00C82FA3" w:rsidP="00C82FA3">
      <w:pPr>
        <w:pStyle w:val="ListParagraph"/>
        <w:numPr>
          <w:ilvl w:val="0"/>
          <w:numId w:val="15"/>
        </w:numPr>
      </w:pPr>
      <w:r>
        <w:t xml:space="preserve">Nilai </w:t>
      </w:r>
      <w:proofErr w:type="spellStart"/>
      <w:r>
        <w:t>koefisien</w:t>
      </w:r>
      <w:proofErr w:type="spellEnd"/>
      <w:r>
        <w:t xml:space="preserve"> </w:t>
      </w:r>
      <w:proofErr w:type="spellStart"/>
      <w:r>
        <w:t>regresi</w:t>
      </w:r>
      <w:proofErr w:type="spellEnd"/>
      <w:r>
        <w:t xml:space="preserve"> </w:t>
      </w:r>
      <w:proofErr w:type="spellStart"/>
      <w:r>
        <w:t>pengendalian</w:t>
      </w:r>
      <w:proofErr w:type="spellEnd"/>
      <w:r>
        <w:t xml:space="preserve"> internal = 0,464.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pengendalian</w:t>
      </w:r>
      <w:proofErr w:type="spellEnd"/>
      <w:r>
        <w:t xml:space="preserve"> internal </w:t>
      </w:r>
      <w:proofErr w:type="spellStart"/>
      <w:r>
        <w:t>mengalami</w:t>
      </w:r>
      <w:proofErr w:type="spellEnd"/>
      <w:r>
        <w:t xml:space="preserve"> </w:t>
      </w:r>
      <w:proofErr w:type="spellStart"/>
      <w:r>
        <w:t>peningkatan</w:t>
      </w:r>
      <w:proofErr w:type="spellEnd"/>
      <w:r>
        <w:t xml:space="preserve"> </w:t>
      </w:r>
      <w:proofErr w:type="spellStart"/>
      <w:r>
        <w:t>sebesar</w:t>
      </w:r>
      <w:proofErr w:type="spellEnd"/>
      <w:r>
        <w:t xml:space="preserve"> 1 </w:t>
      </w:r>
      <w:proofErr w:type="spellStart"/>
      <w:r>
        <w:t>satuan</w:t>
      </w:r>
      <w:proofErr w:type="spellEnd"/>
      <w:r>
        <w:t xml:space="preserve">, </w:t>
      </w:r>
      <w:proofErr w:type="spellStart"/>
      <w:r>
        <w:t>maka</w:t>
      </w:r>
      <w:proofErr w:type="spellEnd"/>
      <w:r>
        <w:t xml:space="preserve"> </w:t>
      </w:r>
      <w:proofErr w:type="spellStart"/>
      <w:r>
        <w:t>kecurangan</w:t>
      </w:r>
      <w:proofErr w:type="spellEnd"/>
      <w:r>
        <w:t xml:space="preserve"> </w:t>
      </w:r>
      <w:proofErr w:type="spellStart"/>
      <w:r>
        <w:t>akuntansi</w:t>
      </w:r>
      <w:proofErr w:type="spellEnd"/>
      <w:r>
        <w:t xml:space="preserve">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46,4%. Karena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positif</w:t>
      </w:r>
      <w:proofErr w:type="spellEnd"/>
      <w:r>
        <w:t xml:space="preserve"> </w:t>
      </w:r>
      <w:proofErr w:type="spellStart"/>
      <w:r>
        <w:t>yaitu</w:t>
      </w:r>
      <w:proofErr w:type="spellEnd"/>
      <w:r>
        <w:t xml:space="preserve"> 0,464, </w:t>
      </w:r>
      <w:proofErr w:type="spellStart"/>
      <w:r>
        <w:t>artinya</w:t>
      </w:r>
      <w:proofErr w:type="spellEnd"/>
      <w:r>
        <w:t xml:space="preserve"> </w:t>
      </w:r>
      <w:proofErr w:type="spellStart"/>
      <w:r>
        <w:t>pengendalian</w:t>
      </w:r>
      <w:proofErr w:type="spellEnd"/>
      <w:r>
        <w:t xml:space="preserve"> internal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kecurangan</w:t>
      </w:r>
      <w:proofErr w:type="spellEnd"/>
      <w:r>
        <w:t xml:space="preserve"> </w:t>
      </w:r>
      <w:proofErr w:type="spellStart"/>
      <w:r>
        <w:t>akuntansi</w:t>
      </w:r>
      <w:proofErr w:type="spellEnd"/>
      <w:r>
        <w:t>.</w:t>
      </w:r>
    </w:p>
    <w:p w14:paraId="19692533" w14:textId="4D0118C9" w:rsidR="00C82FA3" w:rsidRDefault="00C82FA3" w:rsidP="00C82FA3">
      <w:pPr>
        <w:pStyle w:val="ListParagraph"/>
        <w:numPr>
          <w:ilvl w:val="0"/>
          <w:numId w:val="15"/>
        </w:numPr>
      </w:pPr>
      <w:r>
        <w:t xml:space="preserve">Nilai </w:t>
      </w:r>
      <w:proofErr w:type="spellStart"/>
      <w:r>
        <w:t>koefisien</w:t>
      </w:r>
      <w:proofErr w:type="spellEnd"/>
      <w:r>
        <w:t xml:space="preserve"> </w:t>
      </w:r>
      <w:proofErr w:type="spellStart"/>
      <w:r>
        <w:t>regresi</w:t>
      </w:r>
      <w:proofErr w:type="spellEnd"/>
      <w:r>
        <w:t xml:space="preserve"> </w:t>
      </w:r>
      <w:proofErr w:type="spellStart"/>
      <w:r>
        <w:t>moralitas</w:t>
      </w:r>
      <w:proofErr w:type="spellEnd"/>
      <w:r>
        <w:t xml:space="preserve"> </w:t>
      </w:r>
      <w:proofErr w:type="spellStart"/>
      <w:r>
        <w:t>individu</w:t>
      </w:r>
      <w:proofErr w:type="spellEnd"/>
      <w:r>
        <w:t xml:space="preserve"> = 1,222.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moralitas</w:t>
      </w:r>
      <w:proofErr w:type="spellEnd"/>
      <w:r>
        <w:t xml:space="preserve"> </w:t>
      </w:r>
      <w:proofErr w:type="spellStart"/>
      <w:r>
        <w:t>individu</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sebesar</w:t>
      </w:r>
      <w:proofErr w:type="spellEnd"/>
      <w:r>
        <w:t xml:space="preserve"> 1 </w:t>
      </w:r>
      <w:proofErr w:type="spellStart"/>
      <w:r>
        <w:t>satuan</w:t>
      </w:r>
      <w:proofErr w:type="spellEnd"/>
      <w:r>
        <w:t xml:space="preserve">, </w:t>
      </w:r>
      <w:proofErr w:type="spellStart"/>
      <w:r>
        <w:t>maka</w:t>
      </w:r>
      <w:proofErr w:type="spellEnd"/>
      <w:r>
        <w:t xml:space="preserve"> </w:t>
      </w:r>
      <w:proofErr w:type="spellStart"/>
      <w:r>
        <w:t>kecurangan</w:t>
      </w:r>
      <w:proofErr w:type="spellEnd"/>
      <w:r>
        <w:t xml:space="preserve"> </w:t>
      </w:r>
      <w:proofErr w:type="spellStart"/>
      <w:r>
        <w:t>akuntansi</w:t>
      </w:r>
      <w:proofErr w:type="spellEnd"/>
      <w:r>
        <w:t xml:space="preserve">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122,2%. Karena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positif</w:t>
      </w:r>
      <w:proofErr w:type="spellEnd"/>
      <w:r>
        <w:t xml:space="preserve"> </w:t>
      </w:r>
      <w:proofErr w:type="spellStart"/>
      <w:r>
        <w:t>yaitu</w:t>
      </w:r>
      <w:proofErr w:type="spellEnd"/>
      <w:r>
        <w:t xml:space="preserve"> 1,222, </w:t>
      </w:r>
      <w:proofErr w:type="spellStart"/>
      <w:r>
        <w:t>artinya</w:t>
      </w:r>
      <w:proofErr w:type="spellEnd"/>
      <w:r>
        <w:t xml:space="preserve"> </w:t>
      </w:r>
      <w:proofErr w:type="spellStart"/>
      <w:r>
        <w:t>moralitas</w:t>
      </w:r>
      <w:proofErr w:type="spellEnd"/>
      <w:r>
        <w:t xml:space="preserve"> </w:t>
      </w:r>
      <w:proofErr w:type="spellStart"/>
      <w:r>
        <w:t>individu</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kecurangan</w:t>
      </w:r>
      <w:proofErr w:type="spellEnd"/>
      <w:r>
        <w:t xml:space="preserve"> </w:t>
      </w:r>
      <w:proofErr w:type="spellStart"/>
      <w:r>
        <w:t>akuntansi</w:t>
      </w:r>
      <w:proofErr w:type="spellEnd"/>
      <w:r>
        <w:t>.</w:t>
      </w:r>
    </w:p>
    <w:p w14:paraId="71C4DD4E" w14:textId="7E17322B" w:rsidR="00C82FA3" w:rsidRDefault="00C82FA3" w:rsidP="00C82FA3">
      <w:pPr>
        <w:pStyle w:val="ListParagraph"/>
        <w:numPr>
          <w:ilvl w:val="0"/>
          <w:numId w:val="15"/>
        </w:numPr>
      </w:pPr>
      <w:r>
        <w:t xml:space="preserve">Nilai </w:t>
      </w:r>
      <w:proofErr w:type="spellStart"/>
      <w:r>
        <w:t>koefisien</w:t>
      </w:r>
      <w:proofErr w:type="spellEnd"/>
      <w:r>
        <w:t xml:space="preserve"> </w:t>
      </w:r>
      <w:proofErr w:type="spellStart"/>
      <w:r>
        <w:t>regresi</w:t>
      </w:r>
      <w:proofErr w:type="spellEnd"/>
      <w:r>
        <w:t xml:space="preserve"> </w:t>
      </w:r>
      <w:proofErr w:type="spellStart"/>
      <w:r>
        <w:t>motivasi</w:t>
      </w:r>
      <w:proofErr w:type="spellEnd"/>
      <w:r>
        <w:t xml:space="preserve"> = 0,274.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motivasi</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sebesar</w:t>
      </w:r>
      <w:proofErr w:type="spellEnd"/>
      <w:r>
        <w:t xml:space="preserve"> 1 </w:t>
      </w:r>
      <w:proofErr w:type="spellStart"/>
      <w:r>
        <w:t>satuan</w:t>
      </w:r>
      <w:proofErr w:type="spellEnd"/>
      <w:r>
        <w:t xml:space="preserve">, </w:t>
      </w:r>
      <w:proofErr w:type="spellStart"/>
      <w:r>
        <w:t>maka</w:t>
      </w:r>
      <w:proofErr w:type="spellEnd"/>
      <w:r>
        <w:t xml:space="preserve"> </w:t>
      </w:r>
      <w:proofErr w:type="spellStart"/>
      <w:r>
        <w:t>kecurangan</w:t>
      </w:r>
      <w:proofErr w:type="spellEnd"/>
      <w:r>
        <w:t xml:space="preserve"> </w:t>
      </w:r>
      <w:proofErr w:type="spellStart"/>
      <w:r>
        <w:t>akuntansi</w:t>
      </w:r>
      <w:proofErr w:type="spellEnd"/>
      <w:r>
        <w:t xml:space="preserve"> </w:t>
      </w:r>
      <w:proofErr w:type="spellStart"/>
      <w:r>
        <w:t>akan</w:t>
      </w:r>
      <w:proofErr w:type="spellEnd"/>
      <w:r>
        <w:t xml:space="preserve"> </w:t>
      </w:r>
      <w:proofErr w:type="spellStart"/>
      <w:r>
        <w:t>meningkat</w:t>
      </w:r>
      <w:proofErr w:type="spellEnd"/>
      <w:r>
        <w:t xml:space="preserve"> </w:t>
      </w:r>
      <w:proofErr w:type="spellStart"/>
      <w:r>
        <w:t>sebesar</w:t>
      </w:r>
      <w:proofErr w:type="spellEnd"/>
      <w:r>
        <w:t xml:space="preserve"> 27,4%. Karena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positif</w:t>
      </w:r>
      <w:proofErr w:type="spellEnd"/>
      <w:r>
        <w:t xml:space="preserve"> </w:t>
      </w:r>
      <w:proofErr w:type="spellStart"/>
      <w:r>
        <w:t>yaitu</w:t>
      </w:r>
      <w:proofErr w:type="spellEnd"/>
      <w:r>
        <w:t xml:space="preserve"> 0,274, </w:t>
      </w:r>
      <w:proofErr w:type="spellStart"/>
      <w:r>
        <w:t>artinya</w:t>
      </w:r>
      <w:proofErr w:type="spellEnd"/>
      <w:r>
        <w:t xml:space="preserve"> </w:t>
      </w:r>
      <w:proofErr w:type="spellStart"/>
      <w:r>
        <w:t>motivasi</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kecurangan</w:t>
      </w:r>
      <w:proofErr w:type="spellEnd"/>
      <w:r>
        <w:t xml:space="preserve"> </w:t>
      </w:r>
      <w:proofErr w:type="spellStart"/>
      <w:r>
        <w:t>akuntansi</w:t>
      </w:r>
      <w:proofErr w:type="spellEnd"/>
      <w:r>
        <w:t>.</w:t>
      </w:r>
    </w:p>
    <w:p w14:paraId="123E9D56" w14:textId="29BB5FAE" w:rsidR="00C82FA3" w:rsidRDefault="00C82FA3" w:rsidP="00C82FA3">
      <w:pPr>
        <w:pStyle w:val="ListParagraph"/>
        <w:numPr>
          <w:ilvl w:val="0"/>
          <w:numId w:val="15"/>
        </w:numPr>
      </w:pPr>
      <w:r>
        <w:t xml:space="preserve">Nilai </w:t>
      </w:r>
      <w:proofErr w:type="spellStart"/>
      <w:r>
        <w:t>koefisien</w:t>
      </w:r>
      <w:proofErr w:type="spellEnd"/>
      <w:r>
        <w:t xml:space="preserve"> </w:t>
      </w:r>
      <w:proofErr w:type="spellStart"/>
      <w:r>
        <w:t>regresi</w:t>
      </w:r>
      <w:proofErr w:type="spellEnd"/>
      <w:r>
        <w:t xml:space="preserve"> </w:t>
      </w:r>
      <w:proofErr w:type="spellStart"/>
      <w:r>
        <w:t>ketaatan</w:t>
      </w:r>
      <w:proofErr w:type="spellEnd"/>
      <w:r>
        <w:t xml:space="preserve"> </w:t>
      </w:r>
      <w:proofErr w:type="spellStart"/>
      <w:r>
        <w:t>aturan</w:t>
      </w:r>
      <w:proofErr w:type="spellEnd"/>
      <w:r>
        <w:t xml:space="preserve"> </w:t>
      </w:r>
      <w:proofErr w:type="spellStart"/>
      <w:r>
        <w:t>akuntansi</w:t>
      </w:r>
      <w:proofErr w:type="spellEnd"/>
      <w:r>
        <w:t xml:space="preserve"> = -0,549.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ketaatan</w:t>
      </w:r>
      <w:proofErr w:type="spellEnd"/>
      <w:r>
        <w:t xml:space="preserve"> </w:t>
      </w:r>
      <w:proofErr w:type="spellStart"/>
      <w:r>
        <w:t>aturan</w:t>
      </w:r>
      <w:proofErr w:type="spellEnd"/>
      <w:r>
        <w:t xml:space="preserve"> </w:t>
      </w:r>
      <w:proofErr w:type="spellStart"/>
      <w:r>
        <w:t>akuntansi</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sebesar</w:t>
      </w:r>
      <w:proofErr w:type="spellEnd"/>
      <w:r>
        <w:t xml:space="preserve"> 1 </w:t>
      </w:r>
      <w:proofErr w:type="spellStart"/>
      <w:r>
        <w:t>satuan</w:t>
      </w:r>
      <w:proofErr w:type="spellEnd"/>
      <w:r>
        <w:t xml:space="preserve">, </w:t>
      </w:r>
      <w:proofErr w:type="spellStart"/>
      <w:r>
        <w:t>maka</w:t>
      </w:r>
      <w:proofErr w:type="spellEnd"/>
      <w:r>
        <w:t xml:space="preserve"> </w:t>
      </w:r>
      <w:proofErr w:type="spellStart"/>
      <w:r>
        <w:t>kecurangan</w:t>
      </w:r>
      <w:proofErr w:type="spellEnd"/>
      <w:r>
        <w:t xml:space="preserve"> </w:t>
      </w:r>
      <w:proofErr w:type="spellStart"/>
      <w:r>
        <w:t>akuntansi</w:t>
      </w:r>
      <w:proofErr w:type="spellEnd"/>
      <w:r>
        <w:t xml:space="preserve"> </w:t>
      </w:r>
      <w:proofErr w:type="spellStart"/>
      <w:r>
        <w:t>akan</w:t>
      </w:r>
      <w:proofErr w:type="spellEnd"/>
      <w:r>
        <w:t xml:space="preserve"> </w:t>
      </w:r>
      <w:proofErr w:type="spellStart"/>
      <w:r>
        <w:t>menurun</w:t>
      </w:r>
      <w:proofErr w:type="spellEnd"/>
      <w:r>
        <w:t xml:space="preserve"> </w:t>
      </w:r>
      <w:proofErr w:type="spellStart"/>
      <w:r>
        <w:t>sebesar</w:t>
      </w:r>
      <w:proofErr w:type="spellEnd"/>
      <w:r>
        <w:t xml:space="preserve"> -54,9%. Karena </w:t>
      </w:r>
      <w:proofErr w:type="spellStart"/>
      <w:r>
        <w:t>nilai</w:t>
      </w:r>
      <w:proofErr w:type="spellEnd"/>
      <w:r>
        <w:t xml:space="preserve"> </w:t>
      </w:r>
      <w:proofErr w:type="spellStart"/>
      <w:r>
        <w:t>koefisien</w:t>
      </w:r>
      <w:proofErr w:type="spellEnd"/>
      <w:r>
        <w:t xml:space="preserve"> </w:t>
      </w:r>
      <w:proofErr w:type="spellStart"/>
      <w:r>
        <w:t>regresi</w:t>
      </w:r>
      <w:proofErr w:type="spellEnd"/>
      <w:r>
        <w:t xml:space="preserve"> </w:t>
      </w:r>
      <w:proofErr w:type="spellStart"/>
      <w:r>
        <w:t>negatif</w:t>
      </w:r>
      <w:proofErr w:type="spellEnd"/>
      <w:r>
        <w:t xml:space="preserve"> </w:t>
      </w:r>
      <w:proofErr w:type="spellStart"/>
      <w:r>
        <w:t>yaitu</w:t>
      </w:r>
      <w:proofErr w:type="spellEnd"/>
      <w:r>
        <w:t xml:space="preserve"> -0,549, </w:t>
      </w:r>
      <w:proofErr w:type="spellStart"/>
      <w:r>
        <w:t>artinya</w:t>
      </w:r>
      <w:proofErr w:type="spellEnd"/>
      <w:r>
        <w:t xml:space="preserve"> </w:t>
      </w:r>
      <w:proofErr w:type="spellStart"/>
      <w:r>
        <w:t>ketaatan</w:t>
      </w:r>
      <w:proofErr w:type="spellEnd"/>
      <w:r>
        <w:t xml:space="preserve"> </w:t>
      </w:r>
      <w:proofErr w:type="spellStart"/>
      <w:r>
        <w:t>aturan</w:t>
      </w:r>
      <w:proofErr w:type="spellEnd"/>
      <w:r>
        <w:t xml:space="preserve"> </w:t>
      </w:r>
      <w:proofErr w:type="spellStart"/>
      <w:r>
        <w:t>akuntansi</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t>negatif</w:t>
      </w:r>
      <w:proofErr w:type="spellEnd"/>
      <w:r>
        <w:t xml:space="preserve"> </w:t>
      </w:r>
      <w:proofErr w:type="spellStart"/>
      <w:r>
        <w:t>terhadap</w:t>
      </w:r>
      <w:proofErr w:type="spellEnd"/>
      <w:r>
        <w:t xml:space="preserve"> </w:t>
      </w:r>
      <w:proofErr w:type="spellStart"/>
      <w:r>
        <w:t>kecurangan</w:t>
      </w:r>
      <w:proofErr w:type="spellEnd"/>
      <w:r>
        <w:t xml:space="preserve"> </w:t>
      </w:r>
      <w:proofErr w:type="spellStart"/>
      <w:r>
        <w:t>akuntansi</w:t>
      </w:r>
      <w:proofErr w:type="spellEnd"/>
      <w:r>
        <w:t>.</w:t>
      </w:r>
    </w:p>
    <w:p w14:paraId="05248BED" w14:textId="77777777" w:rsidR="00C82FA3" w:rsidRDefault="00C82FA3" w:rsidP="00C82FA3">
      <w:pPr>
        <w:ind w:firstLine="0"/>
      </w:pPr>
    </w:p>
    <w:p w14:paraId="6618BA8B" w14:textId="5295C3DC" w:rsidR="00C82FA3" w:rsidRPr="00411FF5" w:rsidRDefault="00C82FA3" w:rsidP="00C82FA3">
      <w:pPr>
        <w:ind w:firstLine="0"/>
        <w:rPr>
          <w:b/>
          <w:szCs w:val="22"/>
        </w:rPr>
      </w:pPr>
      <w:r w:rsidRPr="00411FF5">
        <w:rPr>
          <w:b/>
          <w:szCs w:val="22"/>
        </w:rPr>
        <w:lastRenderedPageBreak/>
        <w:t xml:space="preserve">Hasil Uji </w:t>
      </w:r>
      <w:proofErr w:type="spellStart"/>
      <w:r w:rsidRPr="00411FF5">
        <w:rPr>
          <w:b/>
          <w:szCs w:val="22"/>
        </w:rPr>
        <w:t>Parsial</w:t>
      </w:r>
      <w:proofErr w:type="spellEnd"/>
      <w:r w:rsidRPr="00411FF5">
        <w:rPr>
          <w:b/>
          <w:szCs w:val="22"/>
        </w:rPr>
        <w:t xml:space="preserve"> (Uji-t)</w:t>
      </w:r>
    </w:p>
    <w:p w14:paraId="13AF6B16" w14:textId="2D7088B8" w:rsidR="00C000A2" w:rsidRPr="00411FF5" w:rsidRDefault="00C000A2" w:rsidP="00C000A2">
      <w:pPr>
        <w:ind w:firstLine="0"/>
        <w:jc w:val="center"/>
        <w:rPr>
          <w:b/>
          <w:szCs w:val="22"/>
        </w:rPr>
      </w:pPr>
      <w:proofErr w:type="spellStart"/>
      <w:r w:rsidRPr="00411FF5">
        <w:rPr>
          <w:rFonts w:eastAsiaTheme="minorHAnsi"/>
          <w:b/>
          <w:szCs w:val="22"/>
        </w:rPr>
        <w:t>Tabel</w:t>
      </w:r>
      <w:proofErr w:type="spellEnd"/>
      <w:r w:rsidRPr="00411FF5">
        <w:rPr>
          <w:rFonts w:eastAsiaTheme="minorHAnsi"/>
          <w:b/>
          <w:szCs w:val="22"/>
        </w:rPr>
        <w:t xml:space="preserve"> 5. </w:t>
      </w:r>
      <w:r w:rsidRPr="00411FF5">
        <w:rPr>
          <w:rFonts w:eastAsiaTheme="minorHAnsi"/>
          <w:szCs w:val="22"/>
        </w:rPr>
        <w:t xml:space="preserve">Hasil Uji </w:t>
      </w:r>
      <w:proofErr w:type="spellStart"/>
      <w:r w:rsidRPr="00411FF5">
        <w:rPr>
          <w:rFonts w:eastAsiaTheme="minorHAnsi"/>
          <w:szCs w:val="22"/>
        </w:rPr>
        <w:t>Parsial</w:t>
      </w:r>
      <w:proofErr w:type="spellEnd"/>
      <w:r w:rsidRPr="00411FF5">
        <w:rPr>
          <w:rFonts w:eastAsiaTheme="minorHAnsi"/>
          <w:szCs w:val="22"/>
        </w:rPr>
        <w:t xml:space="preserve"> (Uji-t)</w:t>
      </w:r>
    </w:p>
    <w:tbl>
      <w:tblPr>
        <w:tblW w:w="4111" w:type="dxa"/>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Layout w:type="fixed"/>
        <w:tblCellMar>
          <w:left w:w="0" w:type="dxa"/>
          <w:right w:w="0" w:type="dxa"/>
        </w:tblCellMar>
        <w:tblLook w:val="0000" w:firstRow="0" w:lastRow="0" w:firstColumn="0" w:lastColumn="0" w:noHBand="0" w:noVBand="0"/>
      </w:tblPr>
      <w:tblGrid>
        <w:gridCol w:w="426"/>
        <w:gridCol w:w="1842"/>
        <w:gridCol w:w="709"/>
        <w:gridCol w:w="1134"/>
      </w:tblGrid>
      <w:tr w:rsidR="00C82FA3" w:rsidRPr="00BC067F" w14:paraId="337C14EF" w14:textId="77777777" w:rsidTr="00D26B2A">
        <w:trPr>
          <w:cantSplit/>
        </w:trPr>
        <w:tc>
          <w:tcPr>
            <w:tcW w:w="4111" w:type="dxa"/>
            <w:gridSpan w:val="4"/>
            <w:shd w:val="clear" w:color="auto" w:fill="auto"/>
            <w:vAlign w:val="center"/>
          </w:tcPr>
          <w:p w14:paraId="195380AC" w14:textId="77777777" w:rsidR="00C82FA3" w:rsidRPr="00BC067F" w:rsidRDefault="00C82FA3" w:rsidP="00D26B2A">
            <w:pPr>
              <w:autoSpaceDE w:val="0"/>
              <w:autoSpaceDN w:val="0"/>
              <w:adjustRightInd w:val="0"/>
              <w:ind w:left="60" w:right="60" w:firstLine="0"/>
              <w:jc w:val="center"/>
              <w:rPr>
                <w:rFonts w:eastAsiaTheme="minorHAnsi"/>
                <w:sz w:val="16"/>
                <w:szCs w:val="16"/>
              </w:rPr>
            </w:pPr>
            <w:proofErr w:type="spellStart"/>
            <w:r w:rsidRPr="00BC067F">
              <w:rPr>
                <w:rFonts w:eastAsiaTheme="minorHAnsi"/>
                <w:b/>
                <w:bCs/>
                <w:sz w:val="16"/>
                <w:szCs w:val="16"/>
              </w:rPr>
              <w:t>Coefficients</w:t>
            </w:r>
            <w:r w:rsidRPr="00BC067F">
              <w:rPr>
                <w:rFonts w:eastAsiaTheme="minorHAnsi"/>
                <w:b/>
                <w:bCs/>
                <w:sz w:val="16"/>
                <w:szCs w:val="16"/>
                <w:vertAlign w:val="superscript"/>
              </w:rPr>
              <w:t>a</w:t>
            </w:r>
            <w:proofErr w:type="spellEnd"/>
          </w:p>
        </w:tc>
      </w:tr>
      <w:tr w:rsidR="00C82FA3" w:rsidRPr="00BC067F" w14:paraId="63F41666" w14:textId="77777777" w:rsidTr="00D26B2A">
        <w:trPr>
          <w:cantSplit/>
        </w:trPr>
        <w:tc>
          <w:tcPr>
            <w:tcW w:w="2268" w:type="dxa"/>
            <w:gridSpan w:val="2"/>
            <w:vMerge w:val="restart"/>
            <w:shd w:val="clear" w:color="auto" w:fill="auto"/>
            <w:vAlign w:val="bottom"/>
          </w:tcPr>
          <w:p w14:paraId="3A3BF57B" w14:textId="77777777" w:rsidR="00C82FA3" w:rsidRPr="00BC067F" w:rsidRDefault="00C82FA3" w:rsidP="00D26B2A">
            <w:pPr>
              <w:autoSpaceDE w:val="0"/>
              <w:autoSpaceDN w:val="0"/>
              <w:adjustRightInd w:val="0"/>
              <w:ind w:left="60" w:right="60" w:firstLine="0"/>
              <w:jc w:val="left"/>
              <w:rPr>
                <w:rFonts w:eastAsiaTheme="minorHAnsi"/>
                <w:sz w:val="16"/>
                <w:szCs w:val="16"/>
              </w:rPr>
            </w:pPr>
            <w:r w:rsidRPr="00BC067F">
              <w:rPr>
                <w:rFonts w:eastAsiaTheme="minorHAnsi"/>
                <w:sz w:val="16"/>
                <w:szCs w:val="16"/>
              </w:rPr>
              <w:t>Model</w:t>
            </w:r>
          </w:p>
        </w:tc>
        <w:tc>
          <w:tcPr>
            <w:tcW w:w="1843" w:type="dxa"/>
            <w:gridSpan w:val="2"/>
            <w:shd w:val="clear" w:color="auto" w:fill="auto"/>
            <w:vAlign w:val="bottom"/>
          </w:tcPr>
          <w:p w14:paraId="294555AA" w14:textId="7D0D9E7E" w:rsidR="00C82FA3" w:rsidRPr="00BC067F" w:rsidRDefault="00C82FA3" w:rsidP="00D26B2A">
            <w:pPr>
              <w:autoSpaceDE w:val="0"/>
              <w:autoSpaceDN w:val="0"/>
              <w:adjustRightInd w:val="0"/>
              <w:ind w:right="60" w:firstLine="0"/>
              <w:jc w:val="center"/>
              <w:rPr>
                <w:rFonts w:eastAsiaTheme="minorHAnsi"/>
                <w:sz w:val="16"/>
                <w:szCs w:val="16"/>
              </w:rPr>
            </w:pPr>
          </w:p>
        </w:tc>
      </w:tr>
      <w:tr w:rsidR="00C82FA3" w:rsidRPr="00BC067F" w14:paraId="4449C4E7" w14:textId="77777777" w:rsidTr="00D26B2A">
        <w:trPr>
          <w:cantSplit/>
        </w:trPr>
        <w:tc>
          <w:tcPr>
            <w:tcW w:w="2268" w:type="dxa"/>
            <w:gridSpan w:val="2"/>
            <w:vMerge/>
            <w:shd w:val="clear" w:color="auto" w:fill="auto"/>
            <w:vAlign w:val="bottom"/>
          </w:tcPr>
          <w:p w14:paraId="260C3760" w14:textId="77777777" w:rsidR="00C82FA3" w:rsidRPr="00BC067F" w:rsidRDefault="00C82FA3" w:rsidP="00D26B2A">
            <w:pPr>
              <w:autoSpaceDE w:val="0"/>
              <w:autoSpaceDN w:val="0"/>
              <w:adjustRightInd w:val="0"/>
              <w:ind w:firstLine="0"/>
              <w:jc w:val="left"/>
              <w:rPr>
                <w:rFonts w:eastAsiaTheme="minorHAnsi"/>
                <w:sz w:val="16"/>
                <w:szCs w:val="16"/>
              </w:rPr>
            </w:pPr>
          </w:p>
        </w:tc>
        <w:tc>
          <w:tcPr>
            <w:tcW w:w="709" w:type="dxa"/>
            <w:shd w:val="clear" w:color="auto" w:fill="auto"/>
            <w:vAlign w:val="bottom"/>
          </w:tcPr>
          <w:p w14:paraId="3DB51C11" w14:textId="758C7D8A" w:rsidR="00C82FA3" w:rsidRPr="00BC067F" w:rsidRDefault="00C000A2" w:rsidP="00D26B2A">
            <w:pPr>
              <w:autoSpaceDE w:val="0"/>
              <w:autoSpaceDN w:val="0"/>
              <w:adjustRightInd w:val="0"/>
              <w:ind w:left="60" w:right="60" w:firstLine="0"/>
              <w:jc w:val="center"/>
              <w:rPr>
                <w:rFonts w:eastAsiaTheme="minorHAnsi"/>
                <w:sz w:val="16"/>
                <w:szCs w:val="16"/>
              </w:rPr>
            </w:pPr>
            <w:r>
              <w:rPr>
                <w:rFonts w:eastAsiaTheme="minorHAnsi"/>
                <w:sz w:val="16"/>
                <w:szCs w:val="16"/>
              </w:rPr>
              <w:t>t</w:t>
            </w:r>
          </w:p>
        </w:tc>
        <w:tc>
          <w:tcPr>
            <w:tcW w:w="1134" w:type="dxa"/>
            <w:shd w:val="clear" w:color="auto" w:fill="auto"/>
            <w:vAlign w:val="bottom"/>
          </w:tcPr>
          <w:p w14:paraId="680288DF" w14:textId="6B95EFCD" w:rsidR="00C82FA3" w:rsidRPr="00BC067F" w:rsidRDefault="00C000A2" w:rsidP="00D26B2A">
            <w:pPr>
              <w:autoSpaceDE w:val="0"/>
              <w:autoSpaceDN w:val="0"/>
              <w:adjustRightInd w:val="0"/>
              <w:ind w:left="60" w:right="60" w:firstLine="0"/>
              <w:jc w:val="center"/>
              <w:rPr>
                <w:rFonts w:eastAsiaTheme="minorHAnsi"/>
                <w:sz w:val="16"/>
                <w:szCs w:val="16"/>
              </w:rPr>
            </w:pPr>
            <w:r>
              <w:rPr>
                <w:rFonts w:eastAsiaTheme="minorHAnsi"/>
                <w:sz w:val="16"/>
                <w:szCs w:val="16"/>
              </w:rPr>
              <w:t>Sig.</w:t>
            </w:r>
          </w:p>
        </w:tc>
      </w:tr>
      <w:tr w:rsidR="00C82FA3" w:rsidRPr="00BC067F" w14:paraId="4EE6F7CB" w14:textId="77777777" w:rsidTr="00D26B2A">
        <w:trPr>
          <w:cantSplit/>
        </w:trPr>
        <w:tc>
          <w:tcPr>
            <w:tcW w:w="426" w:type="dxa"/>
            <w:vMerge w:val="restart"/>
            <w:shd w:val="clear" w:color="auto" w:fill="auto"/>
          </w:tcPr>
          <w:p w14:paraId="5D13AF5A" w14:textId="77777777" w:rsidR="00C82FA3" w:rsidRPr="00BC067F" w:rsidRDefault="00C82FA3" w:rsidP="00D26B2A">
            <w:pPr>
              <w:autoSpaceDE w:val="0"/>
              <w:autoSpaceDN w:val="0"/>
              <w:adjustRightInd w:val="0"/>
              <w:ind w:left="60" w:right="60" w:firstLine="0"/>
              <w:jc w:val="left"/>
              <w:rPr>
                <w:rFonts w:eastAsiaTheme="minorHAnsi"/>
                <w:sz w:val="16"/>
                <w:szCs w:val="16"/>
              </w:rPr>
            </w:pPr>
            <w:r w:rsidRPr="00BC067F">
              <w:rPr>
                <w:rFonts w:eastAsiaTheme="minorHAnsi"/>
                <w:sz w:val="16"/>
                <w:szCs w:val="16"/>
              </w:rPr>
              <w:t>1</w:t>
            </w:r>
          </w:p>
        </w:tc>
        <w:tc>
          <w:tcPr>
            <w:tcW w:w="1842" w:type="dxa"/>
            <w:shd w:val="clear" w:color="auto" w:fill="auto"/>
          </w:tcPr>
          <w:p w14:paraId="573AFCF1" w14:textId="77777777" w:rsidR="00C82FA3" w:rsidRPr="00BC067F" w:rsidRDefault="00C82FA3" w:rsidP="00D26B2A">
            <w:pPr>
              <w:autoSpaceDE w:val="0"/>
              <w:autoSpaceDN w:val="0"/>
              <w:adjustRightInd w:val="0"/>
              <w:ind w:left="60" w:right="60" w:firstLine="0"/>
              <w:jc w:val="left"/>
              <w:rPr>
                <w:rFonts w:eastAsiaTheme="minorHAnsi"/>
                <w:sz w:val="16"/>
                <w:szCs w:val="16"/>
              </w:rPr>
            </w:pPr>
            <w:r w:rsidRPr="00BC067F">
              <w:rPr>
                <w:rFonts w:eastAsiaTheme="minorHAnsi"/>
                <w:sz w:val="16"/>
                <w:szCs w:val="16"/>
              </w:rPr>
              <w:t>(Constant)</w:t>
            </w:r>
          </w:p>
        </w:tc>
        <w:tc>
          <w:tcPr>
            <w:tcW w:w="709" w:type="dxa"/>
            <w:shd w:val="clear" w:color="auto" w:fill="auto"/>
          </w:tcPr>
          <w:p w14:paraId="0D067CF3" w14:textId="62A12054"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-.988</w:t>
            </w:r>
          </w:p>
        </w:tc>
        <w:tc>
          <w:tcPr>
            <w:tcW w:w="1134" w:type="dxa"/>
            <w:shd w:val="clear" w:color="auto" w:fill="auto"/>
          </w:tcPr>
          <w:p w14:paraId="4CF4301F" w14:textId="5A620F3B"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.331</w:t>
            </w:r>
          </w:p>
        </w:tc>
      </w:tr>
      <w:tr w:rsidR="00C82FA3" w:rsidRPr="00BC067F" w14:paraId="6CC0B938" w14:textId="77777777" w:rsidTr="00D26B2A">
        <w:trPr>
          <w:cantSplit/>
        </w:trPr>
        <w:tc>
          <w:tcPr>
            <w:tcW w:w="426" w:type="dxa"/>
            <w:vMerge/>
            <w:shd w:val="clear" w:color="auto" w:fill="auto"/>
          </w:tcPr>
          <w:p w14:paraId="0DBCFB1E" w14:textId="77777777" w:rsidR="00C82FA3" w:rsidRPr="00BC067F" w:rsidRDefault="00C82FA3" w:rsidP="00D26B2A">
            <w:pPr>
              <w:autoSpaceDE w:val="0"/>
              <w:autoSpaceDN w:val="0"/>
              <w:adjustRightInd w:val="0"/>
              <w:ind w:firstLine="0"/>
              <w:jc w:val="left"/>
              <w:rPr>
                <w:rFonts w:eastAsiaTheme="minorHAnsi"/>
                <w:sz w:val="16"/>
                <w:szCs w:val="16"/>
              </w:rPr>
            </w:pPr>
          </w:p>
        </w:tc>
        <w:tc>
          <w:tcPr>
            <w:tcW w:w="1842" w:type="dxa"/>
            <w:shd w:val="clear" w:color="auto" w:fill="auto"/>
          </w:tcPr>
          <w:p w14:paraId="25FA759B" w14:textId="77777777" w:rsidR="00C82FA3" w:rsidRPr="00BC067F" w:rsidRDefault="00C82FA3" w:rsidP="00D26B2A">
            <w:pPr>
              <w:ind w:firstLine="0"/>
              <w:rPr>
                <w:rFonts w:eastAsiaTheme="minorHAnsi"/>
                <w:sz w:val="16"/>
                <w:szCs w:val="16"/>
              </w:rPr>
            </w:pPr>
            <w:proofErr w:type="spellStart"/>
            <w:r w:rsidRPr="00BC067F">
              <w:rPr>
                <w:rFonts w:eastAsiaTheme="minorHAnsi"/>
                <w:sz w:val="16"/>
                <w:szCs w:val="16"/>
              </w:rPr>
              <w:t>Pengendalian</w:t>
            </w:r>
            <w:proofErr w:type="spellEnd"/>
            <w:r w:rsidRPr="00BC067F">
              <w:rPr>
                <w:rFonts w:eastAsiaTheme="minorHAnsi"/>
                <w:sz w:val="16"/>
                <w:szCs w:val="16"/>
              </w:rPr>
              <w:t xml:space="preserve"> Internal </w:t>
            </w:r>
          </w:p>
        </w:tc>
        <w:tc>
          <w:tcPr>
            <w:tcW w:w="709" w:type="dxa"/>
            <w:shd w:val="clear" w:color="auto" w:fill="auto"/>
          </w:tcPr>
          <w:p w14:paraId="147E8EA2" w14:textId="7EEF26AB"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2.199</w:t>
            </w:r>
          </w:p>
        </w:tc>
        <w:tc>
          <w:tcPr>
            <w:tcW w:w="1134" w:type="dxa"/>
            <w:shd w:val="clear" w:color="auto" w:fill="auto"/>
          </w:tcPr>
          <w:p w14:paraId="56328FBA" w14:textId="6590D56F"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.035</w:t>
            </w:r>
          </w:p>
        </w:tc>
      </w:tr>
      <w:tr w:rsidR="00C82FA3" w:rsidRPr="00BC067F" w14:paraId="4251AF6A" w14:textId="77777777" w:rsidTr="00D26B2A">
        <w:trPr>
          <w:cantSplit/>
        </w:trPr>
        <w:tc>
          <w:tcPr>
            <w:tcW w:w="426" w:type="dxa"/>
            <w:vMerge/>
            <w:shd w:val="clear" w:color="auto" w:fill="auto"/>
          </w:tcPr>
          <w:p w14:paraId="388E93B4" w14:textId="77777777" w:rsidR="00C82FA3" w:rsidRPr="00BC067F" w:rsidRDefault="00C82FA3" w:rsidP="00D26B2A">
            <w:pPr>
              <w:autoSpaceDE w:val="0"/>
              <w:autoSpaceDN w:val="0"/>
              <w:adjustRightInd w:val="0"/>
              <w:ind w:firstLine="0"/>
              <w:jc w:val="left"/>
              <w:rPr>
                <w:rFonts w:eastAsiaTheme="minorHAnsi"/>
                <w:sz w:val="16"/>
                <w:szCs w:val="16"/>
              </w:rPr>
            </w:pPr>
          </w:p>
        </w:tc>
        <w:tc>
          <w:tcPr>
            <w:tcW w:w="1842" w:type="dxa"/>
            <w:shd w:val="clear" w:color="auto" w:fill="auto"/>
          </w:tcPr>
          <w:p w14:paraId="50C52BB1" w14:textId="77777777" w:rsidR="00C82FA3" w:rsidRPr="00BC067F" w:rsidRDefault="00C82FA3" w:rsidP="00D26B2A">
            <w:pPr>
              <w:ind w:firstLine="0"/>
              <w:rPr>
                <w:rFonts w:eastAsiaTheme="minorHAnsi"/>
                <w:sz w:val="16"/>
                <w:szCs w:val="16"/>
              </w:rPr>
            </w:pPr>
            <w:proofErr w:type="spellStart"/>
            <w:r>
              <w:rPr>
                <w:rFonts w:eastAsiaTheme="minorHAnsi"/>
                <w:sz w:val="16"/>
                <w:szCs w:val="16"/>
              </w:rPr>
              <w:t>Moralitas</w:t>
            </w:r>
            <w:proofErr w:type="spellEnd"/>
            <w:r>
              <w:rPr>
                <w:rFonts w:eastAsiaTheme="minorHAnsi"/>
                <w:sz w:val="16"/>
                <w:szCs w:val="16"/>
              </w:rPr>
              <w:t xml:space="preserve"> </w:t>
            </w:r>
            <w:proofErr w:type="spellStart"/>
            <w:r>
              <w:rPr>
                <w:rFonts w:eastAsiaTheme="minorHAnsi"/>
                <w:sz w:val="16"/>
                <w:szCs w:val="16"/>
              </w:rPr>
              <w:t>Individu</w:t>
            </w:r>
            <w:proofErr w:type="spellEnd"/>
            <w:r>
              <w:rPr>
                <w:rFonts w:eastAsiaTheme="minorHAnsi"/>
                <w:sz w:val="16"/>
                <w:szCs w:val="16"/>
              </w:rPr>
              <w:t xml:space="preserve"> </w:t>
            </w:r>
          </w:p>
        </w:tc>
        <w:tc>
          <w:tcPr>
            <w:tcW w:w="709" w:type="dxa"/>
            <w:shd w:val="clear" w:color="auto" w:fill="auto"/>
          </w:tcPr>
          <w:p w14:paraId="372A1432" w14:textId="37AB5EF7"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4.676</w:t>
            </w:r>
          </w:p>
        </w:tc>
        <w:tc>
          <w:tcPr>
            <w:tcW w:w="1134" w:type="dxa"/>
            <w:shd w:val="clear" w:color="auto" w:fill="auto"/>
          </w:tcPr>
          <w:p w14:paraId="64559568" w14:textId="0058EF3A"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.000</w:t>
            </w:r>
          </w:p>
        </w:tc>
      </w:tr>
      <w:tr w:rsidR="00C82FA3" w:rsidRPr="00BC067F" w14:paraId="105306C1" w14:textId="77777777" w:rsidTr="00D26B2A">
        <w:trPr>
          <w:cantSplit/>
        </w:trPr>
        <w:tc>
          <w:tcPr>
            <w:tcW w:w="426" w:type="dxa"/>
            <w:vMerge/>
            <w:shd w:val="clear" w:color="auto" w:fill="auto"/>
          </w:tcPr>
          <w:p w14:paraId="52C36048" w14:textId="77777777" w:rsidR="00C82FA3" w:rsidRPr="00BC067F" w:rsidRDefault="00C82FA3" w:rsidP="00D26B2A">
            <w:pPr>
              <w:autoSpaceDE w:val="0"/>
              <w:autoSpaceDN w:val="0"/>
              <w:adjustRightInd w:val="0"/>
              <w:ind w:firstLine="0"/>
              <w:jc w:val="left"/>
              <w:rPr>
                <w:rFonts w:eastAsiaTheme="minorHAnsi"/>
                <w:sz w:val="16"/>
                <w:szCs w:val="16"/>
              </w:rPr>
            </w:pPr>
          </w:p>
        </w:tc>
        <w:tc>
          <w:tcPr>
            <w:tcW w:w="1842" w:type="dxa"/>
            <w:shd w:val="clear" w:color="auto" w:fill="auto"/>
          </w:tcPr>
          <w:p w14:paraId="2C517DC7" w14:textId="77777777" w:rsidR="00C82FA3" w:rsidRPr="00BC067F" w:rsidRDefault="00C82FA3" w:rsidP="00D26B2A">
            <w:pPr>
              <w:ind w:firstLine="0"/>
              <w:rPr>
                <w:rFonts w:eastAsiaTheme="minorHAnsi"/>
                <w:sz w:val="16"/>
                <w:szCs w:val="16"/>
              </w:rPr>
            </w:pPr>
            <w:proofErr w:type="spellStart"/>
            <w:r w:rsidRPr="00BC067F">
              <w:rPr>
                <w:rFonts w:eastAsiaTheme="minorHAnsi"/>
                <w:sz w:val="16"/>
                <w:szCs w:val="16"/>
              </w:rPr>
              <w:t>Motivasi</w:t>
            </w:r>
            <w:proofErr w:type="spellEnd"/>
            <w:r w:rsidRPr="00BC067F">
              <w:rPr>
                <w:rFonts w:eastAsiaTheme="minorHAnsi"/>
                <w:sz w:val="16"/>
                <w:szCs w:val="16"/>
              </w:rPr>
              <w:t xml:space="preserve"> </w:t>
            </w:r>
          </w:p>
        </w:tc>
        <w:tc>
          <w:tcPr>
            <w:tcW w:w="709" w:type="dxa"/>
            <w:shd w:val="clear" w:color="auto" w:fill="auto"/>
          </w:tcPr>
          <w:p w14:paraId="4D530A0B" w14:textId="4466F27C"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2.180</w:t>
            </w:r>
          </w:p>
        </w:tc>
        <w:tc>
          <w:tcPr>
            <w:tcW w:w="1134" w:type="dxa"/>
            <w:shd w:val="clear" w:color="auto" w:fill="auto"/>
          </w:tcPr>
          <w:p w14:paraId="05B51E2B" w14:textId="6EDE26C2"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.037</w:t>
            </w:r>
          </w:p>
        </w:tc>
      </w:tr>
      <w:tr w:rsidR="00C82FA3" w:rsidRPr="00BC067F" w14:paraId="73366E93" w14:textId="77777777" w:rsidTr="00D26B2A">
        <w:trPr>
          <w:cantSplit/>
        </w:trPr>
        <w:tc>
          <w:tcPr>
            <w:tcW w:w="426" w:type="dxa"/>
            <w:vMerge/>
            <w:shd w:val="clear" w:color="auto" w:fill="auto"/>
          </w:tcPr>
          <w:p w14:paraId="5C36D741" w14:textId="77777777" w:rsidR="00C82FA3" w:rsidRPr="00BC067F" w:rsidRDefault="00C82FA3" w:rsidP="00D26B2A">
            <w:pPr>
              <w:autoSpaceDE w:val="0"/>
              <w:autoSpaceDN w:val="0"/>
              <w:adjustRightInd w:val="0"/>
              <w:ind w:firstLine="0"/>
              <w:jc w:val="left"/>
              <w:rPr>
                <w:rFonts w:eastAsiaTheme="minorHAnsi"/>
                <w:sz w:val="16"/>
                <w:szCs w:val="16"/>
              </w:rPr>
            </w:pPr>
          </w:p>
        </w:tc>
        <w:tc>
          <w:tcPr>
            <w:tcW w:w="1842" w:type="dxa"/>
            <w:shd w:val="clear" w:color="auto" w:fill="auto"/>
          </w:tcPr>
          <w:p w14:paraId="3EECBAD8" w14:textId="77777777" w:rsidR="00C82FA3" w:rsidRPr="00BC067F" w:rsidRDefault="00C82FA3" w:rsidP="00D26B2A">
            <w:pPr>
              <w:autoSpaceDE w:val="0"/>
              <w:autoSpaceDN w:val="0"/>
              <w:adjustRightInd w:val="0"/>
              <w:ind w:right="60" w:firstLine="0"/>
              <w:jc w:val="left"/>
              <w:rPr>
                <w:rFonts w:eastAsiaTheme="minorHAnsi"/>
                <w:sz w:val="16"/>
                <w:szCs w:val="16"/>
              </w:rPr>
            </w:pPr>
            <w:proofErr w:type="spellStart"/>
            <w:r w:rsidRPr="00BC067F">
              <w:rPr>
                <w:rFonts w:eastAsiaTheme="minorHAnsi"/>
                <w:sz w:val="16"/>
                <w:szCs w:val="16"/>
              </w:rPr>
              <w:t>Ketaatan</w:t>
            </w:r>
            <w:proofErr w:type="spellEnd"/>
            <w:r w:rsidRPr="00BC067F">
              <w:rPr>
                <w:rFonts w:eastAsiaTheme="minorHAnsi"/>
                <w:sz w:val="16"/>
                <w:szCs w:val="16"/>
              </w:rPr>
              <w:t xml:space="preserve"> </w:t>
            </w:r>
            <w:proofErr w:type="spellStart"/>
            <w:r w:rsidRPr="00BC067F">
              <w:rPr>
                <w:rFonts w:eastAsiaTheme="minorHAnsi"/>
                <w:sz w:val="16"/>
                <w:szCs w:val="16"/>
              </w:rPr>
              <w:t>Aturan</w:t>
            </w:r>
            <w:proofErr w:type="spellEnd"/>
            <w:r w:rsidRPr="00BC067F">
              <w:rPr>
                <w:rFonts w:eastAsiaTheme="minorHAnsi"/>
                <w:sz w:val="16"/>
                <w:szCs w:val="16"/>
              </w:rPr>
              <w:t xml:space="preserve"> </w:t>
            </w:r>
            <w:proofErr w:type="spellStart"/>
            <w:r w:rsidRPr="00BC067F">
              <w:rPr>
                <w:rFonts w:eastAsiaTheme="minorHAnsi"/>
                <w:sz w:val="16"/>
                <w:szCs w:val="16"/>
              </w:rPr>
              <w:t>Akuntansi</w:t>
            </w:r>
            <w:proofErr w:type="spellEnd"/>
            <w:r w:rsidRPr="00BC067F">
              <w:rPr>
                <w:rFonts w:eastAsiaTheme="minorHAnsi"/>
                <w:sz w:val="16"/>
                <w:szCs w:val="16"/>
              </w:rPr>
              <w:t xml:space="preserve"> </w:t>
            </w:r>
          </w:p>
        </w:tc>
        <w:tc>
          <w:tcPr>
            <w:tcW w:w="709" w:type="dxa"/>
            <w:shd w:val="clear" w:color="auto" w:fill="auto"/>
          </w:tcPr>
          <w:p w14:paraId="1AC8CF55" w14:textId="3C716733"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-2.241</w:t>
            </w:r>
          </w:p>
        </w:tc>
        <w:tc>
          <w:tcPr>
            <w:tcW w:w="1134" w:type="dxa"/>
            <w:shd w:val="clear" w:color="auto" w:fill="auto"/>
          </w:tcPr>
          <w:p w14:paraId="24C6A1B5" w14:textId="5B81E480" w:rsidR="00C82FA3" w:rsidRPr="00BC067F" w:rsidRDefault="00C000A2" w:rsidP="00D26B2A">
            <w:pPr>
              <w:autoSpaceDE w:val="0"/>
              <w:autoSpaceDN w:val="0"/>
              <w:adjustRightInd w:val="0"/>
              <w:ind w:left="60" w:right="60" w:firstLine="0"/>
              <w:jc w:val="right"/>
              <w:rPr>
                <w:rFonts w:eastAsiaTheme="minorHAnsi"/>
                <w:sz w:val="16"/>
                <w:szCs w:val="16"/>
              </w:rPr>
            </w:pPr>
            <w:r>
              <w:rPr>
                <w:rFonts w:eastAsiaTheme="minorHAnsi"/>
                <w:sz w:val="16"/>
                <w:szCs w:val="16"/>
              </w:rPr>
              <w:t>.032</w:t>
            </w:r>
          </w:p>
        </w:tc>
      </w:tr>
    </w:tbl>
    <w:p w14:paraId="5F172356" w14:textId="1AAB29DD" w:rsidR="00C000A2" w:rsidRPr="00972C9B" w:rsidRDefault="00C000A2" w:rsidP="00C82FA3">
      <w:pPr>
        <w:ind w:firstLine="0"/>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r>
        <w:rPr>
          <w:i/>
          <w:iCs/>
        </w:rPr>
        <w:t>)</w:t>
      </w:r>
    </w:p>
    <w:p w14:paraId="0E3169C8" w14:textId="77777777" w:rsidR="00C000A2" w:rsidRPr="00C000A2" w:rsidRDefault="00C000A2" w:rsidP="00C000A2">
      <w:pPr>
        <w:ind w:firstLine="0"/>
        <w:rPr>
          <w:iCs/>
        </w:rPr>
      </w:pPr>
      <w:r>
        <w:rPr>
          <w:iCs/>
        </w:rPr>
        <w:tab/>
      </w:r>
      <w:proofErr w:type="spellStart"/>
      <w:r w:rsidRPr="00C000A2">
        <w:rPr>
          <w:iCs/>
        </w:rPr>
        <w:t>Menentukan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tabel</w:t>
      </w:r>
      <w:proofErr w:type="spellEnd"/>
      <w:r w:rsidRPr="00C000A2">
        <w:rPr>
          <w:iCs/>
        </w:rPr>
        <w:t xml:space="preserve">: </w:t>
      </w:r>
    </w:p>
    <w:p w14:paraId="18B3E8E3" w14:textId="77777777" w:rsidR="00C000A2" w:rsidRPr="00C000A2" w:rsidRDefault="00C000A2" w:rsidP="00C000A2">
      <w:pPr>
        <w:rPr>
          <w:iCs/>
        </w:rPr>
      </w:pPr>
      <w:r w:rsidRPr="00C000A2">
        <w:rPr>
          <w:iCs/>
        </w:rPr>
        <w:t xml:space="preserve">Nilai </w:t>
      </w:r>
      <w:proofErr w:type="spellStart"/>
      <w:r w:rsidRPr="00C000A2">
        <w:rPr>
          <w:iCs/>
        </w:rPr>
        <w:t>signifikasi</w:t>
      </w:r>
      <w:proofErr w:type="spellEnd"/>
      <w:r w:rsidRPr="00C000A2">
        <w:rPr>
          <w:iCs/>
        </w:rPr>
        <w:t xml:space="preserve"> α = 5% (0,05) dan </w:t>
      </w:r>
      <w:proofErr w:type="spellStart"/>
      <w:r w:rsidRPr="00C000A2">
        <w:rPr>
          <w:iCs/>
        </w:rPr>
        <w:t>derajat</w:t>
      </w:r>
      <w:proofErr w:type="spellEnd"/>
      <w:r w:rsidRPr="00C000A2">
        <w:rPr>
          <w:iCs/>
        </w:rPr>
        <w:t xml:space="preserve"> </w:t>
      </w:r>
      <w:proofErr w:type="spellStart"/>
      <w:r w:rsidRPr="00C000A2">
        <w:rPr>
          <w:iCs/>
        </w:rPr>
        <w:t>kebebasan</w:t>
      </w:r>
      <w:proofErr w:type="spellEnd"/>
      <w:r w:rsidRPr="00C000A2">
        <w:rPr>
          <w:iCs/>
        </w:rPr>
        <w:t xml:space="preserve"> (</w:t>
      </w:r>
      <w:r w:rsidRPr="00C000A2">
        <w:rPr>
          <w:i/>
          <w:iCs/>
        </w:rPr>
        <w:t>degree of freedom</w:t>
      </w:r>
      <w:r w:rsidRPr="00C000A2">
        <w:rPr>
          <w:iCs/>
        </w:rPr>
        <w:t>/</w:t>
      </w:r>
      <w:proofErr w:type="spellStart"/>
      <w:r w:rsidRPr="00C000A2">
        <w:rPr>
          <w:iCs/>
        </w:rPr>
        <w:t>df</w:t>
      </w:r>
      <w:proofErr w:type="spellEnd"/>
      <w:r w:rsidRPr="00C000A2">
        <w:rPr>
          <w:iCs/>
        </w:rPr>
        <w:t xml:space="preserve">) = n-k, </w:t>
      </w:r>
      <w:proofErr w:type="spellStart"/>
      <w:r w:rsidRPr="00C000A2">
        <w:rPr>
          <w:iCs/>
        </w:rPr>
        <w:t>maka</w:t>
      </w:r>
      <w:proofErr w:type="spellEnd"/>
      <w:r w:rsidRPr="00C000A2">
        <w:rPr>
          <w:iCs/>
        </w:rPr>
        <w:t xml:space="preserve"> </w:t>
      </w:r>
      <w:proofErr w:type="spellStart"/>
      <w:r w:rsidRPr="00C000A2">
        <w:rPr>
          <w:iCs/>
        </w:rPr>
        <w:t>df</w:t>
      </w:r>
      <w:proofErr w:type="spellEnd"/>
      <w:r w:rsidRPr="00C000A2">
        <w:rPr>
          <w:iCs/>
        </w:rPr>
        <w:t xml:space="preserve"> 37-4 = 33 </w:t>
      </w:r>
      <w:proofErr w:type="spellStart"/>
      <w:r w:rsidRPr="00C000A2">
        <w:rPr>
          <w:iCs/>
        </w:rPr>
        <w:t>dari</w:t>
      </w:r>
      <w:proofErr w:type="spellEnd"/>
      <w:r w:rsidRPr="00C000A2">
        <w:rPr>
          <w:iCs/>
        </w:rPr>
        <w:t xml:space="preserve"> </w:t>
      </w:r>
      <w:proofErr w:type="spellStart"/>
      <w:r w:rsidRPr="00C000A2">
        <w:rPr>
          <w:iCs/>
        </w:rPr>
        <w:t>tabel</w:t>
      </w:r>
      <w:proofErr w:type="spellEnd"/>
      <w:r w:rsidRPr="00C000A2">
        <w:rPr>
          <w:iCs/>
        </w:rPr>
        <w:t xml:space="preserve"> t </w:t>
      </w:r>
      <w:proofErr w:type="spellStart"/>
      <w:r w:rsidRPr="00C000A2">
        <w:rPr>
          <w:iCs/>
        </w:rPr>
        <w:t>ditemukan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tabel</w:t>
      </w:r>
      <w:proofErr w:type="spellEnd"/>
      <w:r w:rsidRPr="00C000A2">
        <w:rPr>
          <w:iCs/>
        </w:rPr>
        <w:t xml:space="preserve"> </w:t>
      </w:r>
      <w:proofErr w:type="spellStart"/>
      <w:r w:rsidRPr="00C000A2">
        <w:rPr>
          <w:iCs/>
        </w:rPr>
        <w:t>sebesar</w:t>
      </w:r>
      <w:proofErr w:type="spellEnd"/>
      <w:r w:rsidRPr="00C000A2">
        <w:rPr>
          <w:iCs/>
        </w:rPr>
        <w:t xml:space="preserve"> 2,035. </w:t>
      </w:r>
    </w:p>
    <w:p w14:paraId="48FA0E07" w14:textId="32AC8EBB" w:rsidR="00C000A2" w:rsidRPr="00C000A2" w:rsidRDefault="00C000A2" w:rsidP="00C000A2">
      <w:pPr>
        <w:rPr>
          <w:iCs/>
        </w:rPr>
      </w:pPr>
      <w:proofErr w:type="spellStart"/>
      <w:r>
        <w:rPr>
          <w:iCs/>
        </w:rPr>
        <w:t>Berdasarkan</w:t>
      </w:r>
      <w:proofErr w:type="spellEnd"/>
      <w:r>
        <w:rPr>
          <w:iCs/>
        </w:rPr>
        <w:t xml:space="preserve"> </w:t>
      </w:r>
      <w:proofErr w:type="spellStart"/>
      <w:r>
        <w:rPr>
          <w:iCs/>
        </w:rPr>
        <w:t>tabel</w:t>
      </w:r>
      <w:proofErr w:type="spellEnd"/>
      <w:r>
        <w:rPr>
          <w:iCs/>
        </w:rPr>
        <w:t xml:space="preserve"> 5 </w:t>
      </w:r>
      <w:r w:rsidRPr="00C000A2">
        <w:rPr>
          <w:iCs/>
        </w:rPr>
        <w:t xml:space="preserve">di </w:t>
      </w:r>
      <w:proofErr w:type="spellStart"/>
      <w:r w:rsidRPr="00C000A2">
        <w:rPr>
          <w:iCs/>
        </w:rPr>
        <w:t>atas</w:t>
      </w:r>
      <w:proofErr w:type="spellEnd"/>
      <w:r w:rsidRPr="00C000A2">
        <w:rPr>
          <w:iCs/>
        </w:rPr>
        <w:t xml:space="preserve">, </w:t>
      </w:r>
      <w:proofErr w:type="spellStart"/>
      <w:r w:rsidRPr="00C000A2">
        <w:rPr>
          <w:iCs/>
        </w:rPr>
        <w:t>maka</w:t>
      </w:r>
      <w:proofErr w:type="spellEnd"/>
      <w:r w:rsidRPr="00C000A2">
        <w:rPr>
          <w:iCs/>
        </w:rPr>
        <w:t xml:space="preserve"> </w:t>
      </w:r>
      <w:proofErr w:type="spellStart"/>
      <w:r w:rsidRPr="00C000A2">
        <w:rPr>
          <w:iCs/>
        </w:rPr>
        <w:t>dapat</w:t>
      </w:r>
      <w:proofErr w:type="spellEnd"/>
      <w:r w:rsidRPr="00C000A2">
        <w:rPr>
          <w:iCs/>
        </w:rPr>
        <w:t xml:space="preserve"> </w:t>
      </w:r>
      <w:proofErr w:type="spellStart"/>
      <w:r w:rsidRPr="00C000A2">
        <w:rPr>
          <w:iCs/>
        </w:rPr>
        <w:t>diuraikan</w:t>
      </w:r>
      <w:proofErr w:type="spellEnd"/>
      <w:r w:rsidRPr="00C000A2">
        <w:rPr>
          <w:iCs/>
        </w:rPr>
        <w:t xml:space="preserve"> </w:t>
      </w:r>
      <w:proofErr w:type="spellStart"/>
      <w:r w:rsidRPr="00C000A2">
        <w:rPr>
          <w:iCs/>
        </w:rPr>
        <w:t>penjelasan</w:t>
      </w:r>
      <w:proofErr w:type="spellEnd"/>
      <w:r w:rsidRPr="00C000A2">
        <w:rPr>
          <w:iCs/>
        </w:rPr>
        <w:t xml:space="preserve"> </w:t>
      </w:r>
      <w:proofErr w:type="spellStart"/>
      <w:r w:rsidRPr="00C000A2">
        <w:rPr>
          <w:iCs/>
        </w:rPr>
        <w:t>sebagai</w:t>
      </w:r>
      <w:proofErr w:type="spellEnd"/>
      <w:r w:rsidRPr="00C000A2">
        <w:rPr>
          <w:iCs/>
        </w:rPr>
        <w:t xml:space="preserve"> </w:t>
      </w:r>
      <w:proofErr w:type="spellStart"/>
      <w:r w:rsidRPr="00C000A2">
        <w:rPr>
          <w:iCs/>
        </w:rPr>
        <w:t>berikut</w:t>
      </w:r>
      <w:proofErr w:type="spellEnd"/>
      <w:r w:rsidRPr="00C000A2">
        <w:rPr>
          <w:iCs/>
        </w:rPr>
        <w:t xml:space="preserve">: </w:t>
      </w:r>
    </w:p>
    <w:p w14:paraId="7D56844A" w14:textId="2DBB9F86" w:rsidR="00C000A2" w:rsidRDefault="00C000A2" w:rsidP="00C000A2">
      <w:pPr>
        <w:pStyle w:val="ListParagraph"/>
        <w:numPr>
          <w:ilvl w:val="0"/>
          <w:numId w:val="17"/>
        </w:numPr>
        <w:rPr>
          <w:iCs/>
        </w:rPr>
      </w:pPr>
      <w:proofErr w:type="spellStart"/>
      <w:r w:rsidRPr="00C000A2">
        <w:rPr>
          <w:iCs/>
        </w:rPr>
        <w:t>Diperoleh</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proofErr w:type="spellStart"/>
      <w:r w:rsidRPr="00C000A2">
        <w:rPr>
          <w:iCs/>
        </w:rPr>
        <w:t>pengendalian</w:t>
      </w:r>
      <w:proofErr w:type="spellEnd"/>
      <w:r w:rsidRPr="00C000A2">
        <w:rPr>
          <w:iCs/>
        </w:rPr>
        <w:t xml:space="preserve"> internal </w:t>
      </w:r>
      <w:proofErr w:type="spellStart"/>
      <w:r w:rsidRPr="00C000A2">
        <w:rPr>
          <w:iCs/>
        </w:rPr>
        <w:t>sebesar</w:t>
      </w:r>
      <w:proofErr w:type="spellEnd"/>
      <w:r w:rsidRPr="00C000A2">
        <w:rPr>
          <w:iCs/>
        </w:rPr>
        <w:t xml:space="preserve"> </w:t>
      </w:r>
      <w:r>
        <w:rPr>
          <w:iCs/>
        </w:rPr>
        <w:t xml:space="preserve">2,199 </w:t>
      </w:r>
      <w:proofErr w:type="spellStart"/>
      <w:r>
        <w:rPr>
          <w:iCs/>
        </w:rPr>
        <w:t>dengan</w:t>
      </w:r>
      <w:proofErr w:type="spellEnd"/>
      <w:r>
        <w:rPr>
          <w:iCs/>
        </w:rPr>
        <w:t xml:space="preserve"> </w:t>
      </w:r>
      <w:proofErr w:type="spellStart"/>
      <w:r>
        <w:rPr>
          <w:iCs/>
        </w:rPr>
        <w:t>nilai</w:t>
      </w:r>
      <w:proofErr w:type="spellEnd"/>
      <w:r>
        <w:rPr>
          <w:iCs/>
        </w:rPr>
        <w:t xml:space="preserve"> </w:t>
      </w:r>
      <w:proofErr w:type="spellStart"/>
      <w:r>
        <w:rPr>
          <w:iCs/>
        </w:rPr>
        <w:t>signifikan</w:t>
      </w:r>
      <w:proofErr w:type="spellEnd"/>
      <w:r>
        <w:rPr>
          <w:iCs/>
        </w:rPr>
        <w:t xml:space="preserve"> 0,035. </w:t>
      </w:r>
      <w:proofErr w:type="spellStart"/>
      <w:r>
        <w:rPr>
          <w:iCs/>
        </w:rPr>
        <w:t>Sedang</w:t>
      </w:r>
      <w:r w:rsidRPr="00C000A2">
        <w:rPr>
          <w:iCs/>
        </w:rPr>
        <w:t>kan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tabel</w:t>
      </w:r>
      <w:proofErr w:type="spellEnd"/>
      <w:r w:rsidRPr="00C000A2">
        <w:rPr>
          <w:iCs/>
        </w:rPr>
        <w:t xml:space="preserve"> </w:t>
      </w:r>
      <w:proofErr w:type="spellStart"/>
      <w:r w:rsidRPr="00C000A2">
        <w:rPr>
          <w:iCs/>
        </w:rPr>
        <w:t>sebesar</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0,05. </w:t>
      </w:r>
      <w:proofErr w:type="spellStart"/>
      <w:r w:rsidRPr="00C000A2">
        <w:rPr>
          <w:iCs/>
        </w:rPr>
        <w:t>Maka</w:t>
      </w:r>
      <w:proofErr w:type="spellEnd"/>
      <w:r w:rsidRPr="00C000A2">
        <w:rPr>
          <w:iCs/>
        </w:rPr>
        <w:t xml:space="preserve"> </w:t>
      </w:r>
      <w:proofErr w:type="spellStart"/>
      <w:r w:rsidRPr="00C000A2">
        <w:rPr>
          <w:iCs/>
        </w:rPr>
        <w:t>karena</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r>
        <w:rPr>
          <w:iCs/>
        </w:rPr>
        <w:t xml:space="preserve">2,199 </w:t>
      </w:r>
      <w:r w:rsidRPr="00C000A2">
        <w:rPr>
          <w:iCs/>
        </w:rPr>
        <w:t xml:space="preserve">&gt; </w:t>
      </w:r>
      <w:proofErr w:type="spellStart"/>
      <w:r w:rsidRPr="00C000A2">
        <w:rPr>
          <w:iCs/>
        </w:rPr>
        <w:t>t</w:t>
      </w:r>
      <w:r w:rsidRPr="00C000A2">
        <w:rPr>
          <w:iCs/>
          <w:vertAlign w:val="subscript"/>
        </w:rPr>
        <w:t>tabel</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w:t>
      </w:r>
      <w:r>
        <w:rPr>
          <w:iCs/>
        </w:rPr>
        <w:t>0,035</w:t>
      </w:r>
      <w:r w:rsidRPr="00C000A2">
        <w:rPr>
          <w:iCs/>
        </w:rPr>
        <w:t xml:space="preserve"> &lt; 0,05 </w:t>
      </w:r>
      <w:proofErr w:type="spellStart"/>
      <w:r w:rsidRPr="00C000A2">
        <w:rPr>
          <w:iCs/>
        </w:rPr>
        <w:t>maka</w:t>
      </w:r>
      <w:proofErr w:type="spellEnd"/>
      <w:r w:rsidRPr="00C000A2">
        <w:rPr>
          <w:iCs/>
        </w:rPr>
        <w:t xml:space="preserve"> H</w:t>
      </w:r>
      <w:r w:rsidRPr="00C000A2">
        <w:rPr>
          <w:iCs/>
          <w:vertAlign w:val="subscript"/>
        </w:rPr>
        <w:t>1</w:t>
      </w:r>
      <w:r w:rsidRPr="00C000A2">
        <w:rPr>
          <w:iCs/>
        </w:rPr>
        <w:t xml:space="preserve"> </w:t>
      </w:r>
      <w:proofErr w:type="spellStart"/>
      <w:r w:rsidRPr="00C000A2">
        <w:rPr>
          <w:iCs/>
        </w:rPr>
        <w:t>diterima</w:t>
      </w:r>
      <w:proofErr w:type="spellEnd"/>
      <w:r w:rsidRPr="00C000A2">
        <w:rPr>
          <w:iCs/>
        </w:rPr>
        <w:t xml:space="preserve">, yang </w:t>
      </w:r>
      <w:proofErr w:type="spellStart"/>
      <w:r w:rsidRPr="00C000A2">
        <w:rPr>
          <w:iCs/>
        </w:rPr>
        <w:t>artinya</w:t>
      </w:r>
      <w:proofErr w:type="spellEnd"/>
      <w:r w:rsidRPr="00C000A2">
        <w:rPr>
          <w:iCs/>
        </w:rPr>
        <w:t xml:space="preserve"> </w:t>
      </w:r>
      <w:proofErr w:type="spellStart"/>
      <w:r w:rsidRPr="00C000A2">
        <w:rPr>
          <w:iCs/>
        </w:rPr>
        <w:t>bahwa</w:t>
      </w:r>
      <w:proofErr w:type="spellEnd"/>
      <w:r w:rsidRPr="00C000A2">
        <w:rPr>
          <w:iCs/>
        </w:rPr>
        <w:t xml:space="preserve"> </w:t>
      </w:r>
      <w:proofErr w:type="spellStart"/>
      <w:r w:rsidRPr="00C000A2">
        <w:rPr>
          <w:iCs/>
        </w:rPr>
        <w:t>pengendalian</w:t>
      </w:r>
      <w:proofErr w:type="spellEnd"/>
      <w:r w:rsidRPr="00C000A2">
        <w:rPr>
          <w:iCs/>
        </w:rPr>
        <w:t xml:space="preserve"> internal </w:t>
      </w:r>
      <w:proofErr w:type="spellStart"/>
      <w:r w:rsidRPr="00C000A2">
        <w:rPr>
          <w:iCs/>
        </w:rPr>
        <w:t>berpengaruh</w:t>
      </w:r>
      <w:proofErr w:type="spellEnd"/>
      <w:r w:rsidRPr="00C000A2">
        <w:rPr>
          <w:iCs/>
        </w:rPr>
        <w:t xml:space="preserve"> </w:t>
      </w:r>
      <w:proofErr w:type="spellStart"/>
      <w:r w:rsidRPr="00C000A2">
        <w:rPr>
          <w:iCs/>
        </w:rPr>
        <w:t>positif</w:t>
      </w:r>
      <w:proofErr w:type="spellEnd"/>
      <w:r w:rsidRPr="00C000A2">
        <w:rPr>
          <w:iCs/>
        </w:rPr>
        <w:t xml:space="preserve"> dan </w:t>
      </w:r>
      <w:proofErr w:type="spellStart"/>
      <w:r w:rsidRPr="00C000A2">
        <w:rPr>
          <w:iCs/>
        </w:rPr>
        <w:t>signifikan</w:t>
      </w:r>
      <w:proofErr w:type="spellEnd"/>
      <w:r w:rsidRPr="00C000A2">
        <w:rPr>
          <w:iCs/>
        </w:rPr>
        <w:t xml:space="preserve"> </w:t>
      </w:r>
      <w:proofErr w:type="spellStart"/>
      <w:r w:rsidRPr="00C000A2">
        <w:rPr>
          <w:iCs/>
        </w:rPr>
        <w:t>terhadap</w:t>
      </w:r>
      <w:proofErr w:type="spellEnd"/>
      <w:r w:rsidRPr="00C000A2">
        <w:rPr>
          <w:iCs/>
        </w:rPr>
        <w:t xml:space="preserve"> </w:t>
      </w:r>
      <w:proofErr w:type="spellStart"/>
      <w:r w:rsidRPr="00C000A2">
        <w:rPr>
          <w:iCs/>
        </w:rPr>
        <w:t>kecurangan</w:t>
      </w:r>
      <w:proofErr w:type="spellEnd"/>
      <w:r w:rsidRPr="00C000A2">
        <w:rPr>
          <w:iCs/>
        </w:rPr>
        <w:t xml:space="preserve"> </w:t>
      </w:r>
      <w:proofErr w:type="spellStart"/>
      <w:r w:rsidRPr="00C000A2">
        <w:rPr>
          <w:iCs/>
        </w:rPr>
        <w:t>akuntansi</w:t>
      </w:r>
      <w:proofErr w:type="spellEnd"/>
      <w:r w:rsidRPr="00C000A2">
        <w:rPr>
          <w:iCs/>
        </w:rPr>
        <w:t xml:space="preserve"> pada PT. Bank Tabungan Negara (Persero) </w:t>
      </w:r>
      <w:proofErr w:type="spellStart"/>
      <w:r w:rsidRPr="00C000A2">
        <w:rPr>
          <w:iCs/>
        </w:rPr>
        <w:t>Tbk</w:t>
      </w:r>
      <w:proofErr w:type="spellEnd"/>
      <w:r w:rsidRPr="00C000A2">
        <w:rPr>
          <w:iCs/>
        </w:rPr>
        <w:t xml:space="preserve"> KC Medan. </w:t>
      </w:r>
      <w:r w:rsidR="00972C9B" w:rsidRPr="00972C9B">
        <w:rPr>
          <w:iCs/>
        </w:rPr>
        <w:t xml:space="preserve">Hal </w:t>
      </w:r>
      <w:proofErr w:type="spellStart"/>
      <w:r w:rsidR="00972C9B" w:rsidRPr="00972C9B">
        <w:rPr>
          <w:iCs/>
        </w:rPr>
        <w:t>ini</w:t>
      </w:r>
      <w:proofErr w:type="spellEnd"/>
      <w:r w:rsidR="00972C9B" w:rsidRPr="00972C9B">
        <w:rPr>
          <w:iCs/>
        </w:rPr>
        <w:t xml:space="preserve"> </w:t>
      </w:r>
      <w:proofErr w:type="spellStart"/>
      <w:r w:rsidR="00972C9B" w:rsidRPr="00972C9B">
        <w:rPr>
          <w:iCs/>
        </w:rPr>
        <w:t>mengindikasikan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hubungan</w:t>
      </w:r>
      <w:proofErr w:type="spellEnd"/>
      <w:r w:rsidR="00972C9B" w:rsidRPr="00972C9B">
        <w:rPr>
          <w:iCs/>
        </w:rPr>
        <w:t xml:space="preserve"> </w:t>
      </w:r>
      <w:proofErr w:type="spellStart"/>
      <w:r w:rsidR="00972C9B" w:rsidRPr="00972C9B">
        <w:rPr>
          <w:iCs/>
        </w:rPr>
        <w:t>pengendalian</w:t>
      </w:r>
      <w:proofErr w:type="spellEnd"/>
      <w:r w:rsidR="00972C9B" w:rsidRPr="00972C9B">
        <w:rPr>
          <w:iCs/>
        </w:rPr>
        <w:t xml:space="preserve"> internal </w:t>
      </w:r>
      <w:proofErr w:type="spellStart"/>
      <w:r w:rsidR="00972C9B" w:rsidRPr="00972C9B">
        <w:rPr>
          <w:iCs/>
        </w:rPr>
        <w:t>searah</w:t>
      </w:r>
      <w:proofErr w:type="spellEnd"/>
      <w:r w:rsidR="00972C9B" w:rsidRPr="00972C9B">
        <w:rPr>
          <w:iCs/>
        </w:rPr>
        <w:t xml:space="preserve"> </w:t>
      </w:r>
      <w:proofErr w:type="spellStart"/>
      <w:r w:rsidR="00972C9B" w:rsidRPr="00972C9B">
        <w:rPr>
          <w:iCs/>
        </w:rPr>
        <w:t>dengan</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 xml:space="preserve">. </w:t>
      </w:r>
      <w:proofErr w:type="spellStart"/>
      <w:r w:rsidR="00972C9B" w:rsidRPr="00972C9B">
        <w:rPr>
          <w:iCs/>
        </w:rPr>
        <w:t>Dapat</w:t>
      </w:r>
      <w:proofErr w:type="spellEnd"/>
      <w:r w:rsidR="00972C9B" w:rsidRPr="00972C9B">
        <w:rPr>
          <w:iCs/>
        </w:rPr>
        <w:t xml:space="preserve"> </w:t>
      </w:r>
      <w:proofErr w:type="spellStart"/>
      <w:r w:rsidR="00972C9B" w:rsidRPr="00972C9B">
        <w:rPr>
          <w:iCs/>
        </w:rPr>
        <w:t>diartikan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pengendalian</w:t>
      </w:r>
      <w:proofErr w:type="spellEnd"/>
      <w:r w:rsidR="00972C9B" w:rsidRPr="00972C9B">
        <w:rPr>
          <w:iCs/>
        </w:rPr>
        <w:t xml:space="preserve"> internal yang </w:t>
      </w:r>
      <w:proofErr w:type="spellStart"/>
      <w:r w:rsidR="00972C9B" w:rsidRPr="00972C9B">
        <w:rPr>
          <w:iCs/>
        </w:rPr>
        <w:t>tidak</w:t>
      </w:r>
      <w:proofErr w:type="spellEnd"/>
      <w:r w:rsidR="00972C9B" w:rsidRPr="00972C9B">
        <w:rPr>
          <w:iCs/>
        </w:rPr>
        <w:t xml:space="preserve"> </w:t>
      </w:r>
      <w:proofErr w:type="spellStart"/>
      <w:r w:rsidR="00972C9B" w:rsidRPr="00972C9B">
        <w:rPr>
          <w:iCs/>
        </w:rPr>
        <w:t>efektif</w:t>
      </w:r>
      <w:proofErr w:type="spellEnd"/>
      <w:r w:rsidR="00972C9B" w:rsidRPr="00972C9B">
        <w:rPr>
          <w:iCs/>
        </w:rPr>
        <w:t xml:space="preserve"> </w:t>
      </w:r>
      <w:proofErr w:type="spellStart"/>
      <w:r w:rsidR="00972C9B" w:rsidRPr="00972C9B">
        <w:rPr>
          <w:iCs/>
        </w:rPr>
        <w:t>akan</w:t>
      </w:r>
      <w:proofErr w:type="spellEnd"/>
      <w:r w:rsidR="00972C9B" w:rsidRPr="00972C9B">
        <w:rPr>
          <w:iCs/>
        </w:rPr>
        <w:t xml:space="preserve"> </w:t>
      </w:r>
      <w:proofErr w:type="spellStart"/>
      <w:r w:rsidR="00972C9B" w:rsidRPr="00972C9B">
        <w:rPr>
          <w:iCs/>
        </w:rPr>
        <w:t>meningkatkan</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 xml:space="preserve"> pada PT. Bank Tabungan Negara (Persero) </w:t>
      </w:r>
      <w:proofErr w:type="spellStart"/>
      <w:r w:rsidR="00972C9B" w:rsidRPr="00972C9B">
        <w:rPr>
          <w:iCs/>
        </w:rPr>
        <w:t>Tbk</w:t>
      </w:r>
      <w:proofErr w:type="spellEnd"/>
      <w:r w:rsidR="00972C9B" w:rsidRPr="00972C9B">
        <w:rPr>
          <w:iCs/>
        </w:rPr>
        <w:t xml:space="preserve"> KC Medan. Hal </w:t>
      </w:r>
      <w:proofErr w:type="spellStart"/>
      <w:r w:rsidR="00972C9B" w:rsidRPr="00972C9B">
        <w:rPr>
          <w:iCs/>
        </w:rPr>
        <w:t>ini</w:t>
      </w:r>
      <w:proofErr w:type="spellEnd"/>
      <w:r w:rsidR="00972C9B" w:rsidRPr="00972C9B">
        <w:rPr>
          <w:iCs/>
        </w:rPr>
        <w:t xml:space="preserve"> </w:t>
      </w:r>
      <w:proofErr w:type="spellStart"/>
      <w:r w:rsidR="00972C9B" w:rsidRPr="00972C9B">
        <w:rPr>
          <w:iCs/>
        </w:rPr>
        <w:t>sejalan</w:t>
      </w:r>
      <w:proofErr w:type="spellEnd"/>
      <w:r w:rsidR="00972C9B" w:rsidRPr="00972C9B">
        <w:rPr>
          <w:iCs/>
        </w:rPr>
        <w:t xml:space="preserve"> </w:t>
      </w:r>
      <w:proofErr w:type="spellStart"/>
      <w:r w:rsidR="00972C9B" w:rsidRPr="00972C9B">
        <w:rPr>
          <w:iCs/>
        </w:rPr>
        <w:t>dengan</w:t>
      </w:r>
      <w:proofErr w:type="spellEnd"/>
      <w:r w:rsidR="00972C9B" w:rsidRPr="00972C9B">
        <w:rPr>
          <w:iCs/>
        </w:rPr>
        <w:t xml:space="preserve"> </w:t>
      </w:r>
      <w:proofErr w:type="spellStart"/>
      <w:r w:rsidR="00972C9B" w:rsidRPr="00972C9B">
        <w:rPr>
          <w:iCs/>
        </w:rPr>
        <w:t>penelitian</w:t>
      </w:r>
      <w:proofErr w:type="spellEnd"/>
      <w:r w:rsidR="00972C9B" w:rsidRPr="00972C9B">
        <w:rPr>
          <w:iCs/>
        </w:rPr>
        <w:t xml:space="preserve"> yang </w:t>
      </w:r>
      <w:proofErr w:type="spellStart"/>
      <w:r w:rsidR="00972C9B" w:rsidRPr="00972C9B">
        <w:rPr>
          <w:iCs/>
        </w:rPr>
        <w:t>dilakukan</w:t>
      </w:r>
      <w:proofErr w:type="spellEnd"/>
      <w:r w:rsidR="00972C9B" w:rsidRPr="00972C9B">
        <w:rPr>
          <w:iCs/>
        </w:rPr>
        <w:t xml:space="preserve"> oleh </w:t>
      </w:r>
      <w:proofErr w:type="spellStart"/>
      <w:r w:rsidR="00972C9B" w:rsidRPr="00972C9B">
        <w:rPr>
          <w:iCs/>
        </w:rPr>
        <w:t>Melasari</w:t>
      </w:r>
      <w:proofErr w:type="spellEnd"/>
      <w:r w:rsidR="00972C9B" w:rsidRPr="00972C9B">
        <w:rPr>
          <w:iCs/>
        </w:rPr>
        <w:t xml:space="preserve"> (2016), </w:t>
      </w:r>
      <w:proofErr w:type="spellStart"/>
      <w:r w:rsidR="00972C9B" w:rsidRPr="00972C9B">
        <w:rPr>
          <w:iCs/>
        </w:rPr>
        <w:t>hasil</w:t>
      </w:r>
      <w:proofErr w:type="spellEnd"/>
      <w:r w:rsidR="00972C9B" w:rsidRPr="00972C9B">
        <w:rPr>
          <w:iCs/>
        </w:rPr>
        <w:t xml:space="preserve"> </w:t>
      </w:r>
      <w:proofErr w:type="spellStart"/>
      <w:r w:rsidR="00972C9B" w:rsidRPr="00972C9B">
        <w:rPr>
          <w:iCs/>
        </w:rPr>
        <w:t>penelitiannya</w:t>
      </w:r>
      <w:proofErr w:type="spellEnd"/>
      <w:r w:rsidR="00972C9B" w:rsidRPr="00972C9B">
        <w:rPr>
          <w:iCs/>
        </w:rPr>
        <w:t xml:space="preserve"> </w:t>
      </w:r>
      <w:proofErr w:type="spellStart"/>
      <w:r w:rsidR="00972C9B" w:rsidRPr="00972C9B">
        <w:rPr>
          <w:iCs/>
        </w:rPr>
        <w:t>menyatakan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terdapat</w:t>
      </w:r>
      <w:proofErr w:type="spellEnd"/>
      <w:r w:rsidR="00972C9B" w:rsidRPr="00972C9B">
        <w:rPr>
          <w:iCs/>
        </w:rPr>
        <w:t xml:space="preserve"> </w:t>
      </w:r>
      <w:proofErr w:type="spellStart"/>
      <w:r w:rsidR="00972C9B" w:rsidRPr="00972C9B">
        <w:rPr>
          <w:iCs/>
        </w:rPr>
        <w:t>pengaruh</w:t>
      </w:r>
      <w:proofErr w:type="spellEnd"/>
      <w:r w:rsidR="00972C9B" w:rsidRPr="00972C9B">
        <w:rPr>
          <w:iCs/>
        </w:rPr>
        <w:t xml:space="preserve"> </w:t>
      </w:r>
      <w:proofErr w:type="spellStart"/>
      <w:r w:rsidR="00972C9B" w:rsidRPr="00972C9B">
        <w:rPr>
          <w:iCs/>
        </w:rPr>
        <w:t>positif</w:t>
      </w:r>
      <w:proofErr w:type="spellEnd"/>
      <w:r w:rsidR="00972C9B" w:rsidRPr="00972C9B">
        <w:rPr>
          <w:iCs/>
        </w:rPr>
        <w:t xml:space="preserve"> dan </w:t>
      </w:r>
      <w:proofErr w:type="spellStart"/>
      <w:r w:rsidR="00972C9B" w:rsidRPr="00972C9B">
        <w:rPr>
          <w:iCs/>
        </w:rPr>
        <w:t>signifikan</w:t>
      </w:r>
      <w:proofErr w:type="spellEnd"/>
      <w:r w:rsidR="00972C9B" w:rsidRPr="00972C9B">
        <w:rPr>
          <w:iCs/>
        </w:rPr>
        <w:t xml:space="preserve"> </w:t>
      </w:r>
      <w:proofErr w:type="spellStart"/>
      <w:r w:rsidR="00972C9B" w:rsidRPr="00972C9B">
        <w:rPr>
          <w:iCs/>
        </w:rPr>
        <w:t>secara</w:t>
      </w:r>
      <w:proofErr w:type="spellEnd"/>
      <w:r w:rsidR="00972C9B" w:rsidRPr="00972C9B">
        <w:rPr>
          <w:iCs/>
        </w:rPr>
        <w:t xml:space="preserve"> </w:t>
      </w:r>
      <w:proofErr w:type="spellStart"/>
      <w:r w:rsidR="00972C9B" w:rsidRPr="00972C9B">
        <w:rPr>
          <w:iCs/>
        </w:rPr>
        <w:t>parsial</w:t>
      </w:r>
      <w:proofErr w:type="spellEnd"/>
      <w:r w:rsidR="00972C9B" w:rsidRPr="00972C9B">
        <w:rPr>
          <w:iCs/>
        </w:rPr>
        <w:t xml:space="preserve"> </w:t>
      </w:r>
      <w:proofErr w:type="spellStart"/>
      <w:r w:rsidR="00972C9B" w:rsidRPr="00972C9B">
        <w:rPr>
          <w:iCs/>
        </w:rPr>
        <w:t>antara</w:t>
      </w:r>
      <w:proofErr w:type="spellEnd"/>
      <w:r w:rsidR="00972C9B" w:rsidRPr="00972C9B">
        <w:rPr>
          <w:iCs/>
        </w:rPr>
        <w:t xml:space="preserve"> </w:t>
      </w:r>
      <w:proofErr w:type="spellStart"/>
      <w:r w:rsidR="00972C9B" w:rsidRPr="00972C9B">
        <w:rPr>
          <w:iCs/>
        </w:rPr>
        <w:t>variabel</w:t>
      </w:r>
      <w:proofErr w:type="spellEnd"/>
      <w:r w:rsidR="00972C9B" w:rsidRPr="00972C9B">
        <w:rPr>
          <w:iCs/>
        </w:rPr>
        <w:t xml:space="preserve"> </w:t>
      </w:r>
      <w:proofErr w:type="spellStart"/>
      <w:r w:rsidR="00972C9B" w:rsidRPr="00972C9B">
        <w:rPr>
          <w:iCs/>
        </w:rPr>
        <w:t>pengendalian</w:t>
      </w:r>
      <w:proofErr w:type="spellEnd"/>
      <w:r w:rsidR="00972C9B" w:rsidRPr="00972C9B">
        <w:rPr>
          <w:iCs/>
        </w:rPr>
        <w:t xml:space="preserve"> internal </w:t>
      </w:r>
      <w:proofErr w:type="spellStart"/>
      <w:r w:rsidR="00972C9B" w:rsidRPr="00972C9B">
        <w:rPr>
          <w:iCs/>
        </w:rPr>
        <w:t>terhadap</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 xml:space="preserve">. </w:t>
      </w:r>
      <w:proofErr w:type="spellStart"/>
      <w:r w:rsidR="00972C9B" w:rsidRPr="00972C9B">
        <w:rPr>
          <w:iCs/>
        </w:rPr>
        <w:t>Tetapi</w:t>
      </w:r>
      <w:proofErr w:type="spellEnd"/>
      <w:r w:rsidR="00972C9B" w:rsidRPr="00972C9B">
        <w:rPr>
          <w:iCs/>
        </w:rPr>
        <w:t xml:space="preserve"> </w:t>
      </w:r>
      <w:proofErr w:type="spellStart"/>
      <w:r w:rsidR="00972C9B" w:rsidRPr="00972C9B">
        <w:rPr>
          <w:iCs/>
        </w:rPr>
        <w:t>tidak</w:t>
      </w:r>
      <w:proofErr w:type="spellEnd"/>
      <w:r w:rsidR="00972C9B" w:rsidRPr="00972C9B">
        <w:rPr>
          <w:iCs/>
        </w:rPr>
        <w:t xml:space="preserve"> </w:t>
      </w:r>
      <w:proofErr w:type="spellStart"/>
      <w:r w:rsidR="00972C9B" w:rsidRPr="00972C9B">
        <w:rPr>
          <w:iCs/>
        </w:rPr>
        <w:t>sejalan</w:t>
      </w:r>
      <w:proofErr w:type="spellEnd"/>
      <w:r w:rsidR="00972C9B" w:rsidRPr="00972C9B">
        <w:rPr>
          <w:iCs/>
        </w:rPr>
        <w:t xml:space="preserve"> </w:t>
      </w:r>
      <w:proofErr w:type="spellStart"/>
      <w:r w:rsidR="00972C9B" w:rsidRPr="00972C9B">
        <w:rPr>
          <w:iCs/>
        </w:rPr>
        <w:t>dengan</w:t>
      </w:r>
      <w:proofErr w:type="spellEnd"/>
      <w:r w:rsidR="00972C9B" w:rsidRPr="00972C9B">
        <w:rPr>
          <w:iCs/>
        </w:rPr>
        <w:t xml:space="preserve"> </w:t>
      </w:r>
      <w:proofErr w:type="spellStart"/>
      <w:r w:rsidR="00972C9B" w:rsidRPr="00972C9B">
        <w:rPr>
          <w:iCs/>
        </w:rPr>
        <w:t>penelitian</w:t>
      </w:r>
      <w:proofErr w:type="spellEnd"/>
      <w:r w:rsidR="00972C9B" w:rsidRPr="00972C9B">
        <w:rPr>
          <w:iCs/>
        </w:rPr>
        <w:t xml:space="preserve"> yang </w:t>
      </w:r>
      <w:proofErr w:type="spellStart"/>
      <w:r w:rsidR="00972C9B" w:rsidRPr="00972C9B">
        <w:rPr>
          <w:iCs/>
        </w:rPr>
        <w:t>dilakukan</w:t>
      </w:r>
      <w:proofErr w:type="spellEnd"/>
      <w:r w:rsidR="00972C9B" w:rsidRPr="00972C9B">
        <w:rPr>
          <w:iCs/>
        </w:rPr>
        <w:t xml:space="preserve"> oleh </w:t>
      </w:r>
      <w:proofErr w:type="spellStart"/>
      <w:r w:rsidR="00972C9B" w:rsidRPr="00972C9B">
        <w:rPr>
          <w:iCs/>
        </w:rPr>
        <w:t>Helmayunita</w:t>
      </w:r>
      <w:proofErr w:type="spellEnd"/>
      <w:r w:rsidR="00972C9B" w:rsidRPr="00972C9B">
        <w:rPr>
          <w:iCs/>
        </w:rPr>
        <w:t xml:space="preserve"> (2019), </w:t>
      </w:r>
      <w:proofErr w:type="spellStart"/>
      <w:r w:rsidR="00972C9B" w:rsidRPr="00972C9B">
        <w:rPr>
          <w:iCs/>
        </w:rPr>
        <w:t>hasil</w:t>
      </w:r>
      <w:proofErr w:type="spellEnd"/>
      <w:r w:rsidR="00972C9B" w:rsidRPr="00972C9B">
        <w:rPr>
          <w:iCs/>
        </w:rPr>
        <w:t xml:space="preserve"> </w:t>
      </w:r>
      <w:proofErr w:type="spellStart"/>
      <w:r w:rsidR="00972C9B" w:rsidRPr="00972C9B">
        <w:rPr>
          <w:iCs/>
        </w:rPr>
        <w:t>penelitiannya</w:t>
      </w:r>
      <w:proofErr w:type="spellEnd"/>
      <w:r w:rsidR="00972C9B" w:rsidRPr="00972C9B">
        <w:rPr>
          <w:iCs/>
        </w:rPr>
        <w:t xml:space="preserve"> </w:t>
      </w:r>
      <w:proofErr w:type="spellStart"/>
      <w:r w:rsidR="00972C9B" w:rsidRPr="00972C9B">
        <w:rPr>
          <w:iCs/>
        </w:rPr>
        <w:t>menyatakan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pengendalian</w:t>
      </w:r>
      <w:proofErr w:type="spellEnd"/>
      <w:r w:rsidR="00972C9B" w:rsidRPr="00972C9B">
        <w:rPr>
          <w:iCs/>
        </w:rPr>
        <w:t xml:space="preserve"> internal </w:t>
      </w:r>
      <w:proofErr w:type="spellStart"/>
      <w:r w:rsidR="00972C9B" w:rsidRPr="00972C9B">
        <w:rPr>
          <w:iCs/>
        </w:rPr>
        <w:t>tidak</w:t>
      </w:r>
      <w:proofErr w:type="spellEnd"/>
      <w:r w:rsidR="00972C9B" w:rsidRPr="00972C9B">
        <w:rPr>
          <w:iCs/>
        </w:rPr>
        <w:t xml:space="preserve"> </w:t>
      </w:r>
      <w:proofErr w:type="spellStart"/>
      <w:r w:rsidR="00972C9B" w:rsidRPr="00972C9B">
        <w:rPr>
          <w:iCs/>
        </w:rPr>
        <w:t>berpengaruh</w:t>
      </w:r>
      <w:proofErr w:type="spellEnd"/>
      <w:r w:rsidR="00972C9B" w:rsidRPr="00972C9B">
        <w:rPr>
          <w:iCs/>
        </w:rPr>
        <w:t xml:space="preserve"> </w:t>
      </w:r>
      <w:proofErr w:type="spellStart"/>
      <w:r w:rsidR="00972C9B" w:rsidRPr="00972C9B">
        <w:rPr>
          <w:iCs/>
        </w:rPr>
        <w:t>signifikan</w:t>
      </w:r>
      <w:proofErr w:type="spellEnd"/>
      <w:r w:rsidR="00972C9B" w:rsidRPr="00972C9B">
        <w:rPr>
          <w:iCs/>
        </w:rPr>
        <w:t xml:space="preserve"> </w:t>
      </w:r>
      <w:proofErr w:type="spellStart"/>
      <w:r w:rsidR="00972C9B" w:rsidRPr="00972C9B">
        <w:rPr>
          <w:iCs/>
        </w:rPr>
        <w:t>terhadap</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w:t>
      </w:r>
    </w:p>
    <w:p w14:paraId="2266EF14" w14:textId="6C67A3AC" w:rsidR="00C000A2" w:rsidRDefault="00C000A2" w:rsidP="00C000A2">
      <w:pPr>
        <w:pStyle w:val="ListParagraph"/>
        <w:numPr>
          <w:ilvl w:val="0"/>
          <w:numId w:val="17"/>
        </w:numPr>
        <w:rPr>
          <w:iCs/>
        </w:rPr>
      </w:pPr>
      <w:proofErr w:type="spellStart"/>
      <w:r w:rsidRPr="00C000A2">
        <w:rPr>
          <w:iCs/>
        </w:rPr>
        <w:t>Diperoleh</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proofErr w:type="spellStart"/>
      <w:r>
        <w:rPr>
          <w:iCs/>
        </w:rPr>
        <w:t>moralitas</w:t>
      </w:r>
      <w:proofErr w:type="spellEnd"/>
      <w:r>
        <w:rPr>
          <w:iCs/>
        </w:rPr>
        <w:t xml:space="preserve"> </w:t>
      </w:r>
      <w:proofErr w:type="spellStart"/>
      <w:r>
        <w:rPr>
          <w:iCs/>
        </w:rPr>
        <w:t>individu</w:t>
      </w:r>
      <w:proofErr w:type="spellEnd"/>
      <w:r w:rsidRPr="00C000A2">
        <w:rPr>
          <w:iCs/>
        </w:rPr>
        <w:t xml:space="preserve"> </w:t>
      </w:r>
      <w:proofErr w:type="spellStart"/>
      <w:r w:rsidRPr="00C000A2">
        <w:rPr>
          <w:iCs/>
        </w:rPr>
        <w:t>sebesar</w:t>
      </w:r>
      <w:proofErr w:type="spellEnd"/>
      <w:r w:rsidRPr="00C000A2">
        <w:rPr>
          <w:iCs/>
        </w:rPr>
        <w:t xml:space="preserve"> </w:t>
      </w:r>
      <w:r>
        <w:rPr>
          <w:iCs/>
        </w:rPr>
        <w:t xml:space="preserve">4,676 </w:t>
      </w:r>
      <w:proofErr w:type="spellStart"/>
      <w:r>
        <w:rPr>
          <w:iCs/>
        </w:rPr>
        <w:t>dengan</w:t>
      </w:r>
      <w:proofErr w:type="spellEnd"/>
      <w:r>
        <w:rPr>
          <w:iCs/>
        </w:rPr>
        <w:t xml:space="preserve"> </w:t>
      </w:r>
      <w:proofErr w:type="spellStart"/>
      <w:r>
        <w:rPr>
          <w:iCs/>
        </w:rPr>
        <w:t>nilai</w:t>
      </w:r>
      <w:proofErr w:type="spellEnd"/>
      <w:r>
        <w:rPr>
          <w:iCs/>
        </w:rPr>
        <w:t xml:space="preserve"> </w:t>
      </w:r>
      <w:proofErr w:type="spellStart"/>
      <w:r>
        <w:rPr>
          <w:iCs/>
        </w:rPr>
        <w:t>signifikan</w:t>
      </w:r>
      <w:proofErr w:type="spellEnd"/>
      <w:r>
        <w:rPr>
          <w:iCs/>
        </w:rPr>
        <w:t xml:space="preserve"> 0,000</w:t>
      </w:r>
      <w:r w:rsidRPr="00C000A2">
        <w:rPr>
          <w:iCs/>
        </w:rPr>
        <w:t xml:space="preserve">. </w:t>
      </w:r>
      <w:proofErr w:type="spellStart"/>
      <w:r w:rsidRPr="00C000A2">
        <w:rPr>
          <w:iCs/>
        </w:rPr>
        <w:t>Sedangakan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tabel</w:t>
      </w:r>
      <w:proofErr w:type="spellEnd"/>
      <w:r w:rsidRPr="00C000A2">
        <w:rPr>
          <w:iCs/>
        </w:rPr>
        <w:t xml:space="preserve"> </w:t>
      </w:r>
      <w:proofErr w:type="spellStart"/>
      <w:r w:rsidRPr="00C000A2">
        <w:rPr>
          <w:iCs/>
        </w:rPr>
        <w:t>sebesar</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0,05. </w:t>
      </w:r>
      <w:proofErr w:type="spellStart"/>
      <w:r w:rsidRPr="00C000A2">
        <w:rPr>
          <w:iCs/>
        </w:rPr>
        <w:t>Maka</w:t>
      </w:r>
      <w:proofErr w:type="spellEnd"/>
      <w:r w:rsidRPr="00C000A2">
        <w:rPr>
          <w:iCs/>
        </w:rPr>
        <w:t xml:space="preserve"> </w:t>
      </w:r>
      <w:proofErr w:type="spellStart"/>
      <w:r w:rsidRPr="00C000A2">
        <w:rPr>
          <w:iCs/>
        </w:rPr>
        <w:t>karena</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r>
        <w:rPr>
          <w:iCs/>
        </w:rPr>
        <w:t xml:space="preserve">4,676 </w:t>
      </w:r>
      <w:r w:rsidRPr="00C000A2">
        <w:rPr>
          <w:iCs/>
        </w:rPr>
        <w:t xml:space="preserve">&gt; </w:t>
      </w:r>
      <w:proofErr w:type="spellStart"/>
      <w:r w:rsidRPr="00C000A2">
        <w:rPr>
          <w:iCs/>
        </w:rPr>
        <w:t>t</w:t>
      </w:r>
      <w:r w:rsidRPr="00C000A2">
        <w:rPr>
          <w:iCs/>
          <w:vertAlign w:val="subscript"/>
        </w:rPr>
        <w:t>tabel</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w:t>
      </w:r>
      <w:r>
        <w:rPr>
          <w:iCs/>
        </w:rPr>
        <w:t xml:space="preserve">0,000 </w:t>
      </w:r>
      <w:r w:rsidRPr="00C000A2">
        <w:rPr>
          <w:iCs/>
        </w:rPr>
        <w:t xml:space="preserve">&lt; 0,05 </w:t>
      </w:r>
      <w:proofErr w:type="spellStart"/>
      <w:r w:rsidRPr="00C000A2">
        <w:rPr>
          <w:iCs/>
        </w:rPr>
        <w:t>maka</w:t>
      </w:r>
      <w:proofErr w:type="spellEnd"/>
      <w:r w:rsidRPr="00C000A2">
        <w:rPr>
          <w:iCs/>
        </w:rPr>
        <w:t xml:space="preserve"> H</w:t>
      </w:r>
      <w:r>
        <w:rPr>
          <w:iCs/>
          <w:vertAlign w:val="subscript"/>
        </w:rPr>
        <w:t>2</w:t>
      </w:r>
      <w:r w:rsidRPr="00C000A2">
        <w:rPr>
          <w:iCs/>
        </w:rPr>
        <w:t xml:space="preserve"> </w:t>
      </w:r>
      <w:proofErr w:type="spellStart"/>
      <w:r w:rsidRPr="00C000A2">
        <w:rPr>
          <w:iCs/>
        </w:rPr>
        <w:t>diterima</w:t>
      </w:r>
      <w:proofErr w:type="spellEnd"/>
      <w:r w:rsidRPr="00C000A2">
        <w:rPr>
          <w:iCs/>
        </w:rPr>
        <w:t xml:space="preserve">, yang </w:t>
      </w:r>
      <w:proofErr w:type="spellStart"/>
      <w:r w:rsidRPr="00C000A2">
        <w:rPr>
          <w:iCs/>
        </w:rPr>
        <w:t>artinya</w:t>
      </w:r>
      <w:proofErr w:type="spellEnd"/>
      <w:r w:rsidRPr="00C000A2">
        <w:rPr>
          <w:iCs/>
        </w:rPr>
        <w:t xml:space="preserve"> </w:t>
      </w:r>
      <w:proofErr w:type="spellStart"/>
      <w:r w:rsidRPr="00C000A2">
        <w:rPr>
          <w:iCs/>
        </w:rPr>
        <w:t>bahwa</w:t>
      </w:r>
      <w:proofErr w:type="spellEnd"/>
      <w:r w:rsidRPr="00C000A2">
        <w:rPr>
          <w:iCs/>
        </w:rPr>
        <w:t xml:space="preserve"> </w:t>
      </w:r>
      <w:proofErr w:type="spellStart"/>
      <w:r>
        <w:rPr>
          <w:iCs/>
        </w:rPr>
        <w:t>moralitas</w:t>
      </w:r>
      <w:proofErr w:type="spellEnd"/>
      <w:r>
        <w:rPr>
          <w:iCs/>
        </w:rPr>
        <w:t xml:space="preserve"> </w:t>
      </w:r>
      <w:proofErr w:type="spellStart"/>
      <w:r>
        <w:rPr>
          <w:iCs/>
        </w:rPr>
        <w:t>individu</w:t>
      </w:r>
      <w:proofErr w:type="spellEnd"/>
      <w:r w:rsidRPr="00C000A2">
        <w:rPr>
          <w:iCs/>
        </w:rPr>
        <w:t xml:space="preserve"> </w:t>
      </w:r>
      <w:proofErr w:type="spellStart"/>
      <w:r w:rsidRPr="00C000A2">
        <w:rPr>
          <w:iCs/>
        </w:rPr>
        <w:t>berpengaruh</w:t>
      </w:r>
      <w:proofErr w:type="spellEnd"/>
      <w:r w:rsidRPr="00C000A2">
        <w:rPr>
          <w:iCs/>
        </w:rPr>
        <w:t xml:space="preserve"> </w:t>
      </w:r>
      <w:proofErr w:type="spellStart"/>
      <w:r w:rsidRPr="00C000A2">
        <w:rPr>
          <w:iCs/>
        </w:rPr>
        <w:t>positif</w:t>
      </w:r>
      <w:proofErr w:type="spellEnd"/>
      <w:r w:rsidRPr="00C000A2">
        <w:rPr>
          <w:iCs/>
        </w:rPr>
        <w:t xml:space="preserve"> dan </w:t>
      </w:r>
      <w:proofErr w:type="spellStart"/>
      <w:r w:rsidRPr="00C000A2">
        <w:rPr>
          <w:iCs/>
        </w:rPr>
        <w:t>signifikan</w:t>
      </w:r>
      <w:proofErr w:type="spellEnd"/>
      <w:r w:rsidRPr="00C000A2">
        <w:rPr>
          <w:iCs/>
        </w:rPr>
        <w:t xml:space="preserve"> </w:t>
      </w:r>
      <w:proofErr w:type="spellStart"/>
      <w:r w:rsidRPr="00C000A2">
        <w:rPr>
          <w:iCs/>
        </w:rPr>
        <w:t>terhadap</w:t>
      </w:r>
      <w:proofErr w:type="spellEnd"/>
      <w:r w:rsidRPr="00C000A2">
        <w:rPr>
          <w:iCs/>
        </w:rPr>
        <w:t xml:space="preserve"> </w:t>
      </w:r>
      <w:proofErr w:type="spellStart"/>
      <w:r w:rsidRPr="00C000A2">
        <w:rPr>
          <w:iCs/>
        </w:rPr>
        <w:t>kecurangan</w:t>
      </w:r>
      <w:proofErr w:type="spellEnd"/>
      <w:r w:rsidRPr="00C000A2">
        <w:rPr>
          <w:iCs/>
        </w:rPr>
        <w:t xml:space="preserve"> </w:t>
      </w:r>
      <w:proofErr w:type="spellStart"/>
      <w:r w:rsidRPr="00C000A2">
        <w:rPr>
          <w:iCs/>
        </w:rPr>
        <w:t>akuntansi</w:t>
      </w:r>
      <w:proofErr w:type="spellEnd"/>
      <w:r w:rsidRPr="00C000A2">
        <w:rPr>
          <w:iCs/>
        </w:rPr>
        <w:t xml:space="preserve"> pada PT. Bank Tabungan Negara (Persero) </w:t>
      </w:r>
      <w:proofErr w:type="spellStart"/>
      <w:r w:rsidRPr="00C000A2">
        <w:rPr>
          <w:iCs/>
        </w:rPr>
        <w:t>Tbk</w:t>
      </w:r>
      <w:proofErr w:type="spellEnd"/>
      <w:r w:rsidRPr="00C000A2">
        <w:rPr>
          <w:iCs/>
        </w:rPr>
        <w:t xml:space="preserve"> KC Medan.</w:t>
      </w:r>
      <w:r w:rsidR="00972C9B">
        <w:rPr>
          <w:iCs/>
        </w:rPr>
        <w:t xml:space="preserve"> </w:t>
      </w:r>
      <w:r w:rsidR="00972C9B" w:rsidRPr="00972C9B">
        <w:rPr>
          <w:iCs/>
        </w:rPr>
        <w:t xml:space="preserve">Hal </w:t>
      </w:r>
      <w:proofErr w:type="spellStart"/>
      <w:r w:rsidR="00972C9B" w:rsidRPr="00972C9B">
        <w:rPr>
          <w:iCs/>
        </w:rPr>
        <w:t>ini</w:t>
      </w:r>
      <w:proofErr w:type="spellEnd"/>
      <w:r w:rsidR="00972C9B" w:rsidRPr="00972C9B">
        <w:rPr>
          <w:iCs/>
        </w:rPr>
        <w:t xml:space="preserve"> </w:t>
      </w:r>
      <w:proofErr w:type="spellStart"/>
      <w:r w:rsidR="00972C9B" w:rsidRPr="00972C9B">
        <w:rPr>
          <w:iCs/>
        </w:rPr>
        <w:t>mengindikasikan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hubungan</w:t>
      </w:r>
      <w:proofErr w:type="spellEnd"/>
      <w:r w:rsidR="00972C9B" w:rsidRPr="00972C9B">
        <w:rPr>
          <w:iCs/>
        </w:rPr>
        <w:t xml:space="preserve"> </w:t>
      </w:r>
      <w:proofErr w:type="spellStart"/>
      <w:r w:rsidR="00972C9B" w:rsidRPr="00972C9B">
        <w:rPr>
          <w:iCs/>
        </w:rPr>
        <w:t>moralitas</w:t>
      </w:r>
      <w:proofErr w:type="spellEnd"/>
      <w:r w:rsidR="00972C9B" w:rsidRPr="00972C9B">
        <w:rPr>
          <w:iCs/>
        </w:rPr>
        <w:t xml:space="preserve"> </w:t>
      </w:r>
      <w:proofErr w:type="spellStart"/>
      <w:r w:rsidR="00972C9B" w:rsidRPr="00972C9B">
        <w:rPr>
          <w:iCs/>
        </w:rPr>
        <w:t>individu</w:t>
      </w:r>
      <w:proofErr w:type="spellEnd"/>
      <w:r w:rsidR="00972C9B" w:rsidRPr="00972C9B">
        <w:rPr>
          <w:iCs/>
        </w:rPr>
        <w:t xml:space="preserve"> </w:t>
      </w:r>
      <w:proofErr w:type="spellStart"/>
      <w:r w:rsidR="00972C9B" w:rsidRPr="00972C9B">
        <w:rPr>
          <w:iCs/>
        </w:rPr>
        <w:t>searah</w:t>
      </w:r>
      <w:proofErr w:type="spellEnd"/>
      <w:r w:rsidR="00972C9B" w:rsidRPr="00972C9B">
        <w:rPr>
          <w:iCs/>
        </w:rPr>
        <w:t xml:space="preserve"> </w:t>
      </w:r>
      <w:proofErr w:type="spellStart"/>
      <w:r w:rsidR="00972C9B" w:rsidRPr="00972C9B">
        <w:rPr>
          <w:iCs/>
        </w:rPr>
        <w:t>dengan</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 xml:space="preserve">. </w:t>
      </w:r>
      <w:proofErr w:type="spellStart"/>
      <w:r w:rsidR="00972C9B" w:rsidRPr="00972C9B">
        <w:rPr>
          <w:iCs/>
        </w:rPr>
        <w:t>Dapat</w:t>
      </w:r>
      <w:proofErr w:type="spellEnd"/>
      <w:r w:rsidR="00972C9B" w:rsidRPr="00972C9B">
        <w:rPr>
          <w:iCs/>
        </w:rPr>
        <w:t xml:space="preserve"> </w:t>
      </w:r>
      <w:proofErr w:type="spellStart"/>
      <w:r w:rsidR="00972C9B" w:rsidRPr="00972C9B">
        <w:rPr>
          <w:iCs/>
        </w:rPr>
        <w:t>diartikan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semakin</w:t>
      </w:r>
      <w:proofErr w:type="spellEnd"/>
      <w:r w:rsidR="00972C9B" w:rsidRPr="00972C9B">
        <w:rPr>
          <w:iCs/>
        </w:rPr>
        <w:t xml:space="preserve"> </w:t>
      </w:r>
      <w:proofErr w:type="spellStart"/>
      <w:r w:rsidR="00972C9B" w:rsidRPr="00972C9B">
        <w:rPr>
          <w:iCs/>
        </w:rPr>
        <w:t>rendah</w:t>
      </w:r>
      <w:proofErr w:type="spellEnd"/>
      <w:r w:rsidR="00972C9B" w:rsidRPr="00972C9B">
        <w:rPr>
          <w:iCs/>
        </w:rPr>
        <w:t xml:space="preserve"> </w:t>
      </w:r>
      <w:proofErr w:type="spellStart"/>
      <w:r w:rsidR="00972C9B" w:rsidRPr="00972C9B">
        <w:rPr>
          <w:iCs/>
        </w:rPr>
        <w:t>moralitas</w:t>
      </w:r>
      <w:proofErr w:type="spellEnd"/>
      <w:r w:rsidR="00972C9B" w:rsidRPr="00972C9B">
        <w:rPr>
          <w:iCs/>
        </w:rPr>
        <w:t xml:space="preserve"> </w:t>
      </w:r>
      <w:proofErr w:type="spellStart"/>
      <w:r w:rsidR="00972C9B" w:rsidRPr="00972C9B">
        <w:rPr>
          <w:iCs/>
        </w:rPr>
        <w:t>individu</w:t>
      </w:r>
      <w:proofErr w:type="spellEnd"/>
      <w:r w:rsidR="00972C9B" w:rsidRPr="00972C9B">
        <w:rPr>
          <w:iCs/>
        </w:rPr>
        <w:t xml:space="preserve"> yang </w:t>
      </w:r>
      <w:proofErr w:type="spellStart"/>
      <w:r w:rsidR="00972C9B" w:rsidRPr="00972C9B">
        <w:rPr>
          <w:iCs/>
        </w:rPr>
        <w:t>dijunjung</w:t>
      </w:r>
      <w:proofErr w:type="spellEnd"/>
      <w:r w:rsidR="00972C9B" w:rsidRPr="00972C9B">
        <w:rPr>
          <w:iCs/>
        </w:rPr>
        <w:t xml:space="preserve"> </w:t>
      </w:r>
      <w:proofErr w:type="spellStart"/>
      <w:r w:rsidR="00972C9B" w:rsidRPr="00972C9B">
        <w:rPr>
          <w:iCs/>
        </w:rPr>
        <w:t>maka</w:t>
      </w:r>
      <w:proofErr w:type="spellEnd"/>
      <w:r w:rsidR="00972C9B" w:rsidRPr="00972C9B">
        <w:rPr>
          <w:iCs/>
        </w:rPr>
        <w:t xml:space="preserve"> </w:t>
      </w:r>
      <w:proofErr w:type="spellStart"/>
      <w:r w:rsidR="00972C9B" w:rsidRPr="00972C9B">
        <w:rPr>
          <w:iCs/>
        </w:rPr>
        <w:t>tingkat</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 xml:space="preserve"> pada PT. Bank Tabungan Negara (Persero) </w:t>
      </w:r>
      <w:proofErr w:type="spellStart"/>
      <w:r w:rsidR="00972C9B" w:rsidRPr="00972C9B">
        <w:rPr>
          <w:iCs/>
        </w:rPr>
        <w:t>Tbk</w:t>
      </w:r>
      <w:proofErr w:type="spellEnd"/>
      <w:r w:rsidR="00972C9B" w:rsidRPr="00972C9B">
        <w:rPr>
          <w:iCs/>
        </w:rPr>
        <w:t xml:space="preserve"> KC Medan </w:t>
      </w:r>
      <w:proofErr w:type="spellStart"/>
      <w:r w:rsidR="00972C9B" w:rsidRPr="00972C9B">
        <w:rPr>
          <w:iCs/>
        </w:rPr>
        <w:t>akan</w:t>
      </w:r>
      <w:proofErr w:type="spellEnd"/>
      <w:r w:rsidR="00972C9B" w:rsidRPr="00972C9B">
        <w:rPr>
          <w:iCs/>
        </w:rPr>
        <w:t xml:space="preserve"> </w:t>
      </w:r>
      <w:proofErr w:type="spellStart"/>
      <w:r w:rsidR="00972C9B" w:rsidRPr="00972C9B">
        <w:rPr>
          <w:iCs/>
        </w:rPr>
        <w:t>semakin</w:t>
      </w:r>
      <w:proofErr w:type="spellEnd"/>
      <w:r w:rsidR="00972C9B" w:rsidRPr="00972C9B">
        <w:rPr>
          <w:iCs/>
        </w:rPr>
        <w:t xml:space="preserve"> </w:t>
      </w:r>
      <w:proofErr w:type="spellStart"/>
      <w:r w:rsidR="00972C9B" w:rsidRPr="00972C9B">
        <w:rPr>
          <w:iCs/>
        </w:rPr>
        <w:t>tinggi</w:t>
      </w:r>
      <w:proofErr w:type="spellEnd"/>
      <w:r w:rsidR="00972C9B" w:rsidRPr="00972C9B">
        <w:rPr>
          <w:iCs/>
        </w:rPr>
        <w:t xml:space="preserve">. Hal </w:t>
      </w:r>
      <w:proofErr w:type="spellStart"/>
      <w:r w:rsidR="00972C9B" w:rsidRPr="00972C9B">
        <w:rPr>
          <w:iCs/>
        </w:rPr>
        <w:t>ini</w:t>
      </w:r>
      <w:proofErr w:type="spellEnd"/>
      <w:r w:rsidR="00972C9B" w:rsidRPr="00972C9B">
        <w:rPr>
          <w:iCs/>
        </w:rPr>
        <w:t xml:space="preserve"> </w:t>
      </w:r>
      <w:proofErr w:type="spellStart"/>
      <w:r w:rsidR="00972C9B" w:rsidRPr="00972C9B">
        <w:rPr>
          <w:iCs/>
        </w:rPr>
        <w:t>sejalan</w:t>
      </w:r>
      <w:proofErr w:type="spellEnd"/>
      <w:r w:rsidR="00972C9B" w:rsidRPr="00972C9B">
        <w:rPr>
          <w:iCs/>
        </w:rPr>
        <w:t xml:space="preserve"> </w:t>
      </w:r>
      <w:proofErr w:type="spellStart"/>
      <w:r w:rsidR="00972C9B" w:rsidRPr="00972C9B">
        <w:rPr>
          <w:iCs/>
        </w:rPr>
        <w:t>dengan</w:t>
      </w:r>
      <w:proofErr w:type="spellEnd"/>
      <w:r w:rsidR="00972C9B" w:rsidRPr="00972C9B">
        <w:rPr>
          <w:iCs/>
        </w:rPr>
        <w:t xml:space="preserve"> </w:t>
      </w:r>
      <w:proofErr w:type="spellStart"/>
      <w:r w:rsidR="00972C9B" w:rsidRPr="00972C9B">
        <w:rPr>
          <w:iCs/>
        </w:rPr>
        <w:t>penelitian</w:t>
      </w:r>
      <w:proofErr w:type="spellEnd"/>
      <w:r w:rsidR="00972C9B" w:rsidRPr="00972C9B">
        <w:rPr>
          <w:iCs/>
        </w:rPr>
        <w:t xml:space="preserve"> yang </w:t>
      </w:r>
      <w:proofErr w:type="spellStart"/>
      <w:r w:rsidR="00972C9B" w:rsidRPr="00972C9B">
        <w:rPr>
          <w:iCs/>
        </w:rPr>
        <w:t>dilakukan</w:t>
      </w:r>
      <w:proofErr w:type="spellEnd"/>
      <w:r w:rsidR="00972C9B" w:rsidRPr="00972C9B">
        <w:rPr>
          <w:iCs/>
        </w:rPr>
        <w:t xml:space="preserve"> oleh </w:t>
      </w:r>
      <w:proofErr w:type="spellStart"/>
      <w:r w:rsidR="00972C9B" w:rsidRPr="00972C9B">
        <w:rPr>
          <w:iCs/>
        </w:rPr>
        <w:t>Helmayunita</w:t>
      </w:r>
      <w:proofErr w:type="spellEnd"/>
      <w:r w:rsidR="00972C9B" w:rsidRPr="00972C9B">
        <w:rPr>
          <w:iCs/>
        </w:rPr>
        <w:t xml:space="preserve"> (2019), </w:t>
      </w:r>
      <w:proofErr w:type="spellStart"/>
      <w:r w:rsidR="00972C9B" w:rsidRPr="00972C9B">
        <w:rPr>
          <w:iCs/>
        </w:rPr>
        <w:t>hasil</w:t>
      </w:r>
      <w:proofErr w:type="spellEnd"/>
      <w:r w:rsidR="00972C9B" w:rsidRPr="00972C9B">
        <w:rPr>
          <w:iCs/>
        </w:rPr>
        <w:t xml:space="preserve"> </w:t>
      </w:r>
      <w:proofErr w:type="spellStart"/>
      <w:r w:rsidR="00972C9B" w:rsidRPr="00972C9B">
        <w:rPr>
          <w:iCs/>
        </w:rPr>
        <w:t>penelitiannya</w:t>
      </w:r>
      <w:proofErr w:type="spellEnd"/>
      <w:r w:rsidR="00972C9B" w:rsidRPr="00972C9B">
        <w:rPr>
          <w:iCs/>
        </w:rPr>
        <w:t xml:space="preserve"> </w:t>
      </w:r>
      <w:proofErr w:type="spellStart"/>
      <w:r w:rsidR="00972C9B" w:rsidRPr="00972C9B">
        <w:rPr>
          <w:iCs/>
        </w:rPr>
        <w:t>menyatakan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terdapat</w:t>
      </w:r>
      <w:proofErr w:type="spellEnd"/>
      <w:r w:rsidR="00972C9B" w:rsidRPr="00972C9B">
        <w:rPr>
          <w:iCs/>
        </w:rPr>
        <w:t xml:space="preserve"> </w:t>
      </w:r>
      <w:proofErr w:type="spellStart"/>
      <w:r w:rsidR="00972C9B" w:rsidRPr="00972C9B">
        <w:rPr>
          <w:iCs/>
        </w:rPr>
        <w:t>pengaruh</w:t>
      </w:r>
      <w:proofErr w:type="spellEnd"/>
      <w:r w:rsidR="00972C9B" w:rsidRPr="00972C9B">
        <w:rPr>
          <w:iCs/>
        </w:rPr>
        <w:t xml:space="preserve"> </w:t>
      </w:r>
      <w:proofErr w:type="spellStart"/>
      <w:r w:rsidR="00972C9B" w:rsidRPr="00972C9B">
        <w:rPr>
          <w:iCs/>
        </w:rPr>
        <w:t>positif</w:t>
      </w:r>
      <w:proofErr w:type="spellEnd"/>
      <w:r w:rsidR="00972C9B" w:rsidRPr="00972C9B">
        <w:rPr>
          <w:iCs/>
        </w:rPr>
        <w:t xml:space="preserve"> dan </w:t>
      </w:r>
      <w:proofErr w:type="spellStart"/>
      <w:r w:rsidR="00972C9B" w:rsidRPr="00972C9B">
        <w:rPr>
          <w:iCs/>
        </w:rPr>
        <w:t>signifikan</w:t>
      </w:r>
      <w:proofErr w:type="spellEnd"/>
      <w:r w:rsidR="00972C9B" w:rsidRPr="00972C9B">
        <w:rPr>
          <w:iCs/>
        </w:rPr>
        <w:t xml:space="preserve"> </w:t>
      </w:r>
      <w:proofErr w:type="spellStart"/>
      <w:r w:rsidR="00972C9B" w:rsidRPr="00972C9B">
        <w:rPr>
          <w:iCs/>
        </w:rPr>
        <w:t>antara</w:t>
      </w:r>
      <w:proofErr w:type="spellEnd"/>
      <w:r w:rsidR="00972C9B" w:rsidRPr="00972C9B">
        <w:rPr>
          <w:iCs/>
        </w:rPr>
        <w:t xml:space="preserve"> </w:t>
      </w:r>
      <w:proofErr w:type="spellStart"/>
      <w:r w:rsidR="00972C9B" w:rsidRPr="00972C9B">
        <w:rPr>
          <w:iCs/>
        </w:rPr>
        <w:t>variabel</w:t>
      </w:r>
      <w:proofErr w:type="spellEnd"/>
      <w:r w:rsidR="00972C9B" w:rsidRPr="00972C9B">
        <w:rPr>
          <w:iCs/>
        </w:rPr>
        <w:t xml:space="preserve"> </w:t>
      </w:r>
      <w:proofErr w:type="spellStart"/>
      <w:r w:rsidR="00972C9B" w:rsidRPr="00972C9B">
        <w:rPr>
          <w:iCs/>
        </w:rPr>
        <w:t>moralitas</w:t>
      </w:r>
      <w:proofErr w:type="spellEnd"/>
      <w:r w:rsidR="00972C9B" w:rsidRPr="00972C9B">
        <w:rPr>
          <w:iCs/>
        </w:rPr>
        <w:t xml:space="preserve"> </w:t>
      </w:r>
      <w:proofErr w:type="spellStart"/>
      <w:r w:rsidR="00972C9B" w:rsidRPr="00972C9B">
        <w:rPr>
          <w:iCs/>
        </w:rPr>
        <w:t>individu</w:t>
      </w:r>
      <w:proofErr w:type="spellEnd"/>
      <w:r w:rsidR="00972C9B" w:rsidRPr="00972C9B">
        <w:rPr>
          <w:iCs/>
        </w:rPr>
        <w:t xml:space="preserve"> </w:t>
      </w:r>
      <w:proofErr w:type="spellStart"/>
      <w:r w:rsidR="00972C9B" w:rsidRPr="00972C9B">
        <w:rPr>
          <w:iCs/>
        </w:rPr>
        <w:t>terhadap</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 xml:space="preserve">. </w:t>
      </w:r>
      <w:proofErr w:type="spellStart"/>
      <w:r w:rsidR="00972C9B" w:rsidRPr="00972C9B">
        <w:rPr>
          <w:iCs/>
        </w:rPr>
        <w:t>Tetapi</w:t>
      </w:r>
      <w:proofErr w:type="spellEnd"/>
      <w:r w:rsidR="00972C9B" w:rsidRPr="00972C9B">
        <w:rPr>
          <w:iCs/>
        </w:rPr>
        <w:t xml:space="preserve"> </w:t>
      </w:r>
      <w:proofErr w:type="spellStart"/>
      <w:r w:rsidR="00972C9B" w:rsidRPr="00972C9B">
        <w:rPr>
          <w:iCs/>
        </w:rPr>
        <w:t>tidak</w:t>
      </w:r>
      <w:proofErr w:type="spellEnd"/>
      <w:r w:rsidR="00972C9B" w:rsidRPr="00972C9B">
        <w:rPr>
          <w:iCs/>
        </w:rPr>
        <w:t xml:space="preserve"> </w:t>
      </w:r>
      <w:proofErr w:type="spellStart"/>
      <w:r w:rsidR="00972C9B" w:rsidRPr="00972C9B">
        <w:rPr>
          <w:iCs/>
        </w:rPr>
        <w:t>sejalan</w:t>
      </w:r>
      <w:proofErr w:type="spellEnd"/>
      <w:r w:rsidR="00972C9B" w:rsidRPr="00972C9B">
        <w:rPr>
          <w:iCs/>
        </w:rPr>
        <w:t xml:space="preserve"> </w:t>
      </w:r>
      <w:proofErr w:type="spellStart"/>
      <w:r w:rsidR="00972C9B" w:rsidRPr="00972C9B">
        <w:rPr>
          <w:iCs/>
        </w:rPr>
        <w:t>dengan</w:t>
      </w:r>
      <w:proofErr w:type="spellEnd"/>
      <w:r w:rsidR="00972C9B" w:rsidRPr="00972C9B">
        <w:rPr>
          <w:iCs/>
        </w:rPr>
        <w:t xml:space="preserve"> </w:t>
      </w:r>
      <w:proofErr w:type="spellStart"/>
      <w:r w:rsidR="00972C9B" w:rsidRPr="00972C9B">
        <w:rPr>
          <w:iCs/>
        </w:rPr>
        <w:t>penelitian</w:t>
      </w:r>
      <w:proofErr w:type="spellEnd"/>
      <w:r w:rsidR="00972C9B" w:rsidRPr="00972C9B">
        <w:rPr>
          <w:iCs/>
        </w:rPr>
        <w:t xml:space="preserve"> yang </w:t>
      </w:r>
      <w:proofErr w:type="spellStart"/>
      <w:r w:rsidR="00972C9B" w:rsidRPr="00972C9B">
        <w:rPr>
          <w:iCs/>
        </w:rPr>
        <w:t>dilakukan</w:t>
      </w:r>
      <w:proofErr w:type="spellEnd"/>
      <w:r w:rsidR="00972C9B" w:rsidRPr="00972C9B">
        <w:rPr>
          <w:iCs/>
        </w:rPr>
        <w:t xml:space="preserve"> oleh </w:t>
      </w:r>
      <w:proofErr w:type="spellStart"/>
      <w:r w:rsidR="00972C9B" w:rsidRPr="00972C9B">
        <w:rPr>
          <w:iCs/>
        </w:rPr>
        <w:t>Luthfi</w:t>
      </w:r>
      <w:proofErr w:type="spellEnd"/>
      <w:r w:rsidR="00972C9B" w:rsidRPr="00972C9B">
        <w:rPr>
          <w:iCs/>
        </w:rPr>
        <w:t xml:space="preserve">, </w:t>
      </w:r>
      <w:proofErr w:type="spellStart"/>
      <w:r w:rsidR="00972C9B" w:rsidRPr="00972C9B">
        <w:rPr>
          <w:iCs/>
        </w:rPr>
        <w:t>dkk</w:t>
      </w:r>
      <w:proofErr w:type="spellEnd"/>
      <w:r w:rsidR="00972C9B" w:rsidRPr="00972C9B">
        <w:rPr>
          <w:iCs/>
        </w:rPr>
        <w:t xml:space="preserve"> (2019), </w:t>
      </w:r>
      <w:proofErr w:type="spellStart"/>
      <w:r w:rsidR="00972C9B" w:rsidRPr="00972C9B">
        <w:rPr>
          <w:iCs/>
        </w:rPr>
        <w:t>hasil</w:t>
      </w:r>
      <w:proofErr w:type="spellEnd"/>
      <w:r w:rsidR="00972C9B" w:rsidRPr="00972C9B">
        <w:rPr>
          <w:iCs/>
        </w:rPr>
        <w:t xml:space="preserve"> </w:t>
      </w:r>
      <w:proofErr w:type="spellStart"/>
      <w:r w:rsidR="00972C9B" w:rsidRPr="00972C9B">
        <w:rPr>
          <w:iCs/>
        </w:rPr>
        <w:t>penelitiannya</w:t>
      </w:r>
      <w:proofErr w:type="spellEnd"/>
      <w:r w:rsidR="00972C9B" w:rsidRPr="00972C9B">
        <w:rPr>
          <w:iCs/>
        </w:rPr>
        <w:t xml:space="preserve"> </w:t>
      </w:r>
      <w:proofErr w:type="spellStart"/>
      <w:r w:rsidR="00972C9B" w:rsidRPr="00972C9B">
        <w:rPr>
          <w:iCs/>
        </w:rPr>
        <w:t>menyatakan</w:t>
      </w:r>
      <w:proofErr w:type="spellEnd"/>
      <w:r w:rsidR="00972C9B" w:rsidRPr="00972C9B">
        <w:rPr>
          <w:iCs/>
        </w:rPr>
        <w:t xml:space="preserve"> </w:t>
      </w:r>
      <w:proofErr w:type="spellStart"/>
      <w:r w:rsidR="00972C9B" w:rsidRPr="00972C9B">
        <w:rPr>
          <w:iCs/>
        </w:rPr>
        <w:t>bahwa</w:t>
      </w:r>
      <w:proofErr w:type="spellEnd"/>
      <w:r w:rsidR="00972C9B" w:rsidRPr="00972C9B">
        <w:rPr>
          <w:iCs/>
        </w:rPr>
        <w:t xml:space="preserve"> </w:t>
      </w:r>
      <w:proofErr w:type="spellStart"/>
      <w:r w:rsidR="00972C9B" w:rsidRPr="00972C9B">
        <w:rPr>
          <w:iCs/>
        </w:rPr>
        <w:t>moralitas</w:t>
      </w:r>
      <w:proofErr w:type="spellEnd"/>
      <w:r w:rsidR="00972C9B" w:rsidRPr="00972C9B">
        <w:rPr>
          <w:iCs/>
        </w:rPr>
        <w:t xml:space="preserve"> </w:t>
      </w:r>
      <w:proofErr w:type="spellStart"/>
      <w:r w:rsidR="00972C9B" w:rsidRPr="00972C9B">
        <w:rPr>
          <w:iCs/>
        </w:rPr>
        <w:t>individu</w:t>
      </w:r>
      <w:proofErr w:type="spellEnd"/>
      <w:r w:rsidR="00972C9B" w:rsidRPr="00972C9B">
        <w:rPr>
          <w:iCs/>
        </w:rPr>
        <w:t xml:space="preserve"> </w:t>
      </w:r>
      <w:proofErr w:type="spellStart"/>
      <w:r w:rsidR="00972C9B" w:rsidRPr="00972C9B">
        <w:rPr>
          <w:iCs/>
        </w:rPr>
        <w:t>berpengaruh</w:t>
      </w:r>
      <w:proofErr w:type="spellEnd"/>
      <w:r w:rsidR="00972C9B" w:rsidRPr="00972C9B">
        <w:rPr>
          <w:iCs/>
        </w:rPr>
        <w:t xml:space="preserve"> </w:t>
      </w:r>
      <w:proofErr w:type="spellStart"/>
      <w:r w:rsidR="00972C9B" w:rsidRPr="00972C9B">
        <w:rPr>
          <w:iCs/>
        </w:rPr>
        <w:t>negatif</w:t>
      </w:r>
      <w:proofErr w:type="spellEnd"/>
      <w:r w:rsidR="00972C9B" w:rsidRPr="00972C9B">
        <w:rPr>
          <w:iCs/>
        </w:rPr>
        <w:t xml:space="preserve"> </w:t>
      </w:r>
      <w:proofErr w:type="spellStart"/>
      <w:r w:rsidR="00972C9B" w:rsidRPr="00972C9B">
        <w:rPr>
          <w:iCs/>
        </w:rPr>
        <w:t>terhadap</w:t>
      </w:r>
      <w:proofErr w:type="spellEnd"/>
      <w:r w:rsidR="00972C9B" w:rsidRPr="00972C9B">
        <w:rPr>
          <w:iCs/>
        </w:rPr>
        <w:t xml:space="preserve"> </w:t>
      </w:r>
      <w:proofErr w:type="spellStart"/>
      <w:r w:rsidR="00972C9B" w:rsidRPr="00972C9B">
        <w:rPr>
          <w:iCs/>
        </w:rPr>
        <w:t>kecurangan</w:t>
      </w:r>
      <w:proofErr w:type="spellEnd"/>
      <w:r w:rsidR="00972C9B" w:rsidRPr="00972C9B">
        <w:rPr>
          <w:iCs/>
        </w:rPr>
        <w:t xml:space="preserve"> </w:t>
      </w:r>
      <w:proofErr w:type="spellStart"/>
      <w:r w:rsidR="00972C9B" w:rsidRPr="00972C9B">
        <w:rPr>
          <w:iCs/>
        </w:rPr>
        <w:t>akuntansi</w:t>
      </w:r>
      <w:proofErr w:type="spellEnd"/>
      <w:r w:rsidR="00972C9B" w:rsidRPr="00972C9B">
        <w:rPr>
          <w:iCs/>
        </w:rPr>
        <w:t>.</w:t>
      </w:r>
    </w:p>
    <w:p w14:paraId="0F8CE588" w14:textId="4A52B1EA" w:rsidR="00C000A2" w:rsidRDefault="00C000A2" w:rsidP="00C000A2">
      <w:pPr>
        <w:pStyle w:val="ListParagraph"/>
        <w:numPr>
          <w:ilvl w:val="0"/>
          <w:numId w:val="17"/>
        </w:numPr>
        <w:rPr>
          <w:iCs/>
        </w:rPr>
      </w:pPr>
      <w:proofErr w:type="spellStart"/>
      <w:r w:rsidRPr="00C000A2">
        <w:rPr>
          <w:iCs/>
        </w:rPr>
        <w:t>Diperoleh</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proofErr w:type="spellStart"/>
      <w:r>
        <w:rPr>
          <w:iCs/>
        </w:rPr>
        <w:t>motivasi</w:t>
      </w:r>
      <w:proofErr w:type="spellEnd"/>
      <w:r w:rsidRPr="00C000A2">
        <w:rPr>
          <w:iCs/>
        </w:rPr>
        <w:t xml:space="preserve"> </w:t>
      </w:r>
      <w:proofErr w:type="spellStart"/>
      <w:r w:rsidRPr="00C000A2">
        <w:rPr>
          <w:iCs/>
        </w:rPr>
        <w:t>sebesar</w:t>
      </w:r>
      <w:proofErr w:type="spellEnd"/>
      <w:r w:rsidRPr="00C000A2">
        <w:rPr>
          <w:iCs/>
        </w:rPr>
        <w:t xml:space="preserve"> </w:t>
      </w:r>
      <w:r w:rsidR="00422EAF">
        <w:rPr>
          <w:iCs/>
        </w:rPr>
        <w:t>2,180</w:t>
      </w:r>
      <w:r>
        <w:rPr>
          <w:iCs/>
        </w:rPr>
        <w:t xml:space="preserve"> </w:t>
      </w:r>
      <w:proofErr w:type="spellStart"/>
      <w:r>
        <w:rPr>
          <w:iCs/>
        </w:rPr>
        <w:t>dengan</w:t>
      </w:r>
      <w:proofErr w:type="spellEnd"/>
      <w:r>
        <w:rPr>
          <w:iCs/>
        </w:rPr>
        <w:t xml:space="preserve"> </w:t>
      </w:r>
      <w:proofErr w:type="spellStart"/>
      <w:r>
        <w:rPr>
          <w:iCs/>
        </w:rPr>
        <w:t>nilai</w:t>
      </w:r>
      <w:proofErr w:type="spellEnd"/>
      <w:r>
        <w:rPr>
          <w:iCs/>
        </w:rPr>
        <w:t xml:space="preserve"> </w:t>
      </w:r>
      <w:proofErr w:type="spellStart"/>
      <w:r>
        <w:rPr>
          <w:iCs/>
        </w:rPr>
        <w:t>signifikan</w:t>
      </w:r>
      <w:proofErr w:type="spellEnd"/>
      <w:r>
        <w:rPr>
          <w:iCs/>
        </w:rPr>
        <w:t xml:space="preserve"> 0,0</w:t>
      </w:r>
      <w:r w:rsidR="00422EAF">
        <w:rPr>
          <w:iCs/>
        </w:rPr>
        <w:t>37</w:t>
      </w:r>
      <w:r>
        <w:rPr>
          <w:iCs/>
        </w:rPr>
        <w:t xml:space="preserve">. </w:t>
      </w:r>
      <w:proofErr w:type="spellStart"/>
      <w:r>
        <w:rPr>
          <w:iCs/>
        </w:rPr>
        <w:t>Sedang</w:t>
      </w:r>
      <w:r w:rsidRPr="00C000A2">
        <w:rPr>
          <w:iCs/>
        </w:rPr>
        <w:t>kan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tabel</w:t>
      </w:r>
      <w:proofErr w:type="spellEnd"/>
      <w:r w:rsidRPr="00C000A2">
        <w:rPr>
          <w:iCs/>
        </w:rPr>
        <w:t xml:space="preserve"> </w:t>
      </w:r>
      <w:proofErr w:type="spellStart"/>
      <w:r w:rsidRPr="00C000A2">
        <w:rPr>
          <w:iCs/>
        </w:rPr>
        <w:t>sebesar</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0,05. </w:t>
      </w:r>
      <w:proofErr w:type="spellStart"/>
      <w:r w:rsidRPr="00C000A2">
        <w:rPr>
          <w:iCs/>
        </w:rPr>
        <w:t>Maka</w:t>
      </w:r>
      <w:proofErr w:type="spellEnd"/>
      <w:r w:rsidRPr="00C000A2">
        <w:rPr>
          <w:iCs/>
        </w:rPr>
        <w:t xml:space="preserve"> </w:t>
      </w:r>
      <w:proofErr w:type="spellStart"/>
      <w:r w:rsidRPr="00C000A2">
        <w:rPr>
          <w:iCs/>
        </w:rPr>
        <w:t>karena</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r w:rsidR="00422EAF">
        <w:rPr>
          <w:iCs/>
        </w:rPr>
        <w:t xml:space="preserve">2,180 </w:t>
      </w:r>
      <w:r w:rsidRPr="00C000A2">
        <w:rPr>
          <w:iCs/>
        </w:rPr>
        <w:t xml:space="preserve">&gt; </w:t>
      </w:r>
      <w:proofErr w:type="spellStart"/>
      <w:r w:rsidRPr="00C000A2">
        <w:rPr>
          <w:iCs/>
        </w:rPr>
        <w:t>t</w:t>
      </w:r>
      <w:r w:rsidRPr="00C000A2">
        <w:rPr>
          <w:iCs/>
          <w:vertAlign w:val="subscript"/>
        </w:rPr>
        <w:t>tabel</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w:t>
      </w:r>
      <w:r>
        <w:rPr>
          <w:iCs/>
        </w:rPr>
        <w:t>0,0</w:t>
      </w:r>
      <w:r w:rsidR="00422EAF">
        <w:rPr>
          <w:iCs/>
        </w:rPr>
        <w:t>37</w:t>
      </w:r>
      <w:r>
        <w:rPr>
          <w:iCs/>
        </w:rPr>
        <w:t xml:space="preserve"> </w:t>
      </w:r>
      <w:r w:rsidRPr="00C000A2">
        <w:rPr>
          <w:iCs/>
        </w:rPr>
        <w:t xml:space="preserve">&lt; 0,05 </w:t>
      </w:r>
      <w:proofErr w:type="spellStart"/>
      <w:r w:rsidRPr="00C000A2">
        <w:rPr>
          <w:iCs/>
        </w:rPr>
        <w:t>maka</w:t>
      </w:r>
      <w:proofErr w:type="spellEnd"/>
      <w:r w:rsidRPr="00C000A2">
        <w:rPr>
          <w:iCs/>
        </w:rPr>
        <w:t xml:space="preserve"> H</w:t>
      </w:r>
      <w:r>
        <w:rPr>
          <w:iCs/>
          <w:vertAlign w:val="subscript"/>
        </w:rPr>
        <w:t>3</w:t>
      </w:r>
      <w:r w:rsidRPr="00C000A2">
        <w:rPr>
          <w:iCs/>
        </w:rPr>
        <w:t xml:space="preserve"> </w:t>
      </w:r>
      <w:proofErr w:type="spellStart"/>
      <w:r w:rsidRPr="00C000A2">
        <w:rPr>
          <w:iCs/>
        </w:rPr>
        <w:t>diterima</w:t>
      </w:r>
      <w:proofErr w:type="spellEnd"/>
      <w:r w:rsidRPr="00C000A2">
        <w:rPr>
          <w:iCs/>
        </w:rPr>
        <w:t xml:space="preserve">, yang </w:t>
      </w:r>
      <w:proofErr w:type="spellStart"/>
      <w:r w:rsidRPr="00C000A2">
        <w:rPr>
          <w:iCs/>
        </w:rPr>
        <w:t>artinya</w:t>
      </w:r>
      <w:proofErr w:type="spellEnd"/>
      <w:r w:rsidRPr="00C000A2">
        <w:rPr>
          <w:iCs/>
        </w:rPr>
        <w:t xml:space="preserve"> </w:t>
      </w:r>
      <w:proofErr w:type="spellStart"/>
      <w:r w:rsidRPr="00C000A2">
        <w:rPr>
          <w:iCs/>
        </w:rPr>
        <w:t>bahwa</w:t>
      </w:r>
      <w:proofErr w:type="spellEnd"/>
      <w:r w:rsidRPr="00C000A2">
        <w:rPr>
          <w:iCs/>
        </w:rPr>
        <w:t xml:space="preserve"> </w:t>
      </w:r>
      <w:proofErr w:type="spellStart"/>
      <w:r w:rsidR="00422EAF">
        <w:rPr>
          <w:iCs/>
        </w:rPr>
        <w:t>motivasi</w:t>
      </w:r>
      <w:proofErr w:type="spellEnd"/>
      <w:r w:rsidRPr="00C000A2">
        <w:rPr>
          <w:iCs/>
        </w:rPr>
        <w:t xml:space="preserve"> </w:t>
      </w:r>
      <w:proofErr w:type="spellStart"/>
      <w:r w:rsidRPr="00C000A2">
        <w:rPr>
          <w:iCs/>
        </w:rPr>
        <w:t>berpengaruh</w:t>
      </w:r>
      <w:proofErr w:type="spellEnd"/>
      <w:r w:rsidRPr="00C000A2">
        <w:rPr>
          <w:iCs/>
        </w:rPr>
        <w:t xml:space="preserve"> </w:t>
      </w:r>
      <w:proofErr w:type="spellStart"/>
      <w:r w:rsidRPr="00C000A2">
        <w:rPr>
          <w:iCs/>
        </w:rPr>
        <w:t>positif</w:t>
      </w:r>
      <w:proofErr w:type="spellEnd"/>
      <w:r w:rsidRPr="00C000A2">
        <w:rPr>
          <w:iCs/>
        </w:rPr>
        <w:t xml:space="preserve"> dan </w:t>
      </w:r>
      <w:proofErr w:type="spellStart"/>
      <w:r w:rsidRPr="00C000A2">
        <w:rPr>
          <w:iCs/>
        </w:rPr>
        <w:t>signifikan</w:t>
      </w:r>
      <w:proofErr w:type="spellEnd"/>
      <w:r w:rsidRPr="00C000A2">
        <w:rPr>
          <w:iCs/>
        </w:rPr>
        <w:t xml:space="preserve"> </w:t>
      </w:r>
      <w:proofErr w:type="spellStart"/>
      <w:r w:rsidRPr="00C000A2">
        <w:rPr>
          <w:iCs/>
        </w:rPr>
        <w:t>terhadap</w:t>
      </w:r>
      <w:proofErr w:type="spellEnd"/>
      <w:r w:rsidRPr="00C000A2">
        <w:rPr>
          <w:iCs/>
        </w:rPr>
        <w:t xml:space="preserve"> </w:t>
      </w:r>
      <w:proofErr w:type="spellStart"/>
      <w:r w:rsidRPr="00C000A2">
        <w:rPr>
          <w:iCs/>
        </w:rPr>
        <w:t>kecurangan</w:t>
      </w:r>
      <w:proofErr w:type="spellEnd"/>
      <w:r w:rsidRPr="00C000A2">
        <w:rPr>
          <w:iCs/>
        </w:rPr>
        <w:t xml:space="preserve"> </w:t>
      </w:r>
      <w:proofErr w:type="spellStart"/>
      <w:r w:rsidRPr="00C000A2">
        <w:rPr>
          <w:iCs/>
        </w:rPr>
        <w:t>akuntansi</w:t>
      </w:r>
      <w:proofErr w:type="spellEnd"/>
      <w:r w:rsidRPr="00C000A2">
        <w:rPr>
          <w:iCs/>
        </w:rPr>
        <w:t xml:space="preserve"> pada PT. Bank Tabungan Negara (Persero) </w:t>
      </w:r>
      <w:proofErr w:type="spellStart"/>
      <w:r w:rsidRPr="00C000A2">
        <w:rPr>
          <w:iCs/>
        </w:rPr>
        <w:t>Tbk</w:t>
      </w:r>
      <w:proofErr w:type="spellEnd"/>
      <w:r w:rsidRPr="00C000A2">
        <w:rPr>
          <w:iCs/>
        </w:rPr>
        <w:t xml:space="preserve"> KC Medan.</w:t>
      </w:r>
      <w:r w:rsidR="00DC4EAA">
        <w:rPr>
          <w:iCs/>
        </w:rPr>
        <w:t xml:space="preserve"> </w:t>
      </w:r>
      <w:r w:rsidR="00DC4EAA" w:rsidRPr="00DC4EAA">
        <w:rPr>
          <w:iCs/>
        </w:rPr>
        <w:t xml:space="preserve">Hal </w:t>
      </w:r>
      <w:proofErr w:type="spellStart"/>
      <w:r w:rsidR="00DC4EAA" w:rsidRPr="00DC4EAA">
        <w:rPr>
          <w:iCs/>
        </w:rPr>
        <w:t>ini</w:t>
      </w:r>
      <w:proofErr w:type="spellEnd"/>
      <w:r w:rsidR="00DC4EAA" w:rsidRPr="00DC4EAA">
        <w:rPr>
          <w:iCs/>
        </w:rPr>
        <w:t xml:space="preserve"> </w:t>
      </w:r>
      <w:proofErr w:type="spellStart"/>
      <w:r w:rsidR="00DC4EAA" w:rsidRPr="00DC4EAA">
        <w:rPr>
          <w:iCs/>
        </w:rPr>
        <w:t>mengindikasikan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hubungan</w:t>
      </w:r>
      <w:proofErr w:type="spellEnd"/>
      <w:r w:rsidR="00DC4EAA" w:rsidRPr="00DC4EAA">
        <w:rPr>
          <w:iCs/>
        </w:rPr>
        <w:t xml:space="preserve"> </w:t>
      </w:r>
      <w:proofErr w:type="spellStart"/>
      <w:r w:rsidR="00DC4EAA" w:rsidRPr="00DC4EAA">
        <w:rPr>
          <w:iCs/>
        </w:rPr>
        <w:t>motivasi</w:t>
      </w:r>
      <w:proofErr w:type="spellEnd"/>
      <w:r w:rsidR="00DC4EAA" w:rsidRPr="00DC4EAA">
        <w:rPr>
          <w:iCs/>
        </w:rPr>
        <w:t xml:space="preserve"> </w:t>
      </w:r>
      <w:proofErr w:type="spellStart"/>
      <w:r w:rsidR="00DC4EAA" w:rsidRPr="00DC4EAA">
        <w:rPr>
          <w:iCs/>
        </w:rPr>
        <w:t>searah</w:t>
      </w:r>
      <w:proofErr w:type="spellEnd"/>
      <w:r w:rsidR="00DC4EAA" w:rsidRPr="00DC4EAA">
        <w:rPr>
          <w:iCs/>
        </w:rPr>
        <w:t xml:space="preserve"> </w:t>
      </w:r>
      <w:proofErr w:type="spellStart"/>
      <w:r w:rsidR="00DC4EAA" w:rsidRPr="00DC4EAA">
        <w:rPr>
          <w:iCs/>
        </w:rPr>
        <w:t>dengan</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Dapat</w:t>
      </w:r>
      <w:proofErr w:type="spellEnd"/>
      <w:r w:rsidR="00DC4EAA" w:rsidRPr="00DC4EAA">
        <w:rPr>
          <w:iCs/>
        </w:rPr>
        <w:t xml:space="preserve"> </w:t>
      </w:r>
      <w:proofErr w:type="spellStart"/>
      <w:r w:rsidR="00DC4EAA" w:rsidRPr="00DC4EAA">
        <w:rPr>
          <w:iCs/>
        </w:rPr>
        <w:t>diartikan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semakin</w:t>
      </w:r>
      <w:proofErr w:type="spellEnd"/>
      <w:r w:rsidR="00DC4EAA" w:rsidRPr="00DC4EAA">
        <w:rPr>
          <w:iCs/>
        </w:rPr>
        <w:t xml:space="preserve"> </w:t>
      </w:r>
      <w:proofErr w:type="spellStart"/>
      <w:r w:rsidR="00DC4EAA" w:rsidRPr="00DC4EAA">
        <w:rPr>
          <w:iCs/>
        </w:rPr>
        <w:t>tinggi</w:t>
      </w:r>
      <w:proofErr w:type="spellEnd"/>
      <w:r w:rsidR="00DC4EAA" w:rsidRPr="00DC4EAA">
        <w:rPr>
          <w:iCs/>
        </w:rPr>
        <w:t xml:space="preserve"> </w:t>
      </w:r>
      <w:proofErr w:type="spellStart"/>
      <w:r w:rsidR="00DC4EAA" w:rsidRPr="00DC4EAA">
        <w:rPr>
          <w:iCs/>
        </w:rPr>
        <w:t>motivasi</w:t>
      </w:r>
      <w:proofErr w:type="spellEnd"/>
      <w:r w:rsidR="00DC4EAA" w:rsidRPr="00DC4EAA">
        <w:rPr>
          <w:iCs/>
        </w:rPr>
        <w:t xml:space="preserve"> </w:t>
      </w:r>
      <w:proofErr w:type="spellStart"/>
      <w:r w:rsidR="00DC4EAA" w:rsidRPr="00DC4EAA">
        <w:rPr>
          <w:iCs/>
        </w:rPr>
        <w:t>negatif</w:t>
      </w:r>
      <w:proofErr w:type="spellEnd"/>
      <w:r w:rsidR="00DC4EAA" w:rsidRPr="00DC4EAA">
        <w:rPr>
          <w:iCs/>
        </w:rPr>
        <w:t xml:space="preserve"> </w:t>
      </w:r>
      <w:proofErr w:type="spellStart"/>
      <w:r w:rsidR="00DC4EAA" w:rsidRPr="00DC4EAA">
        <w:rPr>
          <w:iCs/>
        </w:rPr>
        <w:t>dari</w:t>
      </w:r>
      <w:proofErr w:type="spellEnd"/>
      <w:r w:rsidR="00DC4EAA" w:rsidRPr="00DC4EAA">
        <w:rPr>
          <w:iCs/>
        </w:rPr>
        <w:t xml:space="preserve"> </w:t>
      </w:r>
      <w:proofErr w:type="spellStart"/>
      <w:r w:rsidR="00DC4EAA" w:rsidRPr="00DC4EAA">
        <w:rPr>
          <w:iCs/>
        </w:rPr>
        <w:t>perusahaan</w:t>
      </w:r>
      <w:proofErr w:type="spellEnd"/>
      <w:r w:rsidR="00DC4EAA" w:rsidRPr="00DC4EAA">
        <w:rPr>
          <w:iCs/>
        </w:rPr>
        <w:t xml:space="preserve"> </w:t>
      </w:r>
      <w:proofErr w:type="spellStart"/>
      <w:r w:rsidR="00DC4EAA" w:rsidRPr="00DC4EAA">
        <w:rPr>
          <w:iCs/>
        </w:rPr>
        <w:t>maka</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pada PT. Bank Tabungan Negara (Persero) </w:t>
      </w:r>
      <w:proofErr w:type="spellStart"/>
      <w:r w:rsidR="00DC4EAA" w:rsidRPr="00DC4EAA">
        <w:rPr>
          <w:iCs/>
        </w:rPr>
        <w:t>Tbk</w:t>
      </w:r>
      <w:proofErr w:type="spellEnd"/>
      <w:r w:rsidR="00DC4EAA" w:rsidRPr="00DC4EAA">
        <w:rPr>
          <w:iCs/>
        </w:rPr>
        <w:t xml:space="preserve"> KC Medan juga </w:t>
      </w:r>
      <w:proofErr w:type="spellStart"/>
      <w:r w:rsidR="00DC4EAA" w:rsidRPr="00DC4EAA">
        <w:rPr>
          <w:iCs/>
        </w:rPr>
        <w:t>akan</w:t>
      </w:r>
      <w:proofErr w:type="spellEnd"/>
      <w:r w:rsidR="00DC4EAA" w:rsidRPr="00DC4EAA">
        <w:rPr>
          <w:iCs/>
        </w:rPr>
        <w:t xml:space="preserve"> </w:t>
      </w:r>
      <w:proofErr w:type="spellStart"/>
      <w:r w:rsidR="00DC4EAA" w:rsidRPr="00DC4EAA">
        <w:rPr>
          <w:iCs/>
        </w:rPr>
        <w:t>semakin</w:t>
      </w:r>
      <w:proofErr w:type="spellEnd"/>
      <w:r w:rsidR="00DC4EAA" w:rsidRPr="00DC4EAA">
        <w:rPr>
          <w:iCs/>
        </w:rPr>
        <w:t xml:space="preserve"> </w:t>
      </w:r>
      <w:proofErr w:type="spellStart"/>
      <w:r w:rsidR="00DC4EAA" w:rsidRPr="00DC4EAA">
        <w:rPr>
          <w:iCs/>
        </w:rPr>
        <w:t>meningkat</w:t>
      </w:r>
      <w:proofErr w:type="spellEnd"/>
      <w:r w:rsidR="00DC4EAA" w:rsidRPr="00DC4EAA">
        <w:rPr>
          <w:iCs/>
        </w:rPr>
        <w:t xml:space="preserve">. Hal </w:t>
      </w:r>
      <w:proofErr w:type="spellStart"/>
      <w:r w:rsidR="00DC4EAA" w:rsidRPr="00DC4EAA">
        <w:rPr>
          <w:iCs/>
        </w:rPr>
        <w:t>ini</w:t>
      </w:r>
      <w:proofErr w:type="spellEnd"/>
      <w:r w:rsidR="00DC4EAA" w:rsidRPr="00DC4EAA">
        <w:rPr>
          <w:iCs/>
        </w:rPr>
        <w:t xml:space="preserve"> </w:t>
      </w:r>
      <w:proofErr w:type="spellStart"/>
      <w:r w:rsidR="00DC4EAA" w:rsidRPr="00DC4EAA">
        <w:rPr>
          <w:iCs/>
        </w:rPr>
        <w:t>sejalan</w:t>
      </w:r>
      <w:proofErr w:type="spellEnd"/>
      <w:r w:rsidR="00DC4EAA" w:rsidRPr="00DC4EAA">
        <w:rPr>
          <w:iCs/>
        </w:rPr>
        <w:t xml:space="preserve"> </w:t>
      </w:r>
      <w:proofErr w:type="spellStart"/>
      <w:r w:rsidR="00DC4EAA" w:rsidRPr="00DC4EAA">
        <w:rPr>
          <w:iCs/>
        </w:rPr>
        <w:t>dengan</w:t>
      </w:r>
      <w:proofErr w:type="spellEnd"/>
      <w:r w:rsidR="00DC4EAA" w:rsidRPr="00DC4EAA">
        <w:rPr>
          <w:iCs/>
        </w:rPr>
        <w:t xml:space="preserve"> </w:t>
      </w:r>
      <w:proofErr w:type="spellStart"/>
      <w:r w:rsidR="00DC4EAA" w:rsidRPr="00DC4EAA">
        <w:rPr>
          <w:iCs/>
        </w:rPr>
        <w:t>penelitian</w:t>
      </w:r>
      <w:proofErr w:type="spellEnd"/>
      <w:r w:rsidR="00DC4EAA" w:rsidRPr="00DC4EAA">
        <w:rPr>
          <w:iCs/>
        </w:rPr>
        <w:t xml:space="preserve"> yang </w:t>
      </w:r>
      <w:proofErr w:type="spellStart"/>
      <w:r w:rsidR="00DC4EAA" w:rsidRPr="00DC4EAA">
        <w:rPr>
          <w:iCs/>
        </w:rPr>
        <w:t>dilakukan</w:t>
      </w:r>
      <w:proofErr w:type="spellEnd"/>
      <w:r w:rsidR="00DC4EAA" w:rsidRPr="00DC4EAA">
        <w:rPr>
          <w:iCs/>
        </w:rPr>
        <w:t xml:space="preserve"> oleh </w:t>
      </w:r>
      <w:proofErr w:type="spellStart"/>
      <w:r w:rsidR="00DC4EAA" w:rsidRPr="00DC4EAA">
        <w:rPr>
          <w:iCs/>
        </w:rPr>
        <w:t>Luthfi</w:t>
      </w:r>
      <w:proofErr w:type="spellEnd"/>
      <w:r w:rsidR="00DC4EAA" w:rsidRPr="00DC4EAA">
        <w:rPr>
          <w:iCs/>
        </w:rPr>
        <w:t xml:space="preserve">, </w:t>
      </w:r>
      <w:proofErr w:type="spellStart"/>
      <w:r w:rsidR="00DC4EAA" w:rsidRPr="00DC4EAA">
        <w:rPr>
          <w:iCs/>
        </w:rPr>
        <w:t>dkk</w:t>
      </w:r>
      <w:proofErr w:type="spellEnd"/>
      <w:r w:rsidR="00DC4EAA" w:rsidRPr="00DC4EAA">
        <w:rPr>
          <w:iCs/>
        </w:rPr>
        <w:t xml:space="preserve"> (2019), </w:t>
      </w:r>
      <w:proofErr w:type="spellStart"/>
      <w:r w:rsidR="00DC4EAA" w:rsidRPr="00DC4EAA">
        <w:rPr>
          <w:iCs/>
        </w:rPr>
        <w:t>hasil</w:t>
      </w:r>
      <w:proofErr w:type="spellEnd"/>
      <w:r w:rsidR="00DC4EAA" w:rsidRPr="00DC4EAA">
        <w:rPr>
          <w:iCs/>
        </w:rPr>
        <w:t xml:space="preserve"> </w:t>
      </w:r>
      <w:proofErr w:type="spellStart"/>
      <w:r w:rsidR="00DC4EAA" w:rsidRPr="00DC4EAA">
        <w:rPr>
          <w:iCs/>
        </w:rPr>
        <w:t>penelitiannya</w:t>
      </w:r>
      <w:proofErr w:type="spellEnd"/>
      <w:r w:rsidR="00DC4EAA" w:rsidRPr="00DC4EAA">
        <w:rPr>
          <w:iCs/>
        </w:rPr>
        <w:t xml:space="preserve"> </w:t>
      </w:r>
      <w:proofErr w:type="spellStart"/>
      <w:r w:rsidR="00DC4EAA" w:rsidRPr="00DC4EAA">
        <w:rPr>
          <w:iCs/>
        </w:rPr>
        <w:t>menyatakan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terdapat</w:t>
      </w:r>
      <w:proofErr w:type="spellEnd"/>
      <w:r w:rsidR="00DC4EAA" w:rsidRPr="00DC4EAA">
        <w:rPr>
          <w:iCs/>
        </w:rPr>
        <w:t xml:space="preserve"> </w:t>
      </w:r>
      <w:proofErr w:type="spellStart"/>
      <w:r w:rsidR="00DC4EAA" w:rsidRPr="00DC4EAA">
        <w:rPr>
          <w:iCs/>
        </w:rPr>
        <w:t>pengaruh</w:t>
      </w:r>
      <w:proofErr w:type="spellEnd"/>
      <w:r w:rsidR="00DC4EAA" w:rsidRPr="00DC4EAA">
        <w:rPr>
          <w:iCs/>
        </w:rPr>
        <w:t xml:space="preserve"> </w:t>
      </w:r>
      <w:proofErr w:type="spellStart"/>
      <w:r w:rsidR="00DC4EAA" w:rsidRPr="00DC4EAA">
        <w:rPr>
          <w:iCs/>
        </w:rPr>
        <w:t>positif</w:t>
      </w:r>
      <w:proofErr w:type="spellEnd"/>
      <w:r w:rsidR="00DC4EAA" w:rsidRPr="00DC4EAA">
        <w:rPr>
          <w:iCs/>
        </w:rPr>
        <w:t xml:space="preserve"> dan </w:t>
      </w:r>
      <w:proofErr w:type="spellStart"/>
      <w:r w:rsidR="00DC4EAA" w:rsidRPr="00DC4EAA">
        <w:rPr>
          <w:iCs/>
        </w:rPr>
        <w:t>signifikan</w:t>
      </w:r>
      <w:proofErr w:type="spellEnd"/>
      <w:r w:rsidR="00DC4EAA" w:rsidRPr="00DC4EAA">
        <w:rPr>
          <w:iCs/>
        </w:rPr>
        <w:t xml:space="preserve"> </w:t>
      </w:r>
      <w:proofErr w:type="spellStart"/>
      <w:r w:rsidR="00DC4EAA" w:rsidRPr="00DC4EAA">
        <w:rPr>
          <w:iCs/>
        </w:rPr>
        <w:t>antara</w:t>
      </w:r>
      <w:proofErr w:type="spellEnd"/>
      <w:r w:rsidR="00DC4EAA" w:rsidRPr="00DC4EAA">
        <w:rPr>
          <w:iCs/>
        </w:rPr>
        <w:t xml:space="preserve"> </w:t>
      </w:r>
      <w:proofErr w:type="spellStart"/>
      <w:r w:rsidR="00DC4EAA" w:rsidRPr="00DC4EAA">
        <w:rPr>
          <w:iCs/>
        </w:rPr>
        <w:t>variabel</w:t>
      </w:r>
      <w:proofErr w:type="spellEnd"/>
      <w:r w:rsidR="00DC4EAA" w:rsidRPr="00DC4EAA">
        <w:rPr>
          <w:iCs/>
        </w:rPr>
        <w:t xml:space="preserve"> </w:t>
      </w:r>
      <w:proofErr w:type="spellStart"/>
      <w:r w:rsidR="00DC4EAA" w:rsidRPr="00DC4EAA">
        <w:rPr>
          <w:iCs/>
        </w:rPr>
        <w:t>motivasi</w:t>
      </w:r>
      <w:proofErr w:type="spellEnd"/>
      <w:r w:rsidR="00DC4EAA" w:rsidRPr="00DC4EAA">
        <w:rPr>
          <w:iCs/>
        </w:rPr>
        <w:t xml:space="preserve"> </w:t>
      </w:r>
      <w:proofErr w:type="spellStart"/>
      <w:r w:rsidR="00DC4EAA" w:rsidRPr="00DC4EAA">
        <w:rPr>
          <w:iCs/>
        </w:rPr>
        <w:t>terhadap</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Tetapi</w:t>
      </w:r>
      <w:proofErr w:type="spellEnd"/>
      <w:r w:rsidR="00DC4EAA" w:rsidRPr="00DC4EAA">
        <w:rPr>
          <w:iCs/>
        </w:rPr>
        <w:t xml:space="preserve"> </w:t>
      </w:r>
      <w:proofErr w:type="spellStart"/>
      <w:r w:rsidR="00DC4EAA" w:rsidRPr="00DC4EAA">
        <w:rPr>
          <w:iCs/>
        </w:rPr>
        <w:t>tidak</w:t>
      </w:r>
      <w:proofErr w:type="spellEnd"/>
      <w:r w:rsidR="00DC4EAA" w:rsidRPr="00DC4EAA">
        <w:rPr>
          <w:iCs/>
        </w:rPr>
        <w:t xml:space="preserve"> </w:t>
      </w:r>
      <w:proofErr w:type="spellStart"/>
      <w:r w:rsidR="00DC4EAA" w:rsidRPr="00DC4EAA">
        <w:rPr>
          <w:iCs/>
        </w:rPr>
        <w:t>sejalan</w:t>
      </w:r>
      <w:proofErr w:type="spellEnd"/>
      <w:r w:rsidR="00DC4EAA" w:rsidRPr="00DC4EAA">
        <w:rPr>
          <w:iCs/>
        </w:rPr>
        <w:t xml:space="preserve"> </w:t>
      </w:r>
      <w:proofErr w:type="spellStart"/>
      <w:r w:rsidR="00DC4EAA" w:rsidRPr="00DC4EAA">
        <w:rPr>
          <w:iCs/>
        </w:rPr>
        <w:t>dengan</w:t>
      </w:r>
      <w:proofErr w:type="spellEnd"/>
      <w:r w:rsidR="00DC4EAA" w:rsidRPr="00DC4EAA">
        <w:rPr>
          <w:iCs/>
        </w:rPr>
        <w:t xml:space="preserve"> </w:t>
      </w:r>
      <w:proofErr w:type="spellStart"/>
      <w:r w:rsidR="00DC4EAA" w:rsidRPr="00DC4EAA">
        <w:rPr>
          <w:iCs/>
        </w:rPr>
        <w:t>penelitian</w:t>
      </w:r>
      <w:proofErr w:type="spellEnd"/>
      <w:r w:rsidR="00DC4EAA" w:rsidRPr="00DC4EAA">
        <w:rPr>
          <w:iCs/>
        </w:rPr>
        <w:t xml:space="preserve"> yang </w:t>
      </w:r>
      <w:proofErr w:type="spellStart"/>
      <w:r w:rsidR="00DC4EAA" w:rsidRPr="00DC4EAA">
        <w:rPr>
          <w:iCs/>
        </w:rPr>
        <w:t>dilakukan</w:t>
      </w:r>
      <w:proofErr w:type="spellEnd"/>
      <w:r w:rsidR="00DC4EAA" w:rsidRPr="00DC4EAA">
        <w:rPr>
          <w:iCs/>
        </w:rPr>
        <w:t xml:space="preserve"> oleh </w:t>
      </w:r>
      <w:proofErr w:type="spellStart"/>
      <w:r w:rsidR="00DC4EAA" w:rsidRPr="00DC4EAA">
        <w:rPr>
          <w:iCs/>
        </w:rPr>
        <w:t>Wuryastuti</w:t>
      </w:r>
      <w:proofErr w:type="spellEnd"/>
      <w:r w:rsidR="00DC4EAA" w:rsidRPr="00DC4EAA">
        <w:rPr>
          <w:iCs/>
        </w:rPr>
        <w:t xml:space="preserve">, </w:t>
      </w:r>
      <w:proofErr w:type="spellStart"/>
      <w:r w:rsidR="00DC4EAA" w:rsidRPr="00DC4EAA">
        <w:rPr>
          <w:iCs/>
        </w:rPr>
        <w:t>dkk</w:t>
      </w:r>
      <w:proofErr w:type="spellEnd"/>
      <w:r w:rsidR="00DC4EAA" w:rsidRPr="00DC4EAA">
        <w:rPr>
          <w:iCs/>
        </w:rPr>
        <w:t xml:space="preserve"> (2018), </w:t>
      </w:r>
      <w:proofErr w:type="spellStart"/>
      <w:r w:rsidR="00DC4EAA" w:rsidRPr="00DC4EAA">
        <w:rPr>
          <w:iCs/>
        </w:rPr>
        <w:t>hasil</w:t>
      </w:r>
      <w:proofErr w:type="spellEnd"/>
      <w:r w:rsidR="00DC4EAA" w:rsidRPr="00DC4EAA">
        <w:rPr>
          <w:iCs/>
        </w:rPr>
        <w:t xml:space="preserve"> </w:t>
      </w:r>
      <w:proofErr w:type="spellStart"/>
      <w:r w:rsidR="00DC4EAA" w:rsidRPr="00DC4EAA">
        <w:rPr>
          <w:iCs/>
        </w:rPr>
        <w:t>penelitiannya</w:t>
      </w:r>
      <w:proofErr w:type="spellEnd"/>
      <w:r w:rsidR="00DC4EAA" w:rsidRPr="00DC4EAA">
        <w:rPr>
          <w:iCs/>
        </w:rPr>
        <w:t xml:space="preserve"> </w:t>
      </w:r>
      <w:proofErr w:type="spellStart"/>
      <w:r w:rsidR="00DC4EAA" w:rsidRPr="00DC4EAA">
        <w:rPr>
          <w:iCs/>
        </w:rPr>
        <w:t>menyatakan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motivasi</w:t>
      </w:r>
      <w:proofErr w:type="spellEnd"/>
      <w:r w:rsidR="00DC4EAA" w:rsidRPr="00DC4EAA">
        <w:rPr>
          <w:iCs/>
        </w:rPr>
        <w:t xml:space="preserve"> </w:t>
      </w:r>
      <w:proofErr w:type="spellStart"/>
      <w:r w:rsidR="00DC4EAA" w:rsidRPr="00DC4EAA">
        <w:rPr>
          <w:iCs/>
        </w:rPr>
        <w:t>tidak</w:t>
      </w:r>
      <w:proofErr w:type="spellEnd"/>
      <w:r w:rsidR="00DC4EAA" w:rsidRPr="00DC4EAA">
        <w:rPr>
          <w:iCs/>
        </w:rPr>
        <w:t xml:space="preserve"> </w:t>
      </w:r>
      <w:proofErr w:type="spellStart"/>
      <w:r w:rsidR="00DC4EAA" w:rsidRPr="00DC4EAA">
        <w:rPr>
          <w:iCs/>
        </w:rPr>
        <w:t>berpengaruh</w:t>
      </w:r>
      <w:proofErr w:type="spellEnd"/>
      <w:r w:rsidR="00DC4EAA" w:rsidRPr="00DC4EAA">
        <w:rPr>
          <w:iCs/>
        </w:rPr>
        <w:t xml:space="preserve"> </w:t>
      </w:r>
      <w:proofErr w:type="spellStart"/>
      <w:r w:rsidR="00DC4EAA" w:rsidRPr="00DC4EAA">
        <w:rPr>
          <w:iCs/>
        </w:rPr>
        <w:t>signifikan</w:t>
      </w:r>
      <w:proofErr w:type="spellEnd"/>
      <w:r w:rsidR="00DC4EAA" w:rsidRPr="00DC4EAA">
        <w:rPr>
          <w:iCs/>
        </w:rPr>
        <w:t xml:space="preserve"> </w:t>
      </w:r>
      <w:proofErr w:type="spellStart"/>
      <w:r w:rsidR="00DC4EAA" w:rsidRPr="00DC4EAA">
        <w:rPr>
          <w:iCs/>
        </w:rPr>
        <w:t>terhadap</w:t>
      </w:r>
      <w:proofErr w:type="spellEnd"/>
      <w:r w:rsidR="00DC4EAA" w:rsidRPr="00DC4EAA">
        <w:rPr>
          <w:iCs/>
        </w:rPr>
        <w:t xml:space="preserve"> </w:t>
      </w:r>
      <w:proofErr w:type="spellStart"/>
      <w:r w:rsidR="00DC4EAA" w:rsidRPr="00DC4EAA">
        <w:rPr>
          <w:iCs/>
        </w:rPr>
        <w:t>kecenderungan</w:t>
      </w:r>
      <w:proofErr w:type="spellEnd"/>
      <w:r w:rsidR="00DC4EAA" w:rsidRPr="00DC4EAA">
        <w:rPr>
          <w:iCs/>
        </w:rPr>
        <w:t xml:space="preserve"> </w:t>
      </w:r>
      <w:proofErr w:type="spellStart"/>
      <w:r w:rsidR="00DC4EAA" w:rsidRPr="00DC4EAA">
        <w:rPr>
          <w:iCs/>
        </w:rPr>
        <w:t>kecurangan</w:t>
      </w:r>
      <w:proofErr w:type="spellEnd"/>
      <w:r w:rsidR="00DC4EAA" w:rsidRPr="00DC4EAA">
        <w:rPr>
          <w:iCs/>
        </w:rPr>
        <w:t>.</w:t>
      </w:r>
    </w:p>
    <w:p w14:paraId="10AD6D1B" w14:textId="72B25C09" w:rsidR="00422EAF" w:rsidRDefault="00422EAF" w:rsidP="00C000A2">
      <w:pPr>
        <w:pStyle w:val="ListParagraph"/>
        <w:numPr>
          <w:ilvl w:val="0"/>
          <w:numId w:val="17"/>
        </w:numPr>
        <w:rPr>
          <w:iCs/>
        </w:rPr>
      </w:pPr>
      <w:proofErr w:type="spellStart"/>
      <w:r w:rsidRPr="00C000A2">
        <w:rPr>
          <w:iCs/>
        </w:rPr>
        <w:lastRenderedPageBreak/>
        <w:t>Diperoleh</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proofErr w:type="spellStart"/>
      <w:r>
        <w:rPr>
          <w:iCs/>
        </w:rPr>
        <w:t>ketaatan</w:t>
      </w:r>
      <w:proofErr w:type="spellEnd"/>
      <w:r>
        <w:rPr>
          <w:iCs/>
        </w:rPr>
        <w:t xml:space="preserve"> </w:t>
      </w:r>
      <w:proofErr w:type="spellStart"/>
      <w:r>
        <w:rPr>
          <w:iCs/>
        </w:rPr>
        <w:t>aturan</w:t>
      </w:r>
      <w:proofErr w:type="spellEnd"/>
      <w:r>
        <w:rPr>
          <w:iCs/>
        </w:rPr>
        <w:t xml:space="preserve"> </w:t>
      </w:r>
      <w:proofErr w:type="spellStart"/>
      <w:r>
        <w:rPr>
          <w:iCs/>
        </w:rPr>
        <w:t>akuntansi</w:t>
      </w:r>
      <w:proofErr w:type="spellEnd"/>
      <w:r w:rsidRPr="00C000A2">
        <w:rPr>
          <w:iCs/>
        </w:rPr>
        <w:t xml:space="preserve"> </w:t>
      </w:r>
      <w:proofErr w:type="spellStart"/>
      <w:r w:rsidRPr="00C000A2">
        <w:rPr>
          <w:iCs/>
        </w:rPr>
        <w:t>sebesar</w:t>
      </w:r>
      <w:proofErr w:type="spellEnd"/>
      <w:r w:rsidRPr="00C000A2">
        <w:rPr>
          <w:iCs/>
        </w:rPr>
        <w:t xml:space="preserve"> </w:t>
      </w:r>
      <w:r>
        <w:rPr>
          <w:iCs/>
        </w:rPr>
        <w:t xml:space="preserve">-2,241 </w:t>
      </w:r>
      <w:proofErr w:type="spellStart"/>
      <w:r>
        <w:rPr>
          <w:iCs/>
        </w:rPr>
        <w:t>dengan</w:t>
      </w:r>
      <w:proofErr w:type="spellEnd"/>
      <w:r>
        <w:rPr>
          <w:iCs/>
        </w:rPr>
        <w:t xml:space="preserve"> </w:t>
      </w:r>
      <w:proofErr w:type="spellStart"/>
      <w:r>
        <w:rPr>
          <w:iCs/>
        </w:rPr>
        <w:t>nilai</w:t>
      </w:r>
      <w:proofErr w:type="spellEnd"/>
      <w:r>
        <w:rPr>
          <w:iCs/>
        </w:rPr>
        <w:t xml:space="preserve"> </w:t>
      </w:r>
      <w:proofErr w:type="spellStart"/>
      <w:r>
        <w:rPr>
          <w:iCs/>
        </w:rPr>
        <w:t>signifikan</w:t>
      </w:r>
      <w:proofErr w:type="spellEnd"/>
      <w:r>
        <w:rPr>
          <w:iCs/>
        </w:rPr>
        <w:t xml:space="preserve"> 0,032. </w:t>
      </w:r>
      <w:proofErr w:type="spellStart"/>
      <w:r>
        <w:rPr>
          <w:iCs/>
        </w:rPr>
        <w:t>Sedang</w:t>
      </w:r>
      <w:r w:rsidRPr="00C000A2">
        <w:rPr>
          <w:iCs/>
        </w:rPr>
        <w:t>kan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tabel</w:t>
      </w:r>
      <w:proofErr w:type="spellEnd"/>
      <w:r w:rsidRPr="00C000A2">
        <w:rPr>
          <w:iCs/>
        </w:rPr>
        <w:t xml:space="preserve"> </w:t>
      </w:r>
      <w:proofErr w:type="spellStart"/>
      <w:r w:rsidRPr="00C000A2">
        <w:rPr>
          <w:iCs/>
        </w:rPr>
        <w:t>sebesar</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0,05. </w:t>
      </w:r>
      <w:proofErr w:type="spellStart"/>
      <w:r w:rsidRPr="00C000A2">
        <w:rPr>
          <w:iCs/>
        </w:rPr>
        <w:t>Maka</w:t>
      </w:r>
      <w:proofErr w:type="spellEnd"/>
      <w:r w:rsidRPr="00C000A2">
        <w:rPr>
          <w:iCs/>
        </w:rPr>
        <w:t xml:space="preserve"> </w:t>
      </w:r>
      <w:proofErr w:type="spellStart"/>
      <w:r w:rsidRPr="00C000A2">
        <w:rPr>
          <w:iCs/>
        </w:rPr>
        <w:t>karena</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t</w:t>
      </w:r>
      <w:r w:rsidRPr="00C000A2">
        <w:rPr>
          <w:iCs/>
          <w:vertAlign w:val="subscript"/>
        </w:rPr>
        <w:t>hitung</w:t>
      </w:r>
      <w:proofErr w:type="spellEnd"/>
      <w:r w:rsidRPr="00C000A2">
        <w:rPr>
          <w:iCs/>
        </w:rPr>
        <w:t xml:space="preserve"> </w:t>
      </w:r>
      <w:r>
        <w:rPr>
          <w:iCs/>
        </w:rPr>
        <w:t xml:space="preserve">-2,241 </w:t>
      </w:r>
      <w:r w:rsidRPr="00C000A2">
        <w:rPr>
          <w:iCs/>
        </w:rPr>
        <w:t xml:space="preserve">&gt; </w:t>
      </w:r>
      <w:proofErr w:type="spellStart"/>
      <w:r w:rsidRPr="00C000A2">
        <w:rPr>
          <w:iCs/>
        </w:rPr>
        <w:t>t</w:t>
      </w:r>
      <w:r w:rsidRPr="00C000A2">
        <w:rPr>
          <w:iCs/>
          <w:vertAlign w:val="subscript"/>
        </w:rPr>
        <w:t>tabel</w:t>
      </w:r>
      <w:proofErr w:type="spellEnd"/>
      <w:r w:rsidRPr="00C000A2">
        <w:rPr>
          <w:iCs/>
        </w:rPr>
        <w:t xml:space="preserve"> 2,035 </w:t>
      </w:r>
      <w:proofErr w:type="spellStart"/>
      <w:r w:rsidRPr="00C000A2">
        <w:rPr>
          <w:iCs/>
        </w:rPr>
        <w:t>dengan</w:t>
      </w:r>
      <w:proofErr w:type="spellEnd"/>
      <w:r w:rsidRPr="00C000A2">
        <w:rPr>
          <w:iCs/>
        </w:rPr>
        <w:t xml:space="preserve"> </w:t>
      </w:r>
      <w:proofErr w:type="spellStart"/>
      <w:r w:rsidRPr="00C000A2">
        <w:rPr>
          <w:iCs/>
        </w:rPr>
        <w:t>nilai</w:t>
      </w:r>
      <w:proofErr w:type="spellEnd"/>
      <w:r w:rsidRPr="00C000A2">
        <w:rPr>
          <w:iCs/>
        </w:rPr>
        <w:t xml:space="preserve"> </w:t>
      </w:r>
      <w:proofErr w:type="spellStart"/>
      <w:r w:rsidRPr="00C000A2">
        <w:rPr>
          <w:iCs/>
        </w:rPr>
        <w:t>signifikan</w:t>
      </w:r>
      <w:proofErr w:type="spellEnd"/>
      <w:r w:rsidRPr="00C000A2">
        <w:rPr>
          <w:iCs/>
        </w:rPr>
        <w:t xml:space="preserve"> </w:t>
      </w:r>
      <w:r>
        <w:rPr>
          <w:iCs/>
        </w:rPr>
        <w:t xml:space="preserve">0,032 </w:t>
      </w:r>
      <w:r w:rsidRPr="00C000A2">
        <w:rPr>
          <w:iCs/>
        </w:rPr>
        <w:t xml:space="preserve">&lt; 0,05 </w:t>
      </w:r>
      <w:proofErr w:type="spellStart"/>
      <w:r w:rsidRPr="00C000A2">
        <w:rPr>
          <w:iCs/>
        </w:rPr>
        <w:t>maka</w:t>
      </w:r>
      <w:proofErr w:type="spellEnd"/>
      <w:r w:rsidRPr="00C000A2">
        <w:rPr>
          <w:iCs/>
        </w:rPr>
        <w:t xml:space="preserve"> H</w:t>
      </w:r>
      <w:r>
        <w:rPr>
          <w:iCs/>
          <w:vertAlign w:val="subscript"/>
        </w:rPr>
        <w:t>4</w:t>
      </w:r>
      <w:r w:rsidRPr="00C000A2">
        <w:rPr>
          <w:iCs/>
        </w:rPr>
        <w:t xml:space="preserve"> </w:t>
      </w:r>
      <w:proofErr w:type="spellStart"/>
      <w:r>
        <w:rPr>
          <w:iCs/>
        </w:rPr>
        <w:t>ditolak</w:t>
      </w:r>
      <w:proofErr w:type="spellEnd"/>
      <w:r w:rsidRPr="00C000A2">
        <w:rPr>
          <w:iCs/>
        </w:rPr>
        <w:t xml:space="preserve">, yang </w:t>
      </w:r>
      <w:proofErr w:type="spellStart"/>
      <w:r w:rsidRPr="00C000A2">
        <w:rPr>
          <w:iCs/>
        </w:rPr>
        <w:t>artinya</w:t>
      </w:r>
      <w:proofErr w:type="spellEnd"/>
      <w:r w:rsidRPr="00C000A2">
        <w:rPr>
          <w:iCs/>
        </w:rPr>
        <w:t xml:space="preserve"> </w:t>
      </w:r>
      <w:proofErr w:type="spellStart"/>
      <w:r w:rsidRPr="00C000A2">
        <w:rPr>
          <w:iCs/>
        </w:rPr>
        <w:t>bahwa</w:t>
      </w:r>
      <w:proofErr w:type="spellEnd"/>
      <w:r w:rsidRPr="00C000A2">
        <w:rPr>
          <w:iCs/>
        </w:rPr>
        <w:t xml:space="preserve"> </w:t>
      </w:r>
      <w:proofErr w:type="spellStart"/>
      <w:r>
        <w:rPr>
          <w:iCs/>
        </w:rPr>
        <w:t>motivasi</w:t>
      </w:r>
      <w:proofErr w:type="spellEnd"/>
      <w:r w:rsidRPr="00C000A2">
        <w:rPr>
          <w:iCs/>
        </w:rPr>
        <w:t xml:space="preserve"> </w:t>
      </w:r>
      <w:proofErr w:type="spellStart"/>
      <w:r w:rsidRPr="00C000A2">
        <w:rPr>
          <w:iCs/>
        </w:rPr>
        <w:t>berpengaruh</w:t>
      </w:r>
      <w:proofErr w:type="spellEnd"/>
      <w:r w:rsidRPr="00C000A2">
        <w:rPr>
          <w:iCs/>
        </w:rPr>
        <w:t xml:space="preserve"> </w:t>
      </w:r>
      <w:proofErr w:type="spellStart"/>
      <w:r>
        <w:rPr>
          <w:iCs/>
        </w:rPr>
        <w:t>negatif</w:t>
      </w:r>
      <w:proofErr w:type="spellEnd"/>
      <w:r w:rsidRPr="00C000A2">
        <w:rPr>
          <w:iCs/>
        </w:rPr>
        <w:t xml:space="preserve"> dan </w:t>
      </w:r>
      <w:proofErr w:type="spellStart"/>
      <w:r w:rsidRPr="00C000A2">
        <w:rPr>
          <w:iCs/>
        </w:rPr>
        <w:t>signifikan</w:t>
      </w:r>
      <w:proofErr w:type="spellEnd"/>
      <w:r w:rsidRPr="00C000A2">
        <w:rPr>
          <w:iCs/>
        </w:rPr>
        <w:t xml:space="preserve"> </w:t>
      </w:r>
      <w:proofErr w:type="spellStart"/>
      <w:r w:rsidRPr="00C000A2">
        <w:rPr>
          <w:iCs/>
        </w:rPr>
        <w:t>terhadap</w:t>
      </w:r>
      <w:proofErr w:type="spellEnd"/>
      <w:r w:rsidRPr="00C000A2">
        <w:rPr>
          <w:iCs/>
        </w:rPr>
        <w:t xml:space="preserve"> </w:t>
      </w:r>
      <w:proofErr w:type="spellStart"/>
      <w:r w:rsidRPr="00C000A2">
        <w:rPr>
          <w:iCs/>
        </w:rPr>
        <w:t>kecurangan</w:t>
      </w:r>
      <w:proofErr w:type="spellEnd"/>
      <w:r w:rsidRPr="00C000A2">
        <w:rPr>
          <w:iCs/>
        </w:rPr>
        <w:t xml:space="preserve"> </w:t>
      </w:r>
      <w:proofErr w:type="spellStart"/>
      <w:r w:rsidRPr="00C000A2">
        <w:rPr>
          <w:iCs/>
        </w:rPr>
        <w:t>akuntansi</w:t>
      </w:r>
      <w:proofErr w:type="spellEnd"/>
      <w:r w:rsidRPr="00C000A2">
        <w:rPr>
          <w:iCs/>
        </w:rPr>
        <w:t xml:space="preserve"> pada PT. Bank Tabungan Negara (Persero) </w:t>
      </w:r>
      <w:proofErr w:type="spellStart"/>
      <w:r w:rsidRPr="00C000A2">
        <w:rPr>
          <w:iCs/>
        </w:rPr>
        <w:t>Tbk</w:t>
      </w:r>
      <w:proofErr w:type="spellEnd"/>
      <w:r w:rsidRPr="00C000A2">
        <w:rPr>
          <w:iCs/>
        </w:rPr>
        <w:t xml:space="preserve"> KC Medan.</w:t>
      </w:r>
      <w:r w:rsidR="00DC4EAA">
        <w:rPr>
          <w:iCs/>
        </w:rPr>
        <w:t xml:space="preserve"> </w:t>
      </w:r>
      <w:r w:rsidR="00DC4EAA" w:rsidRPr="00DC4EAA">
        <w:rPr>
          <w:iCs/>
        </w:rPr>
        <w:t xml:space="preserve">Hal </w:t>
      </w:r>
      <w:proofErr w:type="spellStart"/>
      <w:r w:rsidR="00DC4EAA" w:rsidRPr="00DC4EAA">
        <w:rPr>
          <w:iCs/>
        </w:rPr>
        <w:t>ini</w:t>
      </w:r>
      <w:proofErr w:type="spellEnd"/>
      <w:r w:rsidR="00DC4EAA" w:rsidRPr="00DC4EAA">
        <w:rPr>
          <w:iCs/>
        </w:rPr>
        <w:t xml:space="preserve"> </w:t>
      </w:r>
      <w:proofErr w:type="spellStart"/>
      <w:r w:rsidR="00DC4EAA" w:rsidRPr="00DC4EAA">
        <w:rPr>
          <w:iCs/>
        </w:rPr>
        <w:t>mengindikasikan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hubungan</w:t>
      </w:r>
      <w:proofErr w:type="spellEnd"/>
      <w:r w:rsidR="00DC4EAA" w:rsidRPr="00DC4EAA">
        <w:rPr>
          <w:iCs/>
        </w:rPr>
        <w:t xml:space="preserve"> </w:t>
      </w:r>
      <w:proofErr w:type="spellStart"/>
      <w:r w:rsidR="00DC4EAA" w:rsidRPr="00DC4EAA">
        <w:rPr>
          <w:iCs/>
        </w:rPr>
        <w:t>ketaatan</w:t>
      </w:r>
      <w:proofErr w:type="spellEnd"/>
      <w:r w:rsidR="00DC4EAA" w:rsidRPr="00DC4EAA">
        <w:rPr>
          <w:iCs/>
        </w:rPr>
        <w:t xml:space="preserve"> </w:t>
      </w:r>
      <w:proofErr w:type="spellStart"/>
      <w:r w:rsidR="00DC4EAA" w:rsidRPr="00DC4EAA">
        <w:rPr>
          <w:iCs/>
        </w:rPr>
        <w:t>aturan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berlawanan</w:t>
      </w:r>
      <w:proofErr w:type="spellEnd"/>
      <w:r w:rsidR="00DC4EAA" w:rsidRPr="00DC4EAA">
        <w:rPr>
          <w:iCs/>
        </w:rPr>
        <w:t xml:space="preserve"> </w:t>
      </w:r>
      <w:proofErr w:type="spellStart"/>
      <w:r w:rsidR="00DC4EAA" w:rsidRPr="00DC4EAA">
        <w:rPr>
          <w:iCs/>
        </w:rPr>
        <w:t>arah</w:t>
      </w:r>
      <w:proofErr w:type="spellEnd"/>
      <w:r w:rsidR="00DC4EAA" w:rsidRPr="00DC4EAA">
        <w:rPr>
          <w:iCs/>
        </w:rPr>
        <w:t xml:space="preserve"> </w:t>
      </w:r>
      <w:proofErr w:type="spellStart"/>
      <w:r w:rsidR="00DC4EAA" w:rsidRPr="00DC4EAA">
        <w:rPr>
          <w:iCs/>
        </w:rPr>
        <w:t>dengan</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Dapat</w:t>
      </w:r>
      <w:proofErr w:type="spellEnd"/>
      <w:r w:rsidR="00DC4EAA" w:rsidRPr="00DC4EAA">
        <w:rPr>
          <w:iCs/>
        </w:rPr>
        <w:t xml:space="preserve"> </w:t>
      </w:r>
      <w:proofErr w:type="spellStart"/>
      <w:r w:rsidR="00DC4EAA" w:rsidRPr="00DC4EAA">
        <w:rPr>
          <w:iCs/>
        </w:rPr>
        <w:t>diartikan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semakin</w:t>
      </w:r>
      <w:proofErr w:type="spellEnd"/>
      <w:r w:rsidR="00DC4EAA" w:rsidRPr="00DC4EAA">
        <w:rPr>
          <w:iCs/>
        </w:rPr>
        <w:t xml:space="preserve"> </w:t>
      </w:r>
      <w:proofErr w:type="spellStart"/>
      <w:r w:rsidR="00DC4EAA" w:rsidRPr="00DC4EAA">
        <w:rPr>
          <w:iCs/>
        </w:rPr>
        <w:t>taatnya</w:t>
      </w:r>
      <w:proofErr w:type="spellEnd"/>
      <w:r w:rsidR="00DC4EAA" w:rsidRPr="00DC4EAA">
        <w:rPr>
          <w:iCs/>
        </w:rPr>
        <w:t xml:space="preserve"> </w:t>
      </w:r>
      <w:proofErr w:type="spellStart"/>
      <w:r w:rsidR="00DC4EAA" w:rsidRPr="00DC4EAA">
        <w:rPr>
          <w:iCs/>
        </w:rPr>
        <w:t>perusahaan</w:t>
      </w:r>
      <w:proofErr w:type="spellEnd"/>
      <w:r w:rsidR="00DC4EAA" w:rsidRPr="00DC4EAA">
        <w:rPr>
          <w:iCs/>
        </w:rPr>
        <w:t xml:space="preserve"> </w:t>
      </w:r>
      <w:proofErr w:type="spellStart"/>
      <w:r w:rsidR="00DC4EAA" w:rsidRPr="00DC4EAA">
        <w:rPr>
          <w:iCs/>
        </w:rPr>
        <w:t>terhadap</w:t>
      </w:r>
      <w:proofErr w:type="spellEnd"/>
      <w:r w:rsidR="00DC4EAA" w:rsidRPr="00DC4EAA">
        <w:rPr>
          <w:iCs/>
        </w:rPr>
        <w:t xml:space="preserve"> </w:t>
      </w:r>
      <w:proofErr w:type="spellStart"/>
      <w:r w:rsidR="00DC4EAA" w:rsidRPr="00DC4EAA">
        <w:rPr>
          <w:iCs/>
        </w:rPr>
        <w:t>aturan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yang </w:t>
      </w:r>
      <w:proofErr w:type="spellStart"/>
      <w:r w:rsidR="00DC4EAA" w:rsidRPr="00DC4EAA">
        <w:rPr>
          <w:iCs/>
        </w:rPr>
        <w:t>berlaku</w:t>
      </w:r>
      <w:proofErr w:type="spellEnd"/>
      <w:r w:rsidR="00DC4EAA" w:rsidRPr="00DC4EAA">
        <w:rPr>
          <w:iCs/>
        </w:rPr>
        <w:t xml:space="preserve"> </w:t>
      </w:r>
      <w:proofErr w:type="spellStart"/>
      <w:r w:rsidR="00DC4EAA" w:rsidRPr="00DC4EAA">
        <w:rPr>
          <w:iCs/>
        </w:rPr>
        <w:t>maka</w:t>
      </w:r>
      <w:proofErr w:type="spellEnd"/>
      <w:r w:rsidR="00DC4EAA" w:rsidRPr="00DC4EAA">
        <w:rPr>
          <w:iCs/>
        </w:rPr>
        <w:t xml:space="preserve"> </w:t>
      </w:r>
      <w:proofErr w:type="spellStart"/>
      <w:r w:rsidR="00DC4EAA" w:rsidRPr="00DC4EAA">
        <w:rPr>
          <w:iCs/>
        </w:rPr>
        <w:t>akan</w:t>
      </w:r>
      <w:proofErr w:type="spellEnd"/>
      <w:r w:rsidR="00DC4EAA" w:rsidRPr="00DC4EAA">
        <w:rPr>
          <w:iCs/>
        </w:rPr>
        <w:t xml:space="preserve"> </w:t>
      </w:r>
      <w:proofErr w:type="spellStart"/>
      <w:r w:rsidR="00DC4EAA" w:rsidRPr="00DC4EAA">
        <w:rPr>
          <w:iCs/>
        </w:rPr>
        <w:t>semakin</w:t>
      </w:r>
      <w:proofErr w:type="spellEnd"/>
      <w:r w:rsidR="00DC4EAA" w:rsidRPr="00DC4EAA">
        <w:rPr>
          <w:iCs/>
        </w:rPr>
        <w:t xml:space="preserve"> </w:t>
      </w:r>
      <w:proofErr w:type="spellStart"/>
      <w:r w:rsidR="00DC4EAA" w:rsidRPr="00DC4EAA">
        <w:rPr>
          <w:iCs/>
        </w:rPr>
        <w:t>menurunkan</w:t>
      </w:r>
      <w:proofErr w:type="spellEnd"/>
      <w:r w:rsidR="00DC4EAA" w:rsidRPr="00DC4EAA">
        <w:rPr>
          <w:iCs/>
        </w:rPr>
        <w:t xml:space="preserve"> </w:t>
      </w:r>
      <w:proofErr w:type="spellStart"/>
      <w:r w:rsidR="00DC4EAA" w:rsidRPr="00DC4EAA">
        <w:rPr>
          <w:iCs/>
        </w:rPr>
        <w:t>tingkat</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yang </w:t>
      </w:r>
      <w:proofErr w:type="spellStart"/>
      <w:r w:rsidR="00DC4EAA" w:rsidRPr="00DC4EAA">
        <w:rPr>
          <w:iCs/>
        </w:rPr>
        <w:t>dilakukan</w:t>
      </w:r>
      <w:proofErr w:type="spellEnd"/>
      <w:r w:rsidR="00DC4EAA" w:rsidRPr="00DC4EAA">
        <w:rPr>
          <w:iCs/>
        </w:rPr>
        <w:t xml:space="preserve"> </w:t>
      </w:r>
      <w:proofErr w:type="spellStart"/>
      <w:r w:rsidR="00DC4EAA" w:rsidRPr="00DC4EAA">
        <w:rPr>
          <w:iCs/>
        </w:rPr>
        <w:t>pegawai</w:t>
      </w:r>
      <w:proofErr w:type="spellEnd"/>
      <w:r w:rsidR="00DC4EAA" w:rsidRPr="00DC4EAA">
        <w:rPr>
          <w:iCs/>
        </w:rPr>
        <w:t xml:space="preserve"> dan </w:t>
      </w:r>
      <w:proofErr w:type="spellStart"/>
      <w:r w:rsidR="00DC4EAA" w:rsidRPr="00DC4EAA">
        <w:rPr>
          <w:iCs/>
        </w:rPr>
        <w:t>manajemen</w:t>
      </w:r>
      <w:proofErr w:type="spellEnd"/>
      <w:r w:rsidR="00DC4EAA" w:rsidRPr="00DC4EAA">
        <w:rPr>
          <w:iCs/>
        </w:rPr>
        <w:t xml:space="preserve"> pada PT. Bank Tabungan Negara (Persero) </w:t>
      </w:r>
      <w:proofErr w:type="spellStart"/>
      <w:r w:rsidR="00DC4EAA" w:rsidRPr="00DC4EAA">
        <w:rPr>
          <w:iCs/>
        </w:rPr>
        <w:t>Tbk</w:t>
      </w:r>
      <w:proofErr w:type="spellEnd"/>
      <w:r w:rsidR="00DC4EAA" w:rsidRPr="00DC4EAA">
        <w:rPr>
          <w:iCs/>
        </w:rPr>
        <w:t xml:space="preserve"> KC Medan. Hal </w:t>
      </w:r>
      <w:proofErr w:type="spellStart"/>
      <w:r w:rsidR="00DC4EAA" w:rsidRPr="00DC4EAA">
        <w:rPr>
          <w:iCs/>
        </w:rPr>
        <w:t>ini</w:t>
      </w:r>
      <w:proofErr w:type="spellEnd"/>
      <w:r w:rsidR="00DC4EAA" w:rsidRPr="00DC4EAA">
        <w:rPr>
          <w:iCs/>
        </w:rPr>
        <w:t xml:space="preserve"> </w:t>
      </w:r>
      <w:proofErr w:type="spellStart"/>
      <w:r w:rsidR="00DC4EAA" w:rsidRPr="00DC4EAA">
        <w:rPr>
          <w:iCs/>
        </w:rPr>
        <w:t>sejalan</w:t>
      </w:r>
      <w:proofErr w:type="spellEnd"/>
      <w:r w:rsidR="00DC4EAA" w:rsidRPr="00DC4EAA">
        <w:rPr>
          <w:iCs/>
        </w:rPr>
        <w:t xml:space="preserve"> </w:t>
      </w:r>
      <w:proofErr w:type="spellStart"/>
      <w:r w:rsidR="00DC4EAA" w:rsidRPr="00DC4EAA">
        <w:rPr>
          <w:iCs/>
        </w:rPr>
        <w:t>dengan</w:t>
      </w:r>
      <w:proofErr w:type="spellEnd"/>
      <w:r w:rsidR="00DC4EAA" w:rsidRPr="00DC4EAA">
        <w:rPr>
          <w:iCs/>
        </w:rPr>
        <w:t xml:space="preserve"> </w:t>
      </w:r>
      <w:proofErr w:type="spellStart"/>
      <w:r w:rsidR="00DC4EAA" w:rsidRPr="00DC4EAA">
        <w:rPr>
          <w:iCs/>
        </w:rPr>
        <w:t>penelitian</w:t>
      </w:r>
      <w:proofErr w:type="spellEnd"/>
      <w:r w:rsidR="00DC4EAA" w:rsidRPr="00DC4EAA">
        <w:rPr>
          <w:iCs/>
        </w:rPr>
        <w:t xml:space="preserve"> yang </w:t>
      </w:r>
      <w:proofErr w:type="spellStart"/>
      <w:r w:rsidR="00DC4EAA" w:rsidRPr="00DC4EAA">
        <w:rPr>
          <w:iCs/>
        </w:rPr>
        <w:t>dilakukan</w:t>
      </w:r>
      <w:proofErr w:type="spellEnd"/>
      <w:r w:rsidR="00DC4EAA" w:rsidRPr="00DC4EAA">
        <w:rPr>
          <w:iCs/>
        </w:rPr>
        <w:t xml:space="preserve"> oleh </w:t>
      </w:r>
      <w:proofErr w:type="spellStart"/>
      <w:r w:rsidR="00DC4EAA" w:rsidRPr="00DC4EAA">
        <w:rPr>
          <w:iCs/>
        </w:rPr>
        <w:t>Cinthyani</w:t>
      </w:r>
      <w:proofErr w:type="spellEnd"/>
      <w:r w:rsidR="00DC4EAA" w:rsidRPr="00DC4EAA">
        <w:rPr>
          <w:iCs/>
        </w:rPr>
        <w:t xml:space="preserve"> dan </w:t>
      </w:r>
      <w:proofErr w:type="spellStart"/>
      <w:r w:rsidR="00DC4EAA" w:rsidRPr="00DC4EAA">
        <w:rPr>
          <w:iCs/>
        </w:rPr>
        <w:t>Sulindawati</w:t>
      </w:r>
      <w:proofErr w:type="spellEnd"/>
      <w:r w:rsidR="00DC4EAA" w:rsidRPr="00DC4EAA">
        <w:rPr>
          <w:iCs/>
        </w:rPr>
        <w:t xml:space="preserve"> (2020), </w:t>
      </w:r>
      <w:proofErr w:type="spellStart"/>
      <w:r w:rsidR="00DC4EAA" w:rsidRPr="00DC4EAA">
        <w:rPr>
          <w:iCs/>
        </w:rPr>
        <w:t>hasil</w:t>
      </w:r>
      <w:proofErr w:type="spellEnd"/>
      <w:r w:rsidR="00DC4EAA" w:rsidRPr="00DC4EAA">
        <w:rPr>
          <w:iCs/>
        </w:rPr>
        <w:t xml:space="preserve"> </w:t>
      </w:r>
      <w:proofErr w:type="spellStart"/>
      <w:r w:rsidR="00DC4EAA" w:rsidRPr="00DC4EAA">
        <w:rPr>
          <w:iCs/>
        </w:rPr>
        <w:t>penelitiannya</w:t>
      </w:r>
      <w:proofErr w:type="spellEnd"/>
      <w:r w:rsidR="00DC4EAA" w:rsidRPr="00DC4EAA">
        <w:rPr>
          <w:iCs/>
        </w:rPr>
        <w:t xml:space="preserve"> </w:t>
      </w:r>
      <w:proofErr w:type="spellStart"/>
      <w:r w:rsidR="00DC4EAA" w:rsidRPr="00DC4EAA">
        <w:rPr>
          <w:iCs/>
        </w:rPr>
        <w:t>menyatakan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terdapat</w:t>
      </w:r>
      <w:proofErr w:type="spellEnd"/>
      <w:r w:rsidR="00DC4EAA" w:rsidRPr="00DC4EAA">
        <w:rPr>
          <w:iCs/>
        </w:rPr>
        <w:t xml:space="preserve"> </w:t>
      </w:r>
      <w:proofErr w:type="spellStart"/>
      <w:r w:rsidR="00DC4EAA" w:rsidRPr="00DC4EAA">
        <w:rPr>
          <w:iCs/>
        </w:rPr>
        <w:t>pengaruh</w:t>
      </w:r>
      <w:proofErr w:type="spellEnd"/>
      <w:r w:rsidR="00DC4EAA" w:rsidRPr="00DC4EAA">
        <w:rPr>
          <w:iCs/>
        </w:rPr>
        <w:t xml:space="preserve"> </w:t>
      </w:r>
      <w:proofErr w:type="spellStart"/>
      <w:r w:rsidR="00DC4EAA" w:rsidRPr="00DC4EAA">
        <w:rPr>
          <w:iCs/>
        </w:rPr>
        <w:t>negatif</w:t>
      </w:r>
      <w:proofErr w:type="spellEnd"/>
      <w:r w:rsidR="00DC4EAA" w:rsidRPr="00DC4EAA">
        <w:rPr>
          <w:iCs/>
        </w:rPr>
        <w:t xml:space="preserve"> dan </w:t>
      </w:r>
      <w:proofErr w:type="spellStart"/>
      <w:r w:rsidR="00DC4EAA" w:rsidRPr="00DC4EAA">
        <w:rPr>
          <w:iCs/>
        </w:rPr>
        <w:t>signifikan</w:t>
      </w:r>
      <w:proofErr w:type="spellEnd"/>
      <w:r w:rsidR="00DC4EAA" w:rsidRPr="00DC4EAA">
        <w:rPr>
          <w:iCs/>
        </w:rPr>
        <w:t xml:space="preserve"> </w:t>
      </w:r>
      <w:proofErr w:type="spellStart"/>
      <w:r w:rsidR="00DC4EAA" w:rsidRPr="00DC4EAA">
        <w:rPr>
          <w:iCs/>
        </w:rPr>
        <w:t>secara</w:t>
      </w:r>
      <w:proofErr w:type="spellEnd"/>
      <w:r w:rsidR="00DC4EAA" w:rsidRPr="00DC4EAA">
        <w:rPr>
          <w:iCs/>
        </w:rPr>
        <w:t xml:space="preserve"> </w:t>
      </w:r>
      <w:proofErr w:type="spellStart"/>
      <w:r w:rsidR="00DC4EAA" w:rsidRPr="00DC4EAA">
        <w:rPr>
          <w:iCs/>
        </w:rPr>
        <w:t>parsial</w:t>
      </w:r>
      <w:proofErr w:type="spellEnd"/>
      <w:r w:rsidR="00DC4EAA" w:rsidRPr="00DC4EAA">
        <w:rPr>
          <w:iCs/>
        </w:rPr>
        <w:t xml:space="preserve"> </w:t>
      </w:r>
      <w:proofErr w:type="spellStart"/>
      <w:r w:rsidR="00DC4EAA" w:rsidRPr="00DC4EAA">
        <w:rPr>
          <w:iCs/>
        </w:rPr>
        <w:t>antara</w:t>
      </w:r>
      <w:proofErr w:type="spellEnd"/>
      <w:r w:rsidR="00DC4EAA" w:rsidRPr="00DC4EAA">
        <w:rPr>
          <w:iCs/>
        </w:rPr>
        <w:t xml:space="preserve"> </w:t>
      </w:r>
      <w:proofErr w:type="spellStart"/>
      <w:r w:rsidR="00DC4EAA" w:rsidRPr="00DC4EAA">
        <w:rPr>
          <w:iCs/>
        </w:rPr>
        <w:t>variabel</w:t>
      </w:r>
      <w:proofErr w:type="spellEnd"/>
      <w:r w:rsidR="00DC4EAA" w:rsidRPr="00DC4EAA">
        <w:rPr>
          <w:iCs/>
        </w:rPr>
        <w:t xml:space="preserve"> </w:t>
      </w:r>
      <w:proofErr w:type="spellStart"/>
      <w:r w:rsidR="00DC4EAA" w:rsidRPr="00DC4EAA">
        <w:rPr>
          <w:iCs/>
        </w:rPr>
        <w:t>ketaatan</w:t>
      </w:r>
      <w:proofErr w:type="spellEnd"/>
      <w:r w:rsidR="00DC4EAA" w:rsidRPr="00DC4EAA">
        <w:rPr>
          <w:iCs/>
        </w:rPr>
        <w:t xml:space="preserve"> </w:t>
      </w:r>
      <w:proofErr w:type="spellStart"/>
      <w:r w:rsidR="00DC4EAA" w:rsidRPr="00DC4EAA">
        <w:rPr>
          <w:iCs/>
        </w:rPr>
        <w:t>aturan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terhadap</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Tetapi</w:t>
      </w:r>
      <w:proofErr w:type="spellEnd"/>
      <w:r w:rsidR="00DC4EAA" w:rsidRPr="00DC4EAA">
        <w:rPr>
          <w:iCs/>
        </w:rPr>
        <w:t xml:space="preserve"> </w:t>
      </w:r>
      <w:proofErr w:type="spellStart"/>
      <w:r w:rsidR="00DC4EAA" w:rsidRPr="00DC4EAA">
        <w:rPr>
          <w:iCs/>
        </w:rPr>
        <w:t>tidak</w:t>
      </w:r>
      <w:proofErr w:type="spellEnd"/>
      <w:r w:rsidR="00DC4EAA" w:rsidRPr="00DC4EAA">
        <w:rPr>
          <w:iCs/>
        </w:rPr>
        <w:t xml:space="preserve"> </w:t>
      </w:r>
      <w:proofErr w:type="spellStart"/>
      <w:r w:rsidR="00DC4EAA" w:rsidRPr="00DC4EAA">
        <w:rPr>
          <w:iCs/>
        </w:rPr>
        <w:t>sejalan</w:t>
      </w:r>
      <w:proofErr w:type="spellEnd"/>
      <w:r w:rsidR="00DC4EAA" w:rsidRPr="00DC4EAA">
        <w:rPr>
          <w:iCs/>
        </w:rPr>
        <w:t xml:space="preserve"> </w:t>
      </w:r>
      <w:proofErr w:type="spellStart"/>
      <w:r w:rsidR="00DC4EAA" w:rsidRPr="00DC4EAA">
        <w:rPr>
          <w:iCs/>
        </w:rPr>
        <w:t>dengan</w:t>
      </w:r>
      <w:proofErr w:type="spellEnd"/>
      <w:r w:rsidR="00DC4EAA" w:rsidRPr="00DC4EAA">
        <w:rPr>
          <w:iCs/>
        </w:rPr>
        <w:t xml:space="preserve"> </w:t>
      </w:r>
      <w:proofErr w:type="spellStart"/>
      <w:r w:rsidR="00DC4EAA" w:rsidRPr="00DC4EAA">
        <w:rPr>
          <w:iCs/>
        </w:rPr>
        <w:t>penelitian</w:t>
      </w:r>
      <w:proofErr w:type="spellEnd"/>
      <w:r w:rsidR="00DC4EAA" w:rsidRPr="00DC4EAA">
        <w:rPr>
          <w:iCs/>
        </w:rPr>
        <w:t xml:space="preserve"> yang </w:t>
      </w:r>
      <w:proofErr w:type="spellStart"/>
      <w:r w:rsidR="00DC4EAA" w:rsidRPr="00DC4EAA">
        <w:rPr>
          <w:iCs/>
        </w:rPr>
        <w:t>dilakukan</w:t>
      </w:r>
      <w:proofErr w:type="spellEnd"/>
      <w:r w:rsidR="00DC4EAA" w:rsidRPr="00DC4EAA">
        <w:rPr>
          <w:iCs/>
        </w:rPr>
        <w:t xml:space="preserve"> oleh </w:t>
      </w:r>
      <w:proofErr w:type="spellStart"/>
      <w:r w:rsidR="00DC4EAA" w:rsidRPr="00DC4EAA">
        <w:rPr>
          <w:iCs/>
        </w:rPr>
        <w:t>Noch</w:t>
      </w:r>
      <w:proofErr w:type="spellEnd"/>
      <w:r w:rsidR="00DC4EAA" w:rsidRPr="00DC4EAA">
        <w:rPr>
          <w:iCs/>
        </w:rPr>
        <w:t xml:space="preserve">, et.al (2019), </w:t>
      </w:r>
      <w:proofErr w:type="spellStart"/>
      <w:r w:rsidR="00DC4EAA" w:rsidRPr="00DC4EAA">
        <w:rPr>
          <w:iCs/>
        </w:rPr>
        <w:t>hasil</w:t>
      </w:r>
      <w:proofErr w:type="spellEnd"/>
      <w:r w:rsidR="00DC4EAA" w:rsidRPr="00DC4EAA">
        <w:rPr>
          <w:iCs/>
        </w:rPr>
        <w:t xml:space="preserve"> </w:t>
      </w:r>
      <w:proofErr w:type="spellStart"/>
      <w:r w:rsidR="00DC4EAA" w:rsidRPr="00DC4EAA">
        <w:rPr>
          <w:iCs/>
        </w:rPr>
        <w:t>penelitiannya</w:t>
      </w:r>
      <w:proofErr w:type="spellEnd"/>
      <w:r w:rsidR="00DC4EAA" w:rsidRPr="00DC4EAA">
        <w:rPr>
          <w:iCs/>
        </w:rPr>
        <w:t xml:space="preserve"> </w:t>
      </w:r>
      <w:proofErr w:type="spellStart"/>
      <w:r w:rsidR="00DC4EAA" w:rsidRPr="00DC4EAA">
        <w:rPr>
          <w:iCs/>
        </w:rPr>
        <w:t>menyatakan</w:t>
      </w:r>
      <w:proofErr w:type="spellEnd"/>
      <w:r w:rsidR="00DC4EAA" w:rsidRPr="00DC4EAA">
        <w:rPr>
          <w:iCs/>
        </w:rPr>
        <w:t xml:space="preserve"> </w:t>
      </w:r>
      <w:proofErr w:type="spellStart"/>
      <w:r w:rsidR="00DC4EAA" w:rsidRPr="00DC4EAA">
        <w:rPr>
          <w:iCs/>
        </w:rPr>
        <w:t>bahwa</w:t>
      </w:r>
      <w:proofErr w:type="spellEnd"/>
      <w:r w:rsidR="00DC4EAA" w:rsidRPr="00DC4EAA">
        <w:rPr>
          <w:iCs/>
        </w:rPr>
        <w:t xml:space="preserve"> </w:t>
      </w:r>
      <w:proofErr w:type="spellStart"/>
      <w:r w:rsidR="00DC4EAA" w:rsidRPr="00DC4EAA">
        <w:rPr>
          <w:iCs/>
        </w:rPr>
        <w:t>kepatuhan</w:t>
      </w:r>
      <w:proofErr w:type="spellEnd"/>
      <w:r w:rsidR="00DC4EAA" w:rsidRPr="00DC4EAA">
        <w:rPr>
          <w:iCs/>
        </w:rPr>
        <w:t xml:space="preserve"> </w:t>
      </w:r>
      <w:proofErr w:type="spellStart"/>
      <w:r w:rsidR="00DC4EAA" w:rsidRPr="00DC4EAA">
        <w:rPr>
          <w:iCs/>
        </w:rPr>
        <w:t>terhadap</w:t>
      </w:r>
      <w:proofErr w:type="spellEnd"/>
      <w:r w:rsidR="00DC4EAA" w:rsidRPr="00DC4EAA">
        <w:rPr>
          <w:iCs/>
        </w:rPr>
        <w:t xml:space="preserve"> </w:t>
      </w:r>
      <w:proofErr w:type="spellStart"/>
      <w:r w:rsidR="00DC4EAA" w:rsidRPr="00DC4EAA">
        <w:rPr>
          <w:iCs/>
        </w:rPr>
        <w:t>aturan</w:t>
      </w:r>
      <w:proofErr w:type="spellEnd"/>
      <w:r w:rsidR="00DC4EAA" w:rsidRPr="00DC4EAA">
        <w:rPr>
          <w:iCs/>
        </w:rPr>
        <w:t xml:space="preserve"> </w:t>
      </w:r>
      <w:proofErr w:type="spellStart"/>
      <w:r w:rsidR="00DC4EAA" w:rsidRPr="00DC4EAA">
        <w:rPr>
          <w:iCs/>
        </w:rPr>
        <w:t>akuntansi</w:t>
      </w:r>
      <w:proofErr w:type="spellEnd"/>
      <w:r w:rsidR="00DC4EAA" w:rsidRPr="00DC4EAA">
        <w:rPr>
          <w:iCs/>
        </w:rPr>
        <w:t xml:space="preserve"> </w:t>
      </w:r>
      <w:proofErr w:type="spellStart"/>
      <w:r w:rsidR="00DC4EAA" w:rsidRPr="00DC4EAA">
        <w:rPr>
          <w:iCs/>
        </w:rPr>
        <w:t>berpengaruh</w:t>
      </w:r>
      <w:proofErr w:type="spellEnd"/>
      <w:r w:rsidR="00DC4EAA" w:rsidRPr="00DC4EAA">
        <w:rPr>
          <w:iCs/>
        </w:rPr>
        <w:t xml:space="preserve"> </w:t>
      </w:r>
      <w:proofErr w:type="spellStart"/>
      <w:r w:rsidR="00DC4EAA" w:rsidRPr="00DC4EAA">
        <w:rPr>
          <w:iCs/>
        </w:rPr>
        <w:t>positif</w:t>
      </w:r>
      <w:proofErr w:type="spellEnd"/>
      <w:r w:rsidR="00DC4EAA" w:rsidRPr="00DC4EAA">
        <w:rPr>
          <w:iCs/>
        </w:rPr>
        <w:t xml:space="preserve"> dan </w:t>
      </w:r>
      <w:proofErr w:type="spellStart"/>
      <w:r w:rsidR="00DC4EAA" w:rsidRPr="00DC4EAA">
        <w:rPr>
          <w:iCs/>
        </w:rPr>
        <w:t>signifikan</w:t>
      </w:r>
      <w:proofErr w:type="spellEnd"/>
      <w:r w:rsidR="00DC4EAA" w:rsidRPr="00DC4EAA">
        <w:rPr>
          <w:iCs/>
        </w:rPr>
        <w:t xml:space="preserve"> </w:t>
      </w:r>
      <w:proofErr w:type="spellStart"/>
      <w:r w:rsidR="00DC4EAA" w:rsidRPr="00DC4EAA">
        <w:rPr>
          <w:iCs/>
        </w:rPr>
        <w:t>terhadap</w:t>
      </w:r>
      <w:proofErr w:type="spellEnd"/>
      <w:r w:rsidR="00DC4EAA" w:rsidRPr="00DC4EAA">
        <w:rPr>
          <w:iCs/>
        </w:rPr>
        <w:t xml:space="preserve"> </w:t>
      </w:r>
      <w:proofErr w:type="spellStart"/>
      <w:r w:rsidR="00DC4EAA" w:rsidRPr="00DC4EAA">
        <w:rPr>
          <w:iCs/>
        </w:rPr>
        <w:t>kecurangan</w:t>
      </w:r>
      <w:proofErr w:type="spellEnd"/>
      <w:r w:rsidR="00DC4EAA" w:rsidRPr="00DC4EAA">
        <w:rPr>
          <w:iCs/>
        </w:rPr>
        <w:t xml:space="preserve"> </w:t>
      </w:r>
      <w:proofErr w:type="spellStart"/>
      <w:r w:rsidR="00DC4EAA" w:rsidRPr="00DC4EAA">
        <w:rPr>
          <w:iCs/>
        </w:rPr>
        <w:t>akuntansi</w:t>
      </w:r>
      <w:proofErr w:type="spellEnd"/>
      <w:r w:rsidR="00DC4EAA" w:rsidRPr="00DC4EAA">
        <w:rPr>
          <w:iCs/>
        </w:rPr>
        <w:t>.</w:t>
      </w:r>
    </w:p>
    <w:p w14:paraId="2F508FED" w14:textId="77777777" w:rsidR="00422EAF" w:rsidRDefault="00422EAF" w:rsidP="00422EAF">
      <w:pPr>
        <w:ind w:firstLine="0"/>
        <w:rPr>
          <w:iCs/>
        </w:rPr>
      </w:pPr>
    </w:p>
    <w:p w14:paraId="40AE3151" w14:textId="4D9EC6F4" w:rsidR="00422EAF" w:rsidRDefault="00422EAF" w:rsidP="00422EAF">
      <w:pPr>
        <w:ind w:firstLine="0"/>
        <w:rPr>
          <w:b/>
          <w:iCs/>
        </w:rPr>
      </w:pPr>
      <w:r>
        <w:rPr>
          <w:b/>
          <w:iCs/>
        </w:rPr>
        <w:t xml:space="preserve">Hasil Uji </w:t>
      </w:r>
      <w:proofErr w:type="spellStart"/>
      <w:r>
        <w:rPr>
          <w:b/>
          <w:iCs/>
        </w:rPr>
        <w:t>Simultan</w:t>
      </w:r>
      <w:proofErr w:type="spellEnd"/>
      <w:r>
        <w:rPr>
          <w:b/>
          <w:iCs/>
        </w:rPr>
        <w:t xml:space="preserve"> (Uji-F)</w:t>
      </w:r>
    </w:p>
    <w:p w14:paraId="03840259" w14:textId="6C08E4AA" w:rsidR="00422EAF" w:rsidRPr="00422EAF" w:rsidRDefault="00422EAF" w:rsidP="00422EAF">
      <w:pPr>
        <w:pStyle w:val="Default"/>
        <w:jc w:val="center"/>
        <w:rPr>
          <w:sz w:val="23"/>
          <w:szCs w:val="23"/>
        </w:rPr>
      </w:pPr>
      <w:proofErr w:type="spellStart"/>
      <w:r>
        <w:rPr>
          <w:b/>
          <w:sz w:val="23"/>
          <w:szCs w:val="23"/>
        </w:rPr>
        <w:t>Tabel</w:t>
      </w:r>
      <w:proofErr w:type="spellEnd"/>
      <w:r>
        <w:rPr>
          <w:b/>
          <w:sz w:val="23"/>
          <w:szCs w:val="23"/>
        </w:rPr>
        <w:t xml:space="preserve"> 6. </w:t>
      </w:r>
      <w:r>
        <w:rPr>
          <w:sz w:val="23"/>
          <w:szCs w:val="23"/>
        </w:rPr>
        <w:t xml:space="preserve">Hasil Uji </w:t>
      </w:r>
      <w:proofErr w:type="spellStart"/>
      <w:r>
        <w:rPr>
          <w:sz w:val="23"/>
          <w:szCs w:val="23"/>
        </w:rPr>
        <w:t>Simultan</w:t>
      </w:r>
      <w:proofErr w:type="spellEnd"/>
      <w:r>
        <w:rPr>
          <w:sz w:val="23"/>
          <w:szCs w:val="23"/>
        </w:rPr>
        <w:t xml:space="preserve"> (Uji-F)</w:t>
      </w:r>
    </w:p>
    <w:tbl>
      <w:tblPr>
        <w:tblW w:w="4253" w:type="dxa"/>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Layout w:type="fixed"/>
        <w:tblCellMar>
          <w:left w:w="0" w:type="dxa"/>
          <w:right w:w="0" w:type="dxa"/>
        </w:tblCellMar>
        <w:tblLook w:val="0000" w:firstRow="0" w:lastRow="0" w:firstColumn="0" w:lastColumn="0" w:noHBand="0" w:noVBand="0"/>
      </w:tblPr>
      <w:tblGrid>
        <w:gridCol w:w="284"/>
        <w:gridCol w:w="850"/>
        <w:gridCol w:w="851"/>
        <w:gridCol w:w="425"/>
        <w:gridCol w:w="709"/>
        <w:gridCol w:w="567"/>
        <w:gridCol w:w="567"/>
      </w:tblGrid>
      <w:tr w:rsidR="00422EAF" w:rsidRPr="00422EAF" w14:paraId="06E2F034" w14:textId="77777777" w:rsidTr="00422EAF">
        <w:trPr>
          <w:cantSplit/>
        </w:trPr>
        <w:tc>
          <w:tcPr>
            <w:tcW w:w="4253" w:type="dxa"/>
            <w:gridSpan w:val="7"/>
            <w:shd w:val="clear" w:color="auto" w:fill="auto"/>
            <w:vAlign w:val="center"/>
          </w:tcPr>
          <w:p w14:paraId="7A5AC275" w14:textId="77777777" w:rsidR="00422EAF" w:rsidRPr="00422EAF" w:rsidRDefault="00422EAF" w:rsidP="00422EAF">
            <w:pPr>
              <w:autoSpaceDE w:val="0"/>
              <w:autoSpaceDN w:val="0"/>
              <w:adjustRightInd w:val="0"/>
              <w:ind w:left="60" w:right="60" w:firstLine="0"/>
              <w:jc w:val="center"/>
              <w:rPr>
                <w:rFonts w:eastAsiaTheme="minorHAnsi"/>
                <w:sz w:val="16"/>
                <w:szCs w:val="16"/>
              </w:rPr>
            </w:pPr>
            <w:proofErr w:type="spellStart"/>
            <w:r w:rsidRPr="00422EAF">
              <w:rPr>
                <w:rFonts w:eastAsiaTheme="minorHAnsi"/>
                <w:b/>
                <w:bCs/>
                <w:sz w:val="16"/>
                <w:szCs w:val="16"/>
              </w:rPr>
              <w:t>ANOVA</w:t>
            </w:r>
            <w:r w:rsidRPr="00422EAF">
              <w:rPr>
                <w:rFonts w:eastAsiaTheme="minorHAnsi"/>
                <w:b/>
                <w:bCs/>
                <w:sz w:val="16"/>
                <w:szCs w:val="16"/>
                <w:vertAlign w:val="superscript"/>
              </w:rPr>
              <w:t>a</w:t>
            </w:r>
            <w:proofErr w:type="spellEnd"/>
          </w:p>
        </w:tc>
      </w:tr>
      <w:tr w:rsidR="00422EAF" w:rsidRPr="00422EAF" w14:paraId="6711B973" w14:textId="77777777" w:rsidTr="00422EAF">
        <w:trPr>
          <w:cantSplit/>
        </w:trPr>
        <w:tc>
          <w:tcPr>
            <w:tcW w:w="1134" w:type="dxa"/>
            <w:gridSpan w:val="2"/>
            <w:shd w:val="clear" w:color="auto" w:fill="auto"/>
            <w:vAlign w:val="bottom"/>
          </w:tcPr>
          <w:p w14:paraId="4B25AB5E" w14:textId="77777777" w:rsidR="00422EAF" w:rsidRPr="00422EAF" w:rsidRDefault="00422EAF" w:rsidP="00422EAF">
            <w:pPr>
              <w:autoSpaceDE w:val="0"/>
              <w:autoSpaceDN w:val="0"/>
              <w:adjustRightInd w:val="0"/>
              <w:ind w:left="60" w:right="60" w:firstLine="0"/>
              <w:jc w:val="left"/>
              <w:rPr>
                <w:rFonts w:eastAsiaTheme="minorHAnsi"/>
                <w:sz w:val="16"/>
                <w:szCs w:val="16"/>
              </w:rPr>
            </w:pPr>
            <w:r w:rsidRPr="00422EAF">
              <w:rPr>
                <w:rFonts w:eastAsiaTheme="minorHAnsi"/>
                <w:sz w:val="16"/>
                <w:szCs w:val="16"/>
              </w:rPr>
              <w:t>Model</w:t>
            </w:r>
          </w:p>
        </w:tc>
        <w:tc>
          <w:tcPr>
            <w:tcW w:w="851" w:type="dxa"/>
            <w:shd w:val="clear" w:color="auto" w:fill="auto"/>
            <w:vAlign w:val="bottom"/>
          </w:tcPr>
          <w:p w14:paraId="7F2C22FD" w14:textId="77777777" w:rsidR="00422EAF" w:rsidRPr="00422EAF" w:rsidRDefault="00422EAF" w:rsidP="00422EAF">
            <w:pPr>
              <w:autoSpaceDE w:val="0"/>
              <w:autoSpaceDN w:val="0"/>
              <w:adjustRightInd w:val="0"/>
              <w:ind w:left="60" w:right="60" w:firstLine="0"/>
              <w:jc w:val="center"/>
              <w:rPr>
                <w:rFonts w:eastAsiaTheme="minorHAnsi"/>
                <w:sz w:val="16"/>
                <w:szCs w:val="16"/>
              </w:rPr>
            </w:pPr>
            <w:r w:rsidRPr="00422EAF">
              <w:rPr>
                <w:rFonts w:eastAsiaTheme="minorHAnsi"/>
                <w:sz w:val="16"/>
                <w:szCs w:val="16"/>
              </w:rPr>
              <w:t>Sum of Squares</w:t>
            </w:r>
          </w:p>
        </w:tc>
        <w:tc>
          <w:tcPr>
            <w:tcW w:w="425" w:type="dxa"/>
            <w:shd w:val="clear" w:color="auto" w:fill="auto"/>
            <w:vAlign w:val="bottom"/>
          </w:tcPr>
          <w:p w14:paraId="5B474F0D" w14:textId="77777777" w:rsidR="00422EAF" w:rsidRPr="00422EAF" w:rsidRDefault="00422EAF" w:rsidP="00422EAF">
            <w:pPr>
              <w:autoSpaceDE w:val="0"/>
              <w:autoSpaceDN w:val="0"/>
              <w:adjustRightInd w:val="0"/>
              <w:ind w:left="60" w:right="60" w:firstLine="0"/>
              <w:jc w:val="center"/>
              <w:rPr>
                <w:rFonts w:eastAsiaTheme="minorHAnsi"/>
                <w:sz w:val="16"/>
                <w:szCs w:val="16"/>
              </w:rPr>
            </w:pPr>
            <w:proofErr w:type="spellStart"/>
            <w:r w:rsidRPr="00422EAF">
              <w:rPr>
                <w:rFonts w:eastAsiaTheme="minorHAnsi"/>
                <w:sz w:val="16"/>
                <w:szCs w:val="16"/>
              </w:rPr>
              <w:t>df</w:t>
            </w:r>
            <w:proofErr w:type="spellEnd"/>
          </w:p>
        </w:tc>
        <w:tc>
          <w:tcPr>
            <w:tcW w:w="709" w:type="dxa"/>
            <w:shd w:val="clear" w:color="auto" w:fill="auto"/>
            <w:vAlign w:val="bottom"/>
          </w:tcPr>
          <w:p w14:paraId="59B08B66" w14:textId="77777777" w:rsidR="00422EAF" w:rsidRPr="00422EAF" w:rsidRDefault="00422EAF" w:rsidP="00422EAF">
            <w:pPr>
              <w:autoSpaceDE w:val="0"/>
              <w:autoSpaceDN w:val="0"/>
              <w:adjustRightInd w:val="0"/>
              <w:ind w:left="60" w:right="60" w:firstLine="0"/>
              <w:jc w:val="center"/>
              <w:rPr>
                <w:rFonts w:eastAsiaTheme="minorHAnsi"/>
                <w:sz w:val="16"/>
                <w:szCs w:val="16"/>
              </w:rPr>
            </w:pPr>
            <w:r w:rsidRPr="00422EAF">
              <w:rPr>
                <w:rFonts w:eastAsiaTheme="minorHAnsi"/>
                <w:sz w:val="16"/>
                <w:szCs w:val="16"/>
              </w:rPr>
              <w:t>Mean Square</w:t>
            </w:r>
          </w:p>
        </w:tc>
        <w:tc>
          <w:tcPr>
            <w:tcW w:w="567" w:type="dxa"/>
            <w:shd w:val="clear" w:color="auto" w:fill="auto"/>
            <w:vAlign w:val="bottom"/>
          </w:tcPr>
          <w:p w14:paraId="64E0B48D" w14:textId="77777777" w:rsidR="00422EAF" w:rsidRPr="00422EAF" w:rsidRDefault="00422EAF" w:rsidP="00422EAF">
            <w:pPr>
              <w:autoSpaceDE w:val="0"/>
              <w:autoSpaceDN w:val="0"/>
              <w:adjustRightInd w:val="0"/>
              <w:ind w:left="60" w:right="60" w:firstLine="0"/>
              <w:jc w:val="center"/>
              <w:rPr>
                <w:rFonts w:eastAsiaTheme="minorHAnsi"/>
                <w:sz w:val="16"/>
                <w:szCs w:val="16"/>
              </w:rPr>
            </w:pPr>
            <w:r w:rsidRPr="00422EAF">
              <w:rPr>
                <w:rFonts w:eastAsiaTheme="minorHAnsi"/>
                <w:sz w:val="16"/>
                <w:szCs w:val="16"/>
              </w:rPr>
              <w:t>F</w:t>
            </w:r>
          </w:p>
        </w:tc>
        <w:tc>
          <w:tcPr>
            <w:tcW w:w="567" w:type="dxa"/>
            <w:shd w:val="clear" w:color="auto" w:fill="auto"/>
            <w:vAlign w:val="bottom"/>
          </w:tcPr>
          <w:p w14:paraId="1B7B5FAA" w14:textId="77777777" w:rsidR="00422EAF" w:rsidRPr="00422EAF" w:rsidRDefault="00422EAF" w:rsidP="00422EAF">
            <w:pPr>
              <w:autoSpaceDE w:val="0"/>
              <w:autoSpaceDN w:val="0"/>
              <w:adjustRightInd w:val="0"/>
              <w:ind w:left="60" w:right="60" w:firstLine="0"/>
              <w:jc w:val="center"/>
              <w:rPr>
                <w:rFonts w:eastAsiaTheme="minorHAnsi"/>
                <w:sz w:val="16"/>
                <w:szCs w:val="16"/>
              </w:rPr>
            </w:pPr>
            <w:r w:rsidRPr="00422EAF">
              <w:rPr>
                <w:rFonts w:eastAsiaTheme="minorHAnsi"/>
                <w:sz w:val="16"/>
                <w:szCs w:val="16"/>
              </w:rPr>
              <w:t>Sig.</w:t>
            </w:r>
          </w:p>
        </w:tc>
      </w:tr>
      <w:tr w:rsidR="00422EAF" w:rsidRPr="00422EAF" w14:paraId="70FC7AA8" w14:textId="77777777" w:rsidTr="00422EAF">
        <w:trPr>
          <w:cantSplit/>
        </w:trPr>
        <w:tc>
          <w:tcPr>
            <w:tcW w:w="284" w:type="dxa"/>
            <w:vMerge w:val="restart"/>
            <w:shd w:val="clear" w:color="auto" w:fill="auto"/>
          </w:tcPr>
          <w:p w14:paraId="2E044F90" w14:textId="77777777" w:rsidR="00422EAF" w:rsidRPr="00422EAF" w:rsidRDefault="00422EAF" w:rsidP="00422EAF">
            <w:pPr>
              <w:autoSpaceDE w:val="0"/>
              <w:autoSpaceDN w:val="0"/>
              <w:adjustRightInd w:val="0"/>
              <w:ind w:left="60" w:right="60" w:firstLine="0"/>
              <w:jc w:val="left"/>
              <w:rPr>
                <w:rFonts w:eastAsiaTheme="minorHAnsi"/>
                <w:sz w:val="16"/>
                <w:szCs w:val="16"/>
              </w:rPr>
            </w:pPr>
            <w:r w:rsidRPr="00422EAF">
              <w:rPr>
                <w:rFonts w:eastAsiaTheme="minorHAnsi"/>
                <w:sz w:val="16"/>
                <w:szCs w:val="16"/>
              </w:rPr>
              <w:t>1</w:t>
            </w:r>
          </w:p>
        </w:tc>
        <w:tc>
          <w:tcPr>
            <w:tcW w:w="850" w:type="dxa"/>
            <w:shd w:val="clear" w:color="auto" w:fill="auto"/>
          </w:tcPr>
          <w:p w14:paraId="766D1888" w14:textId="77777777" w:rsidR="00422EAF" w:rsidRPr="00422EAF" w:rsidRDefault="00422EAF" w:rsidP="00422EAF">
            <w:pPr>
              <w:autoSpaceDE w:val="0"/>
              <w:autoSpaceDN w:val="0"/>
              <w:adjustRightInd w:val="0"/>
              <w:ind w:left="60" w:right="60" w:firstLine="0"/>
              <w:jc w:val="left"/>
              <w:rPr>
                <w:rFonts w:eastAsiaTheme="minorHAnsi"/>
                <w:sz w:val="16"/>
                <w:szCs w:val="16"/>
              </w:rPr>
            </w:pPr>
            <w:r w:rsidRPr="00422EAF">
              <w:rPr>
                <w:rFonts w:eastAsiaTheme="minorHAnsi"/>
                <w:sz w:val="16"/>
                <w:szCs w:val="16"/>
              </w:rPr>
              <w:t>Regression</w:t>
            </w:r>
          </w:p>
        </w:tc>
        <w:tc>
          <w:tcPr>
            <w:tcW w:w="851" w:type="dxa"/>
            <w:shd w:val="clear" w:color="auto" w:fill="auto"/>
          </w:tcPr>
          <w:p w14:paraId="525315B6"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2372.862</w:t>
            </w:r>
          </w:p>
        </w:tc>
        <w:tc>
          <w:tcPr>
            <w:tcW w:w="425" w:type="dxa"/>
            <w:shd w:val="clear" w:color="auto" w:fill="auto"/>
          </w:tcPr>
          <w:p w14:paraId="5874CE24"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4</w:t>
            </w:r>
          </w:p>
        </w:tc>
        <w:tc>
          <w:tcPr>
            <w:tcW w:w="709" w:type="dxa"/>
            <w:shd w:val="clear" w:color="auto" w:fill="auto"/>
          </w:tcPr>
          <w:p w14:paraId="141531EB"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593.216</w:t>
            </w:r>
          </w:p>
        </w:tc>
        <w:tc>
          <w:tcPr>
            <w:tcW w:w="567" w:type="dxa"/>
            <w:shd w:val="clear" w:color="auto" w:fill="auto"/>
          </w:tcPr>
          <w:p w14:paraId="0C28BAFF"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7.051</w:t>
            </w:r>
          </w:p>
        </w:tc>
        <w:tc>
          <w:tcPr>
            <w:tcW w:w="567" w:type="dxa"/>
            <w:shd w:val="clear" w:color="auto" w:fill="auto"/>
          </w:tcPr>
          <w:p w14:paraId="119A8C13"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.000</w:t>
            </w:r>
            <w:r w:rsidRPr="00422EAF">
              <w:rPr>
                <w:rFonts w:eastAsiaTheme="minorHAnsi"/>
                <w:sz w:val="16"/>
                <w:szCs w:val="16"/>
                <w:vertAlign w:val="superscript"/>
              </w:rPr>
              <w:t>b</w:t>
            </w:r>
          </w:p>
        </w:tc>
      </w:tr>
      <w:tr w:rsidR="00422EAF" w:rsidRPr="00422EAF" w14:paraId="1DDD6260" w14:textId="77777777" w:rsidTr="00422EAF">
        <w:trPr>
          <w:cantSplit/>
        </w:trPr>
        <w:tc>
          <w:tcPr>
            <w:tcW w:w="284" w:type="dxa"/>
            <w:vMerge/>
            <w:shd w:val="clear" w:color="auto" w:fill="auto"/>
          </w:tcPr>
          <w:p w14:paraId="20FA835B" w14:textId="77777777" w:rsidR="00422EAF" w:rsidRPr="00422EAF" w:rsidRDefault="00422EAF" w:rsidP="00422EAF">
            <w:pPr>
              <w:autoSpaceDE w:val="0"/>
              <w:autoSpaceDN w:val="0"/>
              <w:adjustRightInd w:val="0"/>
              <w:ind w:firstLine="0"/>
              <w:jc w:val="left"/>
              <w:rPr>
                <w:rFonts w:eastAsiaTheme="minorHAnsi"/>
                <w:sz w:val="16"/>
                <w:szCs w:val="16"/>
              </w:rPr>
            </w:pPr>
          </w:p>
        </w:tc>
        <w:tc>
          <w:tcPr>
            <w:tcW w:w="850" w:type="dxa"/>
            <w:shd w:val="clear" w:color="auto" w:fill="auto"/>
          </w:tcPr>
          <w:p w14:paraId="458E0B81" w14:textId="77777777" w:rsidR="00422EAF" w:rsidRPr="00422EAF" w:rsidRDefault="00422EAF" w:rsidP="00422EAF">
            <w:pPr>
              <w:autoSpaceDE w:val="0"/>
              <w:autoSpaceDN w:val="0"/>
              <w:adjustRightInd w:val="0"/>
              <w:ind w:left="60" w:right="60" w:firstLine="0"/>
              <w:jc w:val="left"/>
              <w:rPr>
                <w:rFonts w:eastAsiaTheme="minorHAnsi"/>
                <w:sz w:val="16"/>
                <w:szCs w:val="16"/>
              </w:rPr>
            </w:pPr>
            <w:r w:rsidRPr="00422EAF">
              <w:rPr>
                <w:rFonts w:eastAsiaTheme="minorHAnsi"/>
                <w:sz w:val="16"/>
                <w:szCs w:val="16"/>
              </w:rPr>
              <w:t>Residual</w:t>
            </w:r>
          </w:p>
        </w:tc>
        <w:tc>
          <w:tcPr>
            <w:tcW w:w="851" w:type="dxa"/>
            <w:shd w:val="clear" w:color="auto" w:fill="auto"/>
          </w:tcPr>
          <w:p w14:paraId="755C3EB5"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2692.327</w:t>
            </w:r>
          </w:p>
        </w:tc>
        <w:tc>
          <w:tcPr>
            <w:tcW w:w="425" w:type="dxa"/>
            <w:shd w:val="clear" w:color="auto" w:fill="auto"/>
          </w:tcPr>
          <w:p w14:paraId="6EDEA6B4"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32</w:t>
            </w:r>
          </w:p>
        </w:tc>
        <w:tc>
          <w:tcPr>
            <w:tcW w:w="709" w:type="dxa"/>
            <w:shd w:val="clear" w:color="auto" w:fill="auto"/>
          </w:tcPr>
          <w:p w14:paraId="6EAE3874"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84.135</w:t>
            </w:r>
          </w:p>
        </w:tc>
        <w:tc>
          <w:tcPr>
            <w:tcW w:w="567" w:type="dxa"/>
            <w:shd w:val="clear" w:color="auto" w:fill="auto"/>
            <w:vAlign w:val="center"/>
          </w:tcPr>
          <w:p w14:paraId="2CB8BE17" w14:textId="77777777" w:rsidR="00422EAF" w:rsidRPr="00422EAF" w:rsidRDefault="00422EAF" w:rsidP="00422EAF">
            <w:pPr>
              <w:autoSpaceDE w:val="0"/>
              <w:autoSpaceDN w:val="0"/>
              <w:adjustRightInd w:val="0"/>
              <w:ind w:firstLine="0"/>
              <w:jc w:val="left"/>
              <w:rPr>
                <w:rFonts w:eastAsiaTheme="minorHAnsi"/>
                <w:sz w:val="16"/>
                <w:szCs w:val="16"/>
              </w:rPr>
            </w:pPr>
          </w:p>
        </w:tc>
        <w:tc>
          <w:tcPr>
            <w:tcW w:w="567" w:type="dxa"/>
            <w:shd w:val="clear" w:color="auto" w:fill="auto"/>
            <w:vAlign w:val="center"/>
          </w:tcPr>
          <w:p w14:paraId="46614D40" w14:textId="77777777" w:rsidR="00422EAF" w:rsidRPr="00422EAF" w:rsidRDefault="00422EAF" w:rsidP="00422EAF">
            <w:pPr>
              <w:autoSpaceDE w:val="0"/>
              <w:autoSpaceDN w:val="0"/>
              <w:adjustRightInd w:val="0"/>
              <w:ind w:firstLine="0"/>
              <w:jc w:val="left"/>
              <w:rPr>
                <w:rFonts w:eastAsiaTheme="minorHAnsi"/>
                <w:sz w:val="16"/>
                <w:szCs w:val="16"/>
              </w:rPr>
            </w:pPr>
          </w:p>
        </w:tc>
      </w:tr>
      <w:tr w:rsidR="00422EAF" w:rsidRPr="00422EAF" w14:paraId="6C1026F3" w14:textId="77777777" w:rsidTr="00422EAF">
        <w:trPr>
          <w:cantSplit/>
        </w:trPr>
        <w:tc>
          <w:tcPr>
            <w:tcW w:w="284" w:type="dxa"/>
            <w:vMerge/>
            <w:shd w:val="clear" w:color="auto" w:fill="auto"/>
          </w:tcPr>
          <w:p w14:paraId="5113B359" w14:textId="77777777" w:rsidR="00422EAF" w:rsidRPr="00422EAF" w:rsidRDefault="00422EAF" w:rsidP="00422EAF">
            <w:pPr>
              <w:autoSpaceDE w:val="0"/>
              <w:autoSpaceDN w:val="0"/>
              <w:adjustRightInd w:val="0"/>
              <w:ind w:firstLine="0"/>
              <w:jc w:val="left"/>
              <w:rPr>
                <w:rFonts w:eastAsiaTheme="minorHAnsi"/>
                <w:sz w:val="16"/>
                <w:szCs w:val="16"/>
              </w:rPr>
            </w:pPr>
          </w:p>
        </w:tc>
        <w:tc>
          <w:tcPr>
            <w:tcW w:w="850" w:type="dxa"/>
            <w:shd w:val="clear" w:color="auto" w:fill="auto"/>
          </w:tcPr>
          <w:p w14:paraId="7BD43931" w14:textId="77777777" w:rsidR="00422EAF" w:rsidRPr="00422EAF" w:rsidRDefault="00422EAF" w:rsidP="00422EAF">
            <w:pPr>
              <w:autoSpaceDE w:val="0"/>
              <w:autoSpaceDN w:val="0"/>
              <w:adjustRightInd w:val="0"/>
              <w:ind w:left="60" w:right="60" w:firstLine="0"/>
              <w:jc w:val="left"/>
              <w:rPr>
                <w:rFonts w:eastAsiaTheme="minorHAnsi"/>
                <w:sz w:val="16"/>
                <w:szCs w:val="16"/>
              </w:rPr>
            </w:pPr>
            <w:r w:rsidRPr="00422EAF">
              <w:rPr>
                <w:rFonts w:eastAsiaTheme="minorHAnsi"/>
                <w:sz w:val="16"/>
                <w:szCs w:val="16"/>
              </w:rPr>
              <w:t>Total</w:t>
            </w:r>
          </w:p>
        </w:tc>
        <w:tc>
          <w:tcPr>
            <w:tcW w:w="851" w:type="dxa"/>
            <w:shd w:val="clear" w:color="auto" w:fill="auto"/>
          </w:tcPr>
          <w:p w14:paraId="17A3012B"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5065.189</w:t>
            </w:r>
          </w:p>
        </w:tc>
        <w:tc>
          <w:tcPr>
            <w:tcW w:w="425" w:type="dxa"/>
            <w:shd w:val="clear" w:color="auto" w:fill="auto"/>
          </w:tcPr>
          <w:p w14:paraId="6370858B" w14:textId="77777777" w:rsidR="00422EAF" w:rsidRPr="00422EAF" w:rsidRDefault="00422EAF" w:rsidP="00422EAF">
            <w:pPr>
              <w:autoSpaceDE w:val="0"/>
              <w:autoSpaceDN w:val="0"/>
              <w:adjustRightInd w:val="0"/>
              <w:ind w:left="60" w:right="60" w:firstLine="0"/>
              <w:jc w:val="right"/>
              <w:rPr>
                <w:rFonts w:eastAsiaTheme="minorHAnsi"/>
                <w:sz w:val="16"/>
                <w:szCs w:val="16"/>
              </w:rPr>
            </w:pPr>
            <w:r w:rsidRPr="00422EAF">
              <w:rPr>
                <w:rFonts w:eastAsiaTheme="minorHAnsi"/>
                <w:sz w:val="16"/>
                <w:szCs w:val="16"/>
              </w:rPr>
              <w:t>36</w:t>
            </w:r>
          </w:p>
        </w:tc>
        <w:tc>
          <w:tcPr>
            <w:tcW w:w="709" w:type="dxa"/>
            <w:shd w:val="clear" w:color="auto" w:fill="auto"/>
            <w:vAlign w:val="center"/>
          </w:tcPr>
          <w:p w14:paraId="6EC004CD" w14:textId="77777777" w:rsidR="00422EAF" w:rsidRPr="00422EAF" w:rsidRDefault="00422EAF" w:rsidP="00422EAF">
            <w:pPr>
              <w:autoSpaceDE w:val="0"/>
              <w:autoSpaceDN w:val="0"/>
              <w:adjustRightInd w:val="0"/>
              <w:ind w:firstLine="0"/>
              <w:jc w:val="left"/>
              <w:rPr>
                <w:rFonts w:eastAsiaTheme="minorHAnsi"/>
                <w:sz w:val="16"/>
                <w:szCs w:val="16"/>
              </w:rPr>
            </w:pPr>
          </w:p>
        </w:tc>
        <w:tc>
          <w:tcPr>
            <w:tcW w:w="567" w:type="dxa"/>
            <w:shd w:val="clear" w:color="auto" w:fill="auto"/>
            <w:vAlign w:val="center"/>
          </w:tcPr>
          <w:p w14:paraId="57852E79" w14:textId="77777777" w:rsidR="00422EAF" w:rsidRPr="00422EAF" w:rsidRDefault="00422EAF" w:rsidP="00422EAF">
            <w:pPr>
              <w:autoSpaceDE w:val="0"/>
              <w:autoSpaceDN w:val="0"/>
              <w:adjustRightInd w:val="0"/>
              <w:ind w:firstLine="0"/>
              <w:jc w:val="left"/>
              <w:rPr>
                <w:rFonts w:eastAsiaTheme="minorHAnsi"/>
                <w:sz w:val="16"/>
                <w:szCs w:val="16"/>
              </w:rPr>
            </w:pPr>
          </w:p>
        </w:tc>
        <w:tc>
          <w:tcPr>
            <w:tcW w:w="567" w:type="dxa"/>
            <w:shd w:val="clear" w:color="auto" w:fill="auto"/>
            <w:vAlign w:val="center"/>
          </w:tcPr>
          <w:p w14:paraId="2B54B77E" w14:textId="77777777" w:rsidR="00422EAF" w:rsidRPr="00422EAF" w:rsidRDefault="00422EAF" w:rsidP="00422EAF">
            <w:pPr>
              <w:autoSpaceDE w:val="0"/>
              <w:autoSpaceDN w:val="0"/>
              <w:adjustRightInd w:val="0"/>
              <w:ind w:firstLine="0"/>
              <w:jc w:val="left"/>
              <w:rPr>
                <w:rFonts w:eastAsiaTheme="minorHAnsi"/>
                <w:sz w:val="16"/>
                <w:szCs w:val="16"/>
              </w:rPr>
            </w:pPr>
          </w:p>
        </w:tc>
      </w:tr>
    </w:tbl>
    <w:p w14:paraId="4F24F137" w14:textId="0ACCA21B" w:rsidR="005378B5" w:rsidRPr="00422EAF" w:rsidRDefault="00422EAF" w:rsidP="00422EAF">
      <w:pPr>
        <w:pStyle w:val="Default"/>
        <w:jc w:val="both"/>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r>
        <w:rPr>
          <w:i/>
          <w:iCs/>
        </w:rPr>
        <w:t>)</w:t>
      </w:r>
    </w:p>
    <w:p w14:paraId="11128358" w14:textId="77777777" w:rsidR="00422EAF" w:rsidRDefault="00422EAF" w:rsidP="00422EAF">
      <w:pPr>
        <w:pStyle w:val="Default"/>
        <w:ind w:firstLine="720"/>
        <w:rPr>
          <w:sz w:val="23"/>
          <w:szCs w:val="23"/>
        </w:rPr>
      </w:pPr>
      <w:proofErr w:type="spellStart"/>
      <w:r>
        <w:rPr>
          <w:sz w:val="23"/>
          <w:szCs w:val="23"/>
        </w:rPr>
        <w:t>Menentukan</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F</w:t>
      </w:r>
      <w:r>
        <w:rPr>
          <w:sz w:val="16"/>
          <w:szCs w:val="16"/>
        </w:rPr>
        <w:t>tabel</w:t>
      </w:r>
      <w:proofErr w:type="spellEnd"/>
      <w:r>
        <w:rPr>
          <w:sz w:val="23"/>
          <w:szCs w:val="23"/>
        </w:rPr>
        <w:t xml:space="preserve">: </w:t>
      </w:r>
    </w:p>
    <w:p w14:paraId="0E4593D9" w14:textId="40DB759A" w:rsidR="00422EAF" w:rsidRPr="00411FF5" w:rsidRDefault="00422EAF" w:rsidP="00422EAF">
      <w:pPr>
        <w:pStyle w:val="Default"/>
        <w:ind w:firstLine="720"/>
        <w:jc w:val="both"/>
        <w:rPr>
          <w:sz w:val="22"/>
          <w:szCs w:val="22"/>
        </w:rPr>
      </w:pPr>
      <w:proofErr w:type="spellStart"/>
      <w:r w:rsidRPr="00411FF5">
        <w:rPr>
          <w:sz w:val="22"/>
          <w:szCs w:val="22"/>
        </w:rPr>
        <w:t>Derajat</w:t>
      </w:r>
      <w:proofErr w:type="spellEnd"/>
      <w:r w:rsidRPr="00411FF5">
        <w:rPr>
          <w:sz w:val="22"/>
          <w:szCs w:val="22"/>
        </w:rPr>
        <w:t xml:space="preserve"> </w:t>
      </w:r>
      <w:proofErr w:type="spellStart"/>
      <w:r w:rsidRPr="00411FF5">
        <w:rPr>
          <w:sz w:val="22"/>
          <w:szCs w:val="22"/>
        </w:rPr>
        <w:t>kebebasan</w:t>
      </w:r>
      <w:proofErr w:type="spellEnd"/>
      <w:r w:rsidRPr="00411FF5">
        <w:rPr>
          <w:sz w:val="22"/>
          <w:szCs w:val="22"/>
        </w:rPr>
        <w:t xml:space="preserve"> (</w:t>
      </w:r>
      <w:r w:rsidRPr="00411FF5">
        <w:rPr>
          <w:i/>
          <w:iCs/>
          <w:sz w:val="22"/>
          <w:szCs w:val="22"/>
        </w:rPr>
        <w:t>degree of freedom</w:t>
      </w:r>
      <w:r w:rsidRPr="00411FF5">
        <w:rPr>
          <w:sz w:val="22"/>
          <w:szCs w:val="22"/>
        </w:rPr>
        <w:t>/</w:t>
      </w:r>
      <w:proofErr w:type="spellStart"/>
      <w:r w:rsidRPr="00411FF5">
        <w:rPr>
          <w:sz w:val="22"/>
          <w:szCs w:val="22"/>
        </w:rPr>
        <w:t>df</w:t>
      </w:r>
      <w:proofErr w:type="spellEnd"/>
      <w:r w:rsidRPr="00411FF5">
        <w:rPr>
          <w:sz w:val="22"/>
          <w:szCs w:val="22"/>
        </w:rPr>
        <w:t xml:space="preserve">) = n-k. n = </w:t>
      </w:r>
      <w:proofErr w:type="spellStart"/>
      <w:r w:rsidRPr="00411FF5">
        <w:rPr>
          <w:sz w:val="22"/>
          <w:szCs w:val="22"/>
        </w:rPr>
        <w:t>jumlah</w:t>
      </w:r>
      <w:proofErr w:type="spellEnd"/>
      <w:r w:rsidRPr="00411FF5">
        <w:rPr>
          <w:sz w:val="22"/>
          <w:szCs w:val="22"/>
        </w:rPr>
        <w:t xml:space="preserve"> </w:t>
      </w:r>
      <w:proofErr w:type="spellStart"/>
      <w:r w:rsidRPr="00411FF5">
        <w:rPr>
          <w:sz w:val="22"/>
          <w:szCs w:val="22"/>
        </w:rPr>
        <w:t>sampel</w:t>
      </w:r>
      <w:proofErr w:type="spellEnd"/>
      <w:r w:rsidRPr="00411FF5">
        <w:rPr>
          <w:sz w:val="22"/>
          <w:szCs w:val="22"/>
        </w:rPr>
        <w:t xml:space="preserve"> dan k = </w:t>
      </w:r>
      <w:proofErr w:type="spellStart"/>
      <w:r w:rsidRPr="00411FF5">
        <w:rPr>
          <w:sz w:val="22"/>
          <w:szCs w:val="22"/>
        </w:rPr>
        <w:t>jumlah</w:t>
      </w:r>
      <w:proofErr w:type="spellEnd"/>
      <w:r w:rsidRPr="00411FF5">
        <w:rPr>
          <w:sz w:val="22"/>
          <w:szCs w:val="22"/>
        </w:rPr>
        <w:t xml:space="preserve"> </w:t>
      </w:r>
      <w:proofErr w:type="spellStart"/>
      <w:r w:rsidRPr="00411FF5">
        <w:rPr>
          <w:sz w:val="22"/>
          <w:szCs w:val="22"/>
        </w:rPr>
        <w:t>variabel</w:t>
      </w:r>
      <w:proofErr w:type="spellEnd"/>
      <w:r w:rsidRPr="00411FF5">
        <w:rPr>
          <w:sz w:val="22"/>
          <w:szCs w:val="22"/>
        </w:rPr>
        <w:t xml:space="preserve">. </w:t>
      </w:r>
      <w:proofErr w:type="spellStart"/>
      <w:r w:rsidRPr="00411FF5">
        <w:rPr>
          <w:sz w:val="22"/>
          <w:szCs w:val="22"/>
        </w:rPr>
        <w:t>Dengan</w:t>
      </w:r>
      <w:proofErr w:type="spellEnd"/>
      <w:r w:rsidRPr="00411FF5">
        <w:rPr>
          <w:sz w:val="22"/>
          <w:szCs w:val="22"/>
        </w:rPr>
        <w:t xml:space="preserve"> </w:t>
      </w:r>
      <w:proofErr w:type="spellStart"/>
      <w:r w:rsidRPr="00411FF5">
        <w:rPr>
          <w:sz w:val="22"/>
          <w:szCs w:val="22"/>
        </w:rPr>
        <w:t>demikian</w:t>
      </w:r>
      <w:proofErr w:type="spellEnd"/>
      <w:r w:rsidRPr="00411FF5">
        <w:rPr>
          <w:sz w:val="22"/>
          <w:szCs w:val="22"/>
        </w:rPr>
        <w:t xml:space="preserve"> </w:t>
      </w:r>
      <w:proofErr w:type="spellStart"/>
      <w:r w:rsidRPr="00411FF5">
        <w:rPr>
          <w:sz w:val="22"/>
          <w:szCs w:val="22"/>
        </w:rPr>
        <w:t>nilai</w:t>
      </w:r>
      <w:proofErr w:type="spellEnd"/>
      <w:r w:rsidRPr="00411FF5">
        <w:rPr>
          <w:sz w:val="22"/>
          <w:szCs w:val="22"/>
        </w:rPr>
        <w:t xml:space="preserve"> </w:t>
      </w:r>
      <w:proofErr w:type="spellStart"/>
      <w:r w:rsidRPr="00411FF5">
        <w:rPr>
          <w:sz w:val="22"/>
          <w:szCs w:val="22"/>
        </w:rPr>
        <w:t>Ftabel</w:t>
      </w:r>
      <w:proofErr w:type="spellEnd"/>
      <w:r w:rsidRPr="00411FF5">
        <w:rPr>
          <w:sz w:val="22"/>
          <w:szCs w:val="22"/>
        </w:rPr>
        <w:t xml:space="preserve"> </w:t>
      </w:r>
      <w:proofErr w:type="spellStart"/>
      <w:r w:rsidRPr="00411FF5">
        <w:rPr>
          <w:sz w:val="22"/>
          <w:szCs w:val="22"/>
        </w:rPr>
        <w:t>adalah</w:t>
      </w:r>
      <w:proofErr w:type="spellEnd"/>
      <w:r w:rsidRPr="00411FF5">
        <w:rPr>
          <w:sz w:val="22"/>
          <w:szCs w:val="22"/>
        </w:rPr>
        <w:t xml:space="preserve"> 37-4 = 33 </w:t>
      </w:r>
      <w:proofErr w:type="spellStart"/>
      <w:r w:rsidRPr="00411FF5">
        <w:rPr>
          <w:sz w:val="22"/>
          <w:szCs w:val="22"/>
        </w:rPr>
        <w:t>dengan</w:t>
      </w:r>
      <w:proofErr w:type="spellEnd"/>
      <w:r w:rsidRPr="00411FF5">
        <w:rPr>
          <w:sz w:val="22"/>
          <w:szCs w:val="22"/>
        </w:rPr>
        <w:t xml:space="preserve"> </w:t>
      </w:r>
      <w:proofErr w:type="spellStart"/>
      <w:r w:rsidRPr="00411FF5">
        <w:rPr>
          <w:sz w:val="22"/>
          <w:szCs w:val="22"/>
        </w:rPr>
        <w:t>taraf</w:t>
      </w:r>
      <w:proofErr w:type="spellEnd"/>
      <w:r w:rsidRPr="00411FF5">
        <w:rPr>
          <w:sz w:val="22"/>
          <w:szCs w:val="22"/>
        </w:rPr>
        <w:t xml:space="preserve"> </w:t>
      </w:r>
      <w:proofErr w:type="spellStart"/>
      <w:r w:rsidRPr="00411FF5">
        <w:rPr>
          <w:sz w:val="22"/>
          <w:szCs w:val="22"/>
        </w:rPr>
        <w:t>signifikan</w:t>
      </w:r>
      <w:proofErr w:type="spellEnd"/>
      <w:r w:rsidRPr="00411FF5">
        <w:rPr>
          <w:sz w:val="22"/>
          <w:szCs w:val="22"/>
        </w:rPr>
        <w:t xml:space="preserve"> 5% (0,05), </w:t>
      </w:r>
      <w:proofErr w:type="spellStart"/>
      <w:r w:rsidRPr="00411FF5">
        <w:rPr>
          <w:sz w:val="22"/>
          <w:szCs w:val="22"/>
        </w:rPr>
        <w:t>maka</w:t>
      </w:r>
      <w:proofErr w:type="spellEnd"/>
      <w:r w:rsidRPr="00411FF5">
        <w:rPr>
          <w:sz w:val="22"/>
          <w:szCs w:val="22"/>
        </w:rPr>
        <w:t xml:space="preserve"> </w:t>
      </w:r>
      <w:proofErr w:type="spellStart"/>
      <w:r w:rsidRPr="00411FF5">
        <w:rPr>
          <w:sz w:val="22"/>
          <w:szCs w:val="22"/>
        </w:rPr>
        <w:t>diperoleh</w:t>
      </w:r>
      <w:proofErr w:type="spellEnd"/>
      <w:r w:rsidRPr="00411FF5">
        <w:rPr>
          <w:sz w:val="22"/>
          <w:szCs w:val="22"/>
        </w:rPr>
        <w:t xml:space="preserve"> </w:t>
      </w:r>
      <w:proofErr w:type="spellStart"/>
      <w:r w:rsidRPr="00411FF5">
        <w:rPr>
          <w:sz w:val="22"/>
          <w:szCs w:val="22"/>
        </w:rPr>
        <w:t>nilai</w:t>
      </w:r>
      <w:proofErr w:type="spellEnd"/>
      <w:r w:rsidRPr="00411FF5">
        <w:rPr>
          <w:sz w:val="22"/>
          <w:szCs w:val="22"/>
        </w:rPr>
        <w:t xml:space="preserve"> </w:t>
      </w:r>
      <w:proofErr w:type="spellStart"/>
      <w:r w:rsidRPr="00411FF5">
        <w:rPr>
          <w:sz w:val="22"/>
          <w:szCs w:val="22"/>
        </w:rPr>
        <w:t>Ftabel</w:t>
      </w:r>
      <w:proofErr w:type="spellEnd"/>
      <w:r w:rsidRPr="00411FF5">
        <w:rPr>
          <w:sz w:val="22"/>
          <w:szCs w:val="22"/>
        </w:rPr>
        <w:t xml:space="preserve"> </w:t>
      </w:r>
      <w:proofErr w:type="spellStart"/>
      <w:r w:rsidRPr="00411FF5">
        <w:rPr>
          <w:sz w:val="22"/>
          <w:szCs w:val="22"/>
        </w:rPr>
        <w:t>sebesar</w:t>
      </w:r>
      <w:proofErr w:type="spellEnd"/>
      <w:r w:rsidRPr="00411FF5">
        <w:rPr>
          <w:sz w:val="22"/>
          <w:szCs w:val="22"/>
        </w:rPr>
        <w:t xml:space="preserve"> 2,66. </w:t>
      </w:r>
    </w:p>
    <w:p w14:paraId="5F434AD7" w14:textId="2A284972" w:rsidR="00422EAF" w:rsidRPr="00411FF5" w:rsidRDefault="00422EAF" w:rsidP="00422EAF">
      <w:pPr>
        <w:rPr>
          <w:szCs w:val="22"/>
        </w:rPr>
      </w:pPr>
      <w:proofErr w:type="spellStart"/>
      <w:r w:rsidRPr="00411FF5">
        <w:rPr>
          <w:szCs w:val="22"/>
        </w:rPr>
        <w:t>Berdasarkan</w:t>
      </w:r>
      <w:proofErr w:type="spellEnd"/>
      <w:r w:rsidRPr="00411FF5">
        <w:rPr>
          <w:szCs w:val="22"/>
        </w:rPr>
        <w:t xml:space="preserve"> </w:t>
      </w:r>
      <w:proofErr w:type="spellStart"/>
      <w:r w:rsidRPr="00411FF5">
        <w:rPr>
          <w:szCs w:val="22"/>
        </w:rPr>
        <w:t>tabel</w:t>
      </w:r>
      <w:proofErr w:type="spellEnd"/>
      <w:r w:rsidRPr="00411FF5">
        <w:rPr>
          <w:szCs w:val="22"/>
        </w:rPr>
        <w:t xml:space="preserve"> 6 di </w:t>
      </w:r>
      <w:proofErr w:type="spellStart"/>
      <w:r w:rsidRPr="00411FF5">
        <w:rPr>
          <w:szCs w:val="22"/>
        </w:rPr>
        <w:t>atas</w:t>
      </w:r>
      <w:proofErr w:type="spellEnd"/>
      <w:r w:rsidRPr="00411FF5">
        <w:rPr>
          <w:szCs w:val="22"/>
        </w:rPr>
        <w:t xml:space="preserve">, </w:t>
      </w:r>
      <w:proofErr w:type="spellStart"/>
      <w:r w:rsidRPr="00411FF5">
        <w:rPr>
          <w:szCs w:val="22"/>
        </w:rPr>
        <w:t>pengaruh</w:t>
      </w:r>
      <w:proofErr w:type="spellEnd"/>
      <w:r w:rsidRPr="00411FF5">
        <w:rPr>
          <w:szCs w:val="22"/>
        </w:rPr>
        <w:t xml:space="preserve"> </w:t>
      </w:r>
      <w:proofErr w:type="spellStart"/>
      <w:r w:rsidRPr="00411FF5">
        <w:rPr>
          <w:szCs w:val="22"/>
        </w:rPr>
        <w:t>dari</w:t>
      </w:r>
      <w:proofErr w:type="spellEnd"/>
      <w:r w:rsidRPr="00411FF5">
        <w:rPr>
          <w:szCs w:val="22"/>
        </w:rPr>
        <w:t xml:space="preserve"> </w:t>
      </w:r>
      <w:proofErr w:type="spellStart"/>
      <w:r w:rsidRPr="00411FF5">
        <w:rPr>
          <w:szCs w:val="22"/>
        </w:rPr>
        <w:t>variabel</w:t>
      </w:r>
      <w:proofErr w:type="spellEnd"/>
      <w:r w:rsidRPr="00411FF5">
        <w:rPr>
          <w:szCs w:val="22"/>
        </w:rPr>
        <w:t xml:space="preserve"> </w:t>
      </w:r>
      <w:proofErr w:type="spellStart"/>
      <w:r w:rsidRPr="00411FF5">
        <w:rPr>
          <w:szCs w:val="22"/>
        </w:rPr>
        <w:t>secara</w:t>
      </w:r>
      <w:proofErr w:type="spellEnd"/>
      <w:r w:rsidRPr="00411FF5">
        <w:rPr>
          <w:szCs w:val="22"/>
        </w:rPr>
        <w:t xml:space="preserve"> </w:t>
      </w:r>
      <w:proofErr w:type="spellStart"/>
      <w:r w:rsidRPr="00411FF5">
        <w:rPr>
          <w:szCs w:val="22"/>
        </w:rPr>
        <w:t>simultan</w:t>
      </w:r>
      <w:proofErr w:type="spellEnd"/>
      <w:r w:rsidRPr="00411FF5">
        <w:rPr>
          <w:szCs w:val="22"/>
        </w:rPr>
        <w:t xml:space="preserve"> </w:t>
      </w:r>
      <w:proofErr w:type="spellStart"/>
      <w:r w:rsidRPr="00411FF5">
        <w:rPr>
          <w:szCs w:val="22"/>
        </w:rPr>
        <w:t>dapat</w:t>
      </w:r>
      <w:proofErr w:type="spellEnd"/>
      <w:r w:rsidRPr="00411FF5">
        <w:rPr>
          <w:szCs w:val="22"/>
        </w:rPr>
        <w:t xml:space="preserve"> </w:t>
      </w:r>
      <w:proofErr w:type="spellStart"/>
      <w:r w:rsidRPr="00411FF5">
        <w:rPr>
          <w:szCs w:val="22"/>
        </w:rPr>
        <w:t>dilihat</w:t>
      </w:r>
      <w:proofErr w:type="spellEnd"/>
      <w:r w:rsidRPr="00411FF5">
        <w:rPr>
          <w:szCs w:val="22"/>
        </w:rPr>
        <w:t xml:space="preserve"> </w:t>
      </w:r>
      <w:proofErr w:type="spellStart"/>
      <w:r w:rsidRPr="00411FF5">
        <w:rPr>
          <w:szCs w:val="22"/>
        </w:rPr>
        <w:t>bahwa</w:t>
      </w:r>
      <w:proofErr w:type="spellEnd"/>
      <w:r w:rsidRPr="00411FF5">
        <w:rPr>
          <w:szCs w:val="22"/>
        </w:rPr>
        <w:t xml:space="preserve"> </w:t>
      </w:r>
      <w:proofErr w:type="spellStart"/>
      <w:r w:rsidRPr="00411FF5">
        <w:rPr>
          <w:szCs w:val="22"/>
        </w:rPr>
        <w:t>nilai</w:t>
      </w:r>
      <w:proofErr w:type="spellEnd"/>
      <w:r w:rsidRPr="00411FF5">
        <w:rPr>
          <w:szCs w:val="22"/>
        </w:rPr>
        <w:t xml:space="preserve"> </w:t>
      </w:r>
      <w:proofErr w:type="spellStart"/>
      <w:r w:rsidRPr="00411FF5">
        <w:rPr>
          <w:szCs w:val="22"/>
        </w:rPr>
        <w:t>F</w:t>
      </w:r>
      <w:r w:rsidRPr="00972C9B">
        <w:rPr>
          <w:szCs w:val="22"/>
          <w:vertAlign w:val="subscript"/>
        </w:rPr>
        <w:t>hitung</w:t>
      </w:r>
      <w:proofErr w:type="spellEnd"/>
      <w:r w:rsidRPr="00411FF5">
        <w:rPr>
          <w:szCs w:val="22"/>
        </w:rPr>
        <w:t xml:space="preserve"> 7,051 &gt; </w:t>
      </w:r>
      <w:proofErr w:type="spellStart"/>
      <w:r w:rsidRPr="00411FF5">
        <w:rPr>
          <w:szCs w:val="22"/>
        </w:rPr>
        <w:t>F</w:t>
      </w:r>
      <w:r w:rsidRPr="00972C9B">
        <w:rPr>
          <w:szCs w:val="22"/>
          <w:vertAlign w:val="subscript"/>
        </w:rPr>
        <w:t>tabel</w:t>
      </w:r>
      <w:proofErr w:type="spellEnd"/>
      <w:r w:rsidRPr="00411FF5">
        <w:rPr>
          <w:szCs w:val="22"/>
        </w:rPr>
        <w:t xml:space="preserve"> 2,66 </w:t>
      </w:r>
      <w:proofErr w:type="spellStart"/>
      <w:r w:rsidRPr="00411FF5">
        <w:rPr>
          <w:szCs w:val="22"/>
        </w:rPr>
        <w:t>dengan</w:t>
      </w:r>
      <w:proofErr w:type="spellEnd"/>
      <w:r w:rsidRPr="00411FF5">
        <w:rPr>
          <w:szCs w:val="22"/>
        </w:rPr>
        <w:t xml:space="preserve"> </w:t>
      </w:r>
      <w:proofErr w:type="spellStart"/>
      <w:r w:rsidRPr="00411FF5">
        <w:rPr>
          <w:szCs w:val="22"/>
        </w:rPr>
        <w:t>taraf</w:t>
      </w:r>
      <w:proofErr w:type="spellEnd"/>
      <w:r w:rsidRPr="00411FF5">
        <w:rPr>
          <w:szCs w:val="22"/>
        </w:rPr>
        <w:t xml:space="preserve"> </w:t>
      </w:r>
      <w:proofErr w:type="spellStart"/>
      <w:r w:rsidRPr="00411FF5">
        <w:rPr>
          <w:szCs w:val="22"/>
        </w:rPr>
        <w:t>signifikan</w:t>
      </w:r>
      <w:proofErr w:type="spellEnd"/>
      <w:r w:rsidRPr="00411FF5">
        <w:rPr>
          <w:szCs w:val="22"/>
        </w:rPr>
        <w:t xml:space="preserve"> </w:t>
      </w:r>
      <w:proofErr w:type="spellStart"/>
      <w:r w:rsidRPr="00411FF5">
        <w:rPr>
          <w:szCs w:val="22"/>
        </w:rPr>
        <w:t>sebesar</w:t>
      </w:r>
      <w:proofErr w:type="spellEnd"/>
      <w:r w:rsidRPr="00411FF5">
        <w:rPr>
          <w:szCs w:val="22"/>
        </w:rPr>
        <w:t xml:space="preserve"> 0,000 &lt; 0,05. </w:t>
      </w:r>
      <w:proofErr w:type="spellStart"/>
      <w:r w:rsidRPr="00411FF5">
        <w:rPr>
          <w:szCs w:val="22"/>
        </w:rPr>
        <w:t>Maka</w:t>
      </w:r>
      <w:proofErr w:type="spellEnd"/>
      <w:r w:rsidRPr="00411FF5">
        <w:rPr>
          <w:szCs w:val="22"/>
        </w:rPr>
        <w:t xml:space="preserve"> </w:t>
      </w:r>
      <w:proofErr w:type="spellStart"/>
      <w:r w:rsidRPr="00411FF5">
        <w:rPr>
          <w:szCs w:val="22"/>
        </w:rPr>
        <w:t>hal</w:t>
      </w:r>
      <w:proofErr w:type="spellEnd"/>
      <w:r w:rsidRPr="00411FF5">
        <w:rPr>
          <w:szCs w:val="22"/>
        </w:rPr>
        <w:t xml:space="preserve"> </w:t>
      </w:r>
      <w:proofErr w:type="spellStart"/>
      <w:r w:rsidRPr="00411FF5">
        <w:rPr>
          <w:szCs w:val="22"/>
        </w:rPr>
        <w:t>ini</w:t>
      </w:r>
      <w:proofErr w:type="spellEnd"/>
      <w:r w:rsidRPr="00411FF5">
        <w:rPr>
          <w:szCs w:val="22"/>
        </w:rPr>
        <w:t xml:space="preserve"> </w:t>
      </w:r>
      <w:proofErr w:type="spellStart"/>
      <w:r w:rsidRPr="00411FF5">
        <w:rPr>
          <w:szCs w:val="22"/>
        </w:rPr>
        <w:t>menunjukkan</w:t>
      </w:r>
      <w:proofErr w:type="spellEnd"/>
      <w:r w:rsidRPr="00411FF5">
        <w:rPr>
          <w:szCs w:val="22"/>
        </w:rPr>
        <w:t xml:space="preserve"> </w:t>
      </w:r>
      <w:proofErr w:type="spellStart"/>
      <w:r w:rsidRPr="00411FF5">
        <w:rPr>
          <w:szCs w:val="22"/>
        </w:rPr>
        <w:t>bahwa</w:t>
      </w:r>
      <w:proofErr w:type="spellEnd"/>
      <w:r w:rsidRPr="00411FF5">
        <w:rPr>
          <w:szCs w:val="22"/>
        </w:rPr>
        <w:t xml:space="preserve"> H</w:t>
      </w:r>
      <w:r w:rsidRPr="00972C9B">
        <w:rPr>
          <w:szCs w:val="22"/>
          <w:vertAlign w:val="subscript"/>
        </w:rPr>
        <w:t>5</w:t>
      </w:r>
      <w:r w:rsidRPr="00411FF5">
        <w:rPr>
          <w:szCs w:val="22"/>
        </w:rPr>
        <w:t xml:space="preserve"> </w:t>
      </w:r>
      <w:proofErr w:type="spellStart"/>
      <w:r w:rsidRPr="00411FF5">
        <w:rPr>
          <w:szCs w:val="22"/>
        </w:rPr>
        <w:t>diterima</w:t>
      </w:r>
      <w:proofErr w:type="spellEnd"/>
      <w:r w:rsidRPr="00411FF5">
        <w:rPr>
          <w:szCs w:val="22"/>
        </w:rPr>
        <w:t xml:space="preserve">, yang </w:t>
      </w:r>
      <w:proofErr w:type="spellStart"/>
      <w:r w:rsidRPr="00411FF5">
        <w:rPr>
          <w:szCs w:val="22"/>
        </w:rPr>
        <w:t>artinya</w:t>
      </w:r>
      <w:proofErr w:type="spellEnd"/>
      <w:r w:rsidRPr="00411FF5">
        <w:rPr>
          <w:szCs w:val="22"/>
        </w:rPr>
        <w:t xml:space="preserve"> </w:t>
      </w:r>
      <w:proofErr w:type="spellStart"/>
      <w:r w:rsidRPr="00411FF5">
        <w:rPr>
          <w:szCs w:val="22"/>
        </w:rPr>
        <w:t>bahwa</w:t>
      </w:r>
      <w:proofErr w:type="spellEnd"/>
      <w:r w:rsidRPr="00411FF5">
        <w:rPr>
          <w:szCs w:val="22"/>
        </w:rPr>
        <w:t xml:space="preserve"> </w:t>
      </w:r>
      <w:proofErr w:type="spellStart"/>
      <w:r w:rsidRPr="00411FF5">
        <w:rPr>
          <w:szCs w:val="22"/>
        </w:rPr>
        <w:t>secara</w:t>
      </w:r>
      <w:proofErr w:type="spellEnd"/>
      <w:r w:rsidRPr="00411FF5">
        <w:rPr>
          <w:szCs w:val="22"/>
        </w:rPr>
        <w:t xml:space="preserve"> </w:t>
      </w:r>
      <w:proofErr w:type="spellStart"/>
      <w:r w:rsidRPr="00411FF5">
        <w:rPr>
          <w:szCs w:val="22"/>
        </w:rPr>
        <w:t>simultan</w:t>
      </w:r>
      <w:proofErr w:type="spellEnd"/>
      <w:r w:rsidRPr="00411FF5">
        <w:rPr>
          <w:szCs w:val="22"/>
        </w:rPr>
        <w:t xml:space="preserve"> </w:t>
      </w:r>
      <w:proofErr w:type="spellStart"/>
      <w:r w:rsidRPr="00411FF5">
        <w:rPr>
          <w:szCs w:val="22"/>
        </w:rPr>
        <w:t>pengendalian</w:t>
      </w:r>
      <w:proofErr w:type="spellEnd"/>
      <w:r w:rsidRPr="00411FF5">
        <w:rPr>
          <w:szCs w:val="22"/>
        </w:rPr>
        <w:t xml:space="preserve"> internal, </w:t>
      </w:r>
      <w:proofErr w:type="spellStart"/>
      <w:r w:rsidRPr="00411FF5">
        <w:rPr>
          <w:szCs w:val="22"/>
        </w:rPr>
        <w:t>moralitas</w:t>
      </w:r>
      <w:proofErr w:type="spellEnd"/>
      <w:r w:rsidRPr="00411FF5">
        <w:rPr>
          <w:szCs w:val="22"/>
        </w:rPr>
        <w:t xml:space="preserve"> </w:t>
      </w:r>
      <w:proofErr w:type="spellStart"/>
      <w:r w:rsidRPr="00411FF5">
        <w:rPr>
          <w:szCs w:val="22"/>
        </w:rPr>
        <w:t>individu</w:t>
      </w:r>
      <w:proofErr w:type="spellEnd"/>
      <w:r w:rsidRPr="00411FF5">
        <w:rPr>
          <w:szCs w:val="22"/>
        </w:rPr>
        <w:t xml:space="preserve">, </w:t>
      </w:r>
      <w:proofErr w:type="spellStart"/>
      <w:r w:rsidRPr="00411FF5">
        <w:rPr>
          <w:szCs w:val="22"/>
        </w:rPr>
        <w:t>motivasi</w:t>
      </w:r>
      <w:proofErr w:type="spellEnd"/>
      <w:r w:rsidRPr="00411FF5">
        <w:rPr>
          <w:szCs w:val="22"/>
        </w:rPr>
        <w:t xml:space="preserve"> dan </w:t>
      </w:r>
      <w:proofErr w:type="spellStart"/>
      <w:r w:rsidRPr="00411FF5">
        <w:rPr>
          <w:szCs w:val="22"/>
        </w:rPr>
        <w:t>ketaatan</w:t>
      </w:r>
      <w:proofErr w:type="spellEnd"/>
      <w:r w:rsidRPr="00411FF5">
        <w:rPr>
          <w:szCs w:val="22"/>
        </w:rPr>
        <w:t xml:space="preserve"> </w:t>
      </w:r>
      <w:proofErr w:type="spellStart"/>
      <w:r w:rsidRPr="00411FF5">
        <w:rPr>
          <w:szCs w:val="22"/>
        </w:rPr>
        <w:t>aturan</w:t>
      </w:r>
      <w:proofErr w:type="spellEnd"/>
      <w:r w:rsidRPr="00411FF5">
        <w:rPr>
          <w:szCs w:val="22"/>
        </w:rPr>
        <w:t xml:space="preserve"> </w:t>
      </w:r>
      <w:proofErr w:type="spellStart"/>
      <w:r w:rsidRPr="00411FF5">
        <w:rPr>
          <w:szCs w:val="22"/>
        </w:rPr>
        <w:t>akuntansi</w:t>
      </w:r>
      <w:proofErr w:type="spellEnd"/>
      <w:r w:rsidRPr="00411FF5">
        <w:rPr>
          <w:szCs w:val="22"/>
        </w:rPr>
        <w:t xml:space="preserve"> </w:t>
      </w:r>
      <w:proofErr w:type="spellStart"/>
      <w:r w:rsidRPr="00411FF5">
        <w:rPr>
          <w:szCs w:val="22"/>
        </w:rPr>
        <w:t>berpengaruh</w:t>
      </w:r>
      <w:proofErr w:type="spellEnd"/>
      <w:r w:rsidRPr="00411FF5">
        <w:rPr>
          <w:szCs w:val="22"/>
        </w:rPr>
        <w:t xml:space="preserve"> </w:t>
      </w:r>
      <w:proofErr w:type="spellStart"/>
      <w:r w:rsidRPr="00411FF5">
        <w:rPr>
          <w:szCs w:val="22"/>
        </w:rPr>
        <w:t>positif</w:t>
      </w:r>
      <w:proofErr w:type="spellEnd"/>
      <w:r w:rsidRPr="00411FF5">
        <w:rPr>
          <w:szCs w:val="22"/>
        </w:rPr>
        <w:t xml:space="preserve"> dan </w:t>
      </w:r>
      <w:proofErr w:type="spellStart"/>
      <w:r w:rsidRPr="00411FF5">
        <w:rPr>
          <w:szCs w:val="22"/>
        </w:rPr>
        <w:t>signifikan</w:t>
      </w:r>
      <w:proofErr w:type="spellEnd"/>
      <w:r w:rsidRPr="00411FF5">
        <w:rPr>
          <w:szCs w:val="22"/>
        </w:rPr>
        <w:t xml:space="preserve"> </w:t>
      </w:r>
      <w:proofErr w:type="spellStart"/>
      <w:r w:rsidRPr="00411FF5">
        <w:rPr>
          <w:szCs w:val="22"/>
        </w:rPr>
        <w:t>terhadap</w:t>
      </w:r>
      <w:proofErr w:type="spellEnd"/>
      <w:r w:rsidRPr="00411FF5">
        <w:rPr>
          <w:szCs w:val="22"/>
        </w:rPr>
        <w:t xml:space="preserve"> </w:t>
      </w:r>
      <w:proofErr w:type="spellStart"/>
      <w:r w:rsidRPr="00411FF5">
        <w:rPr>
          <w:szCs w:val="22"/>
        </w:rPr>
        <w:t>kecurangan</w:t>
      </w:r>
      <w:proofErr w:type="spellEnd"/>
      <w:r w:rsidRPr="00411FF5">
        <w:rPr>
          <w:szCs w:val="22"/>
        </w:rPr>
        <w:t xml:space="preserve"> </w:t>
      </w:r>
      <w:proofErr w:type="spellStart"/>
      <w:r w:rsidRPr="00411FF5">
        <w:rPr>
          <w:szCs w:val="22"/>
        </w:rPr>
        <w:t>akuntansi</w:t>
      </w:r>
      <w:proofErr w:type="spellEnd"/>
      <w:r w:rsidRPr="00411FF5">
        <w:rPr>
          <w:szCs w:val="22"/>
        </w:rPr>
        <w:t xml:space="preserve"> pada PT. Bank Tabungan Negara (Persero) </w:t>
      </w:r>
      <w:proofErr w:type="spellStart"/>
      <w:r w:rsidRPr="00411FF5">
        <w:rPr>
          <w:szCs w:val="22"/>
        </w:rPr>
        <w:t>Tbk</w:t>
      </w:r>
      <w:proofErr w:type="spellEnd"/>
      <w:r w:rsidRPr="00411FF5">
        <w:rPr>
          <w:szCs w:val="22"/>
        </w:rPr>
        <w:t xml:space="preserve"> KC Medan.</w:t>
      </w:r>
      <w:r w:rsidR="00DC4EAA">
        <w:rPr>
          <w:szCs w:val="22"/>
        </w:rPr>
        <w:t xml:space="preserve"> </w:t>
      </w:r>
      <w:r w:rsidR="00DC4EAA" w:rsidRPr="00DC4EAA">
        <w:rPr>
          <w:szCs w:val="22"/>
        </w:rPr>
        <w:t xml:space="preserve">Hal </w:t>
      </w:r>
      <w:proofErr w:type="spellStart"/>
      <w:r w:rsidR="00DC4EAA" w:rsidRPr="00DC4EAA">
        <w:rPr>
          <w:szCs w:val="22"/>
        </w:rPr>
        <w:t>ini</w:t>
      </w:r>
      <w:proofErr w:type="spellEnd"/>
      <w:r w:rsidR="00DC4EAA" w:rsidRPr="00DC4EAA">
        <w:rPr>
          <w:szCs w:val="22"/>
        </w:rPr>
        <w:t xml:space="preserve"> </w:t>
      </w:r>
      <w:proofErr w:type="spellStart"/>
      <w:r w:rsidR="00DC4EAA" w:rsidRPr="00DC4EAA">
        <w:rPr>
          <w:szCs w:val="22"/>
        </w:rPr>
        <w:t>mengindikasikan</w:t>
      </w:r>
      <w:proofErr w:type="spellEnd"/>
      <w:r w:rsidR="00DC4EAA" w:rsidRPr="00DC4EAA">
        <w:rPr>
          <w:szCs w:val="22"/>
        </w:rPr>
        <w:t xml:space="preserve"> </w:t>
      </w:r>
      <w:proofErr w:type="spellStart"/>
      <w:r w:rsidR="00DC4EAA" w:rsidRPr="00DC4EAA">
        <w:rPr>
          <w:szCs w:val="22"/>
        </w:rPr>
        <w:t>bahwa</w:t>
      </w:r>
      <w:proofErr w:type="spellEnd"/>
      <w:r w:rsidR="00DC4EAA" w:rsidRPr="00DC4EAA">
        <w:rPr>
          <w:szCs w:val="22"/>
        </w:rPr>
        <w:t xml:space="preserve"> </w:t>
      </w:r>
      <w:proofErr w:type="spellStart"/>
      <w:r w:rsidR="00DC4EAA" w:rsidRPr="00DC4EAA">
        <w:rPr>
          <w:szCs w:val="22"/>
        </w:rPr>
        <w:t>hubungan</w:t>
      </w:r>
      <w:proofErr w:type="spellEnd"/>
      <w:r w:rsidR="00DC4EAA" w:rsidRPr="00DC4EAA">
        <w:rPr>
          <w:szCs w:val="22"/>
        </w:rPr>
        <w:t xml:space="preserve"> </w:t>
      </w:r>
      <w:proofErr w:type="spellStart"/>
      <w:r w:rsidR="00DC4EAA" w:rsidRPr="00DC4EAA">
        <w:rPr>
          <w:szCs w:val="22"/>
        </w:rPr>
        <w:t>pengendalian</w:t>
      </w:r>
      <w:proofErr w:type="spellEnd"/>
      <w:r w:rsidR="00DC4EAA" w:rsidRPr="00DC4EAA">
        <w:rPr>
          <w:szCs w:val="22"/>
        </w:rPr>
        <w:t xml:space="preserve"> internal, </w:t>
      </w:r>
      <w:proofErr w:type="spellStart"/>
      <w:r w:rsidR="00DC4EAA" w:rsidRPr="00DC4EAA">
        <w:rPr>
          <w:szCs w:val="22"/>
        </w:rPr>
        <w:t>moralitas</w:t>
      </w:r>
      <w:proofErr w:type="spellEnd"/>
      <w:r w:rsidR="00DC4EAA" w:rsidRPr="00DC4EAA">
        <w:rPr>
          <w:szCs w:val="22"/>
        </w:rPr>
        <w:t xml:space="preserve"> </w:t>
      </w:r>
      <w:proofErr w:type="spellStart"/>
      <w:r w:rsidR="00DC4EAA" w:rsidRPr="00DC4EAA">
        <w:rPr>
          <w:szCs w:val="22"/>
        </w:rPr>
        <w:t>individu</w:t>
      </w:r>
      <w:proofErr w:type="spellEnd"/>
      <w:r w:rsidR="00DC4EAA" w:rsidRPr="00DC4EAA">
        <w:rPr>
          <w:szCs w:val="22"/>
        </w:rPr>
        <w:t xml:space="preserve">, </w:t>
      </w:r>
      <w:proofErr w:type="spellStart"/>
      <w:r w:rsidR="00DC4EAA" w:rsidRPr="00DC4EAA">
        <w:rPr>
          <w:szCs w:val="22"/>
        </w:rPr>
        <w:t>motivasi</w:t>
      </w:r>
      <w:proofErr w:type="spellEnd"/>
      <w:r w:rsidR="00DC4EAA" w:rsidRPr="00DC4EAA">
        <w:rPr>
          <w:szCs w:val="22"/>
        </w:rPr>
        <w:t xml:space="preserve"> dan </w:t>
      </w:r>
      <w:proofErr w:type="spellStart"/>
      <w:r w:rsidR="00DC4EAA" w:rsidRPr="00DC4EAA">
        <w:rPr>
          <w:szCs w:val="22"/>
        </w:rPr>
        <w:t>ketaatan</w:t>
      </w:r>
      <w:proofErr w:type="spellEnd"/>
      <w:r w:rsidR="00DC4EAA" w:rsidRPr="00DC4EAA">
        <w:rPr>
          <w:szCs w:val="22"/>
        </w:rPr>
        <w:t xml:space="preserve"> </w:t>
      </w:r>
      <w:proofErr w:type="spellStart"/>
      <w:r w:rsidR="00DC4EAA" w:rsidRPr="00DC4EAA">
        <w:rPr>
          <w:szCs w:val="22"/>
        </w:rPr>
        <w:t>aturan</w:t>
      </w:r>
      <w:proofErr w:type="spellEnd"/>
      <w:r w:rsidR="00DC4EAA" w:rsidRPr="00DC4EAA">
        <w:rPr>
          <w:szCs w:val="22"/>
        </w:rPr>
        <w:t xml:space="preserve"> </w:t>
      </w:r>
      <w:proofErr w:type="spellStart"/>
      <w:r w:rsidR="00DC4EAA" w:rsidRPr="00DC4EAA">
        <w:rPr>
          <w:szCs w:val="22"/>
        </w:rPr>
        <w:t>akuntansi</w:t>
      </w:r>
      <w:proofErr w:type="spellEnd"/>
      <w:r w:rsidR="00DC4EAA" w:rsidRPr="00DC4EAA">
        <w:rPr>
          <w:szCs w:val="22"/>
        </w:rPr>
        <w:t xml:space="preserve"> </w:t>
      </w:r>
      <w:proofErr w:type="spellStart"/>
      <w:r w:rsidR="00DC4EAA" w:rsidRPr="00DC4EAA">
        <w:rPr>
          <w:szCs w:val="22"/>
        </w:rPr>
        <w:t>searah</w:t>
      </w:r>
      <w:proofErr w:type="spellEnd"/>
      <w:r w:rsidR="00DC4EAA" w:rsidRPr="00DC4EAA">
        <w:rPr>
          <w:szCs w:val="22"/>
        </w:rPr>
        <w:t xml:space="preserve"> </w:t>
      </w:r>
      <w:proofErr w:type="spellStart"/>
      <w:r w:rsidR="00DC4EAA" w:rsidRPr="00DC4EAA">
        <w:rPr>
          <w:szCs w:val="22"/>
        </w:rPr>
        <w:t>dengan</w:t>
      </w:r>
      <w:proofErr w:type="spellEnd"/>
      <w:r w:rsidR="00DC4EAA" w:rsidRPr="00DC4EAA">
        <w:rPr>
          <w:szCs w:val="22"/>
        </w:rPr>
        <w:t xml:space="preserve"> </w:t>
      </w:r>
      <w:proofErr w:type="spellStart"/>
      <w:r w:rsidR="00DC4EAA" w:rsidRPr="00DC4EAA">
        <w:rPr>
          <w:szCs w:val="22"/>
        </w:rPr>
        <w:t>kecurangan</w:t>
      </w:r>
      <w:proofErr w:type="spellEnd"/>
      <w:r w:rsidR="00DC4EAA" w:rsidRPr="00DC4EAA">
        <w:rPr>
          <w:szCs w:val="22"/>
        </w:rPr>
        <w:t xml:space="preserve"> </w:t>
      </w:r>
      <w:proofErr w:type="spellStart"/>
      <w:r w:rsidR="00DC4EAA" w:rsidRPr="00DC4EAA">
        <w:rPr>
          <w:szCs w:val="22"/>
        </w:rPr>
        <w:t>akuntansi</w:t>
      </w:r>
      <w:proofErr w:type="spellEnd"/>
      <w:r w:rsidR="00DC4EAA" w:rsidRPr="00DC4EAA">
        <w:rPr>
          <w:szCs w:val="22"/>
        </w:rPr>
        <w:t xml:space="preserve">. </w:t>
      </w:r>
      <w:proofErr w:type="spellStart"/>
      <w:r w:rsidR="00DC4EAA" w:rsidRPr="00DC4EAA">
        <w:rPr>
          <w:szCs w:val="22"/>
        </w:rPr>
        <w:t>Dapat</w:t>
      </w:r>
      <w:proofErr w:type="spellEnd"/>
      <w:r w:rsidR="00DC4EAA" w:rsidRPr="00DC4EAA">
        <w:rPr>
          <w:szCs w:val="22"/>
        </w:rPr>
        <w:t xml:space="preserve"> </w:t>
      </w:r>
      <w:proofErr w:type="spellStart"/>
      <w:r w:rsidR="00DC4EAA" w:rsidRPr="00DC4EAA">
        <w:rPr>
          <w:szCs w:val="22"/>
        </w:rPr>
        <w:t>diartikan</w:t>
      </w:r>
      <w:proofErr w:type="spellEnd"/>
      <w:r w:rsidR="00DC4EAA" w:rsidRPr="00DC4EAA">
        <w:rPr>
          <w:szCs w:val="22"/>
        </w:rPr>
        <w:t xml:space="preserve"> </w:t>
      </w:r>
      <w:proofErr w:type="spellStart"/>
      <w:r w:rsidR="00DC4EAA" w:rsidRPr="00DC4EAA">
        <w:rPr>
          <w:szCs w:val="22"/>
        </w:rPr>
        <w:t>bahwa</w:t>
      </w:r>
      <w:proofErr w:type="spellEnd"/>
      <w:r w:rsidR="00DC4EAA" w:rsidRPr="00DC4EAA">
        <w:rPr>
          <w:szCs w:val="22"/>
        </w:rPr>
        <w:t xml:space="preserve"> </w:t>
      </w:r>
      <w:proofErr w:type="spellStart"/>
      <w:r w:rsidR="00DC4EAA" w:rsidRPr="00DC4EAA">
        <w:rPr>
          <w:szCs w:val="22"/>
        </w:rPr>
        <w:t>semakin</w:t>
      </w:r>
      <w:proofErr w:type="spellEnd"/>
      <w:r w:rsidR="00DC4EAA" w:rsidRPr="00DC4EAA">
        <w:rPr>
          <w:szCs w:val="22"/>
        </w:rPr>
        <w:t xml:space="preserve"> </w:t>
      </w:r>
      <w:proofErr w:type="spellStart"/>
      <w:r w:rsidR="00DC4EAA" w:rsidRPr="00DC4EAA">
        <w:rPr>
          <w:szCs w:val="22"/>
        </w:rPr>
        <w:t>rendah</w:t>
      </w:r>
      <w:proofErr w:type="spellEnd"/>
      <w:r w:rsidR="00DC4EAA" w:rsidRPr="00DC4EAA">
        <w:rPr>
          <w:szCs w:val="22"/>
        </w:rPr>
        <w:t xml:space="preserve"> </w:t>
      </w:r>
      <w:proofErr w:type="spellStart"/>
      <w:r w:rsidR="00DC4EAA" w:rsidRPr="00DC4EAA">
        <w:rPr>
          <w:szCs w:val="22"/>
        </w:rPr>
        <w:t>pengendalian</w:t>
      </w:r>
      <w:proofErr w:type="spellEnd"/>
      <w:r w:rsidR="00DC4EAA" w:rsidRPr="00DC4EAA">
        <w:rPr>
          <w:szCs w:val="22"/>
        </w:rPr>
        <w:t xml:space="preserve"> internal, </w:t>
      </w:r>
      <w:proofErr w:type="spellStart"/>
      <w:r w:rsidR="00DC4EAA" w:rsidRPr="00DC4EAA">
        <w:rPr>
          <w:szCs w:val="22"/>
        </w:rPr>
        <w:t>moralitas</w:t>
      </w:r>
      <w:proofErr w:type="spellEnd"/>
      <w:r w:rsidR="00DC4EAA" w:rsidRPr="00DC4EAA">
        <w:rPr>
          <w:szCs w:val="22"/>
        </w:rPr>
        <w:t xml:space="preserve"> </w:t>
      </w:r>
      <w:proofErr w:type="spellStart"/>
      <w:r w:rsidR="00DC4EAA" w:rsidRPr="00DC4EAA">
        <w:rPr>
          <w:szCs w:val="22"/>
        </w:rPr>
        <w:t>individu</w:t>
      </w:r>
      <w:proofErr w:type="spellEnd"/>
      <w:r w:rsidR="00DC4EAA" w:rsidRPr="00DC4EAA">
        <w:rPr>
          <w:szCs w:val="22"/>
        </w:rPr>
        <w:t xml:space="preserve">, </w:t>
      </w:r>
      <w:proofErr w:type="spellStart"/>
      <w:r w:rsidR="00DC4EAA" w:rsidRPr="00DC4EAA">
        <w:rPr>
          <w:szCs w:val="22"/>
        </w:rPr>
        <w:t>motivasi</w:t>
      </w:r>
      <w:proofErr w:type="spellEnd"/>
      <w:r w:rsidR="00DC4EAA" w:rsidRPr="00DC4EAA">
        <w:rPr>
          <w:szCs w:val="22"/>
        </w:rPr>
        <w:t xml:space="preserve"> dan </w:t>
      </w:r>
      <w:proofErr w:type="spellStart"/>
      <w:r w:rsidR="00DC4EAA" w:rsidRPr="00DC4EAA">
        <w:rPr>
          <w:szCs w:val="22"/>
        </w:rPr>
        <w:t>ketaatan</w:t>
      </w:r>
      <w:proofErr w:type="spellEnd"/>
      <w:r w:rsidR="00DC4EAA" w:rsidRPr="00DC4EAA">
        <w:rPr>
          <w:szCs w:val="22"/>
        </w:rPr>
        <w:t xml:space="preserve"> </w:t>
      </w:r>
      <w:proofErr w:type="spellStart"/>
      <w:r w:rsidR="00DC4EAA" w:rsidRPr="00DC4EAA">
        <w:rPr>
          <w:szCs w:val="22"/>
        </w:rPr>
        <w:t>aturan</w:t>
      </w:r>
      <w:proofErr w:type="spellEnd"/>
      <w:r w:rsidR="00DC4EAA" w:rsidRPr="00DC4EAA">
        <w:rPr>
          <w:szCs w:val="22"/>
        </w:rPr>
        <w:t xml:space="preserve"> </w:t>
      </w:r>
      <w:proofErr w:type="spellStart"/>
      <w:r w:rsidR="00DC4EAA" w:rsidRPr="00DC4EAA">
        <w:rPr>
          <w:szCs w:val="22"/>
        </w:rPr>
        <w:t>akuntansi</w:t>
      </w:r>
      <w:proofErr w:type="spellEnd"/>
      <w:r w:rsidR="00DC4EAA" w:rsidRPr="00DC4EAA">
        <w:rPr>
          <w:szCs w:val="22"/>
        </w:rPr>
        <w:t xml:space="preserve"> di </w:t>
      </w:r>
      <w:proofErr w:type="spellStart"/>
      <w:r w:rsidR="00DC4EAA" w:rsidRPr="00DC4EAA">
        <w:rPr>
          <w:szCs w:val="22"/>
        </w:rPr>
        <w:t>dalam</w:t>
      </w:r>
      <w:proofErr w:type="spellEnd"/>
      <w:r w:rsidR="00DC4EAA" w:rsidRPr="00DC4EAA">
        <w:rPr>
          <w:szCs w:val="22"/>
        </w:rPr>
        <w:t xml:space="preserve"> </w:t>
      </w:r>
      <w:proofErr w:type="spellStart"/>
      <w:r w:rsidR="00DC4EAA" w:rsidRPr="00DC4EAA">
        <w:rPr>
          <w:szCs w:val="22"/>
        </w:rPr>
        <w:t>perusahaan</w:t>
      </w:r>
      <w:proofErr w:type="spellEnd"/>
      <w:r w:rsidR="00DC4EAA" w:rsidRPr="00DC4EAA">
        <w:rPr>
          <w:szCs w:val="22"/>
        </w:rPr>
        <w:t xml:space="preserve"> </w:t>
      </w:r>
      <w:proofErr w:type="spellStart"/>
      <w:r w:rsidR="00DC4EAA" w:rsidRPr="00DC4EAA">
        <w:rPr>
          <w:szCs w:val="22"/>
        </w:rPr>
        <w:t>maka</w:t>
      </w:r>
      <w:proofErr w:type="spellEnd"/>
      <w:r w:rsidR="00DC4EAA" w:rsidRPr="00DC4EAA">
        <w:rPr>
          <w:szCs w:val="22"/>
        </w:rPr>
        <w:t xml:space="preserve"> </w:t>
      </w:r>
      <w:proofErr w:type="spellStart"/>
      <w:r w:rsidR="00DC4EAA" w:rsidRPr="00DC4EAA">
        <w:rPr>
          <w:szCs w:val="22"/>
        </w:rPr>
        <w:t>semakin</w:t>
      </w:r>
      <w:proofErr w:type="spellEnd"/>
      <w:r w:rsidR="00DC4EAA" w:rsidRPr="00DC4EAA">
        <w:rPr>
          <w:szCs w:val="22"/>
        </w:rPr>
        <w:t xml:space="preserve"> </w:t>
      </w:r>
      <w:proofErr w:type="spellStart"/>
      <w:r w:rsidR="00DC4EAA" w:rsidRPr="00DC4EAA">
        <w:rPr>
          <w:szCs w:val="22"/>
        </w:rPr>
        <w:t>tinggi</w:t>
      </w:r>
      <w:proofErr w:type="spellEnd"/>
      <w:r w:rsidR="00DC4EAA" w:rsidRPr="00DC4EAA">
        <w:rPr>
          <w:szCs w:val="22"/>
        </w:rPr>
        <w:t xml:space="preserve"> </w:t>
      </w:r>
      <w:proofErr w:type="spellStart"/>
      <w:r w:rsidR="00DC4EAA" w:rsidRPr="00DC4EAA">
        <w:rPr>
          <w:szCs w:val="22"/>
        </w:rPr>
        <w:t>kecurangan</w:t>
      </w:r>
      <w:proofErr w:type="spellEnd"/>
      <w:r w:rsidR="00DC4EAA" w:rsidRPr="00DC4EAA">
        <w:rPr>
          <w:szCs w:val="22"/>
        </w:rPr>
        <w:t xml:space="preserve"> </w:t>
      </w:r>
      <w:proofErr w:type="spellStart"/>
      <w:r w:rsidR="00DC4EAA" w:rsidRPr="00DC4EAA">
        <w:rPr>
          <w:szCs w:val="22"/>
        </w:rPr>
        <w:t>akuntansi</w:t>
      </w:r>
      <w:proofErr w:type="spellEnd"/>
      <w:r w:rsidR="00DC4EAA" w:rsidRPr="00DC4EAA">
        <w:rPr>
          <w:szCs w:val="22"/>
        </w:rPr>
        <w:t xml:space="preserve"> pada PT. Bank Tabungan Negara (Persero) </w:t>
      </w:r>
      <w:proofErr w:type="spellStart"/>
      <w:r w:rsidR="00DC4EAA" w:rsidRPr="00DC4EAA">
        <w:rPr>
          <w:szCs w:val="22"/>
        </w:rPr>
        <w:t>Tbk</w:t>
      </w:r>
      <w:proofErr w:type="spellEnd"/>
      <w:r w:rsidR="00DC4EAA" w:rsidRPr="00DC4EAA">
        <w:rPr>
          <w:szCs w:val="22"/>
        </w:rPr>
        <w:t xml:space="preserve"> KC Medan.   Hal </w:t>
      </w:r>
      <w:proofErr w:type="spellStart"/>
      <w:r w:rsidR="00DC4EAA" w:rsidRPr="00DC4EAA">
        <w:rPr>
          <w:szCs w:val="22"/>
        </w:rPr>
        <w:t>ini</w:t>
      </w:r>
      <w:proofErr w:type="spellEnd"/>
      <w:r w:rsidR="00DC4EAA" w:rsidRPr="00DC4EAA">
        <w:rPr>
          <w:szCs w:val="22"/>
        </w:rPr>
        <w:t xml:space="preserve"> </w:t>
      </w:r>
      <w:proofErr w:type="spellStart"/>
      <w:r w:rsidR="00DC4EAA" w:rsidRPr="00DC4EAA">
        <w:rPr>
          <w:szCs w:val="22"/>
        </w:rPr>
        <w:t>sejalan</w:t>
      </w:r>
      <w:proofErr w:type="spellEnd"/>
      <w:r w:rsidR="00DC4EAA" w:rsidRPr="00DC4EAA">
        <w:rPr>
          <w:szCs w:val="22"/>
        </w:rPr>
        <w:t xml:space="preserve"> </w:t>
      </w:r>
      <w:proofErr w:type="spellStart"/>
      <w:r w:rsidR="00DC4EAA" w:rsidRPr="00DC4EAA">
        <w:rPr>
          <w:szCs w:val="22"/>
        </w:rPr>
        <w:t>dengan</w:t>
      </w:r>
      <w:proofErr w:type="spellEnd"/>
      <w:r w:rsidR="00DC4EAA" w:rsidRPr="00DC4EAA">
        <w:rPr>
          <w:szCs w:val="22"/>
        </w:rPr>
        <w:t xml:space="preserve"> </w:t>
      </w:r>
      <w:proofErr w:type="spellStart"/>
      <w:r w:rsidR="00DC4EAA" w:rsidRPr="00DC4EAA">
        <w:rPr>
          <w:szCs w:val="22"/>
        </w:rPr>
        <w:t>penelitian</w:t>
      </w:r>
      <w:proofErr w:type="spellEnd"/>
      <w:r w:rsidR="00DC4EAA" w:rsidRPr="00DC4EAA">
        <w:rPr>
          <w:szCs w:val="22"/>
        </w:rPr>
        <w:t xml:space="preserve"> yang </w:t>
      </w:r>
      <w:proofErr w:type="spellStart"/>
      <w:r w:rsidR="00DC4EAA" w:rsidRPr="00DC4EAA">
        <w:rPr>
          <w:szCs w:val="22"/>
        </w:rPr>
        <w:t>dilakukan</w:t>
      </w:r>
      <w:proofErr w:type="spellEnd"/>
      <w:r w:rsidR="00DC4EAA" w:rsidRPr="00DC4EAA">
        <w:rPr>
          <w:szCs w:val="22"/>
        </w:rPr>
        <w:t xml:space="preserve"> oleh Kurniawan (2013), </w:t>
      </w:r>
      <w:proofErr w:type="spellStart"/>
      <w:r w:rsidR="00DC4EAA" w:rsidRPr="00DC4EAA">
        <w:rPr>
          <w:szCs w:val="22"/>
        </w:rPr>
        <w:t>hasil</w:t>
      </w:r>
      <w:proofErr w:type="spellEnd"/>
      <w:r w:rsidR="00DC4EAA" w:rsidRPr="00DC4EAA">
        <w:rPr>
          <w:szCs w:val="22"/>
        </w:rPr>
        <w:t xml:space="preserve"> </w:t>
      </w:r>
      <w:proofErr w:type="spellStart"/>
      <w:r w:rsidR="00DC4EAA" w:rsidRPr="00DC4EAA">
        <w:rPr>
          <w:szCs w:val="22"/>
        </w:rPr>
        <w:t>penelitiannya</w:t>
      </w:r>
      <w:proofErr w:type="spellEnd"/>
      <w:r w:rsidR="00DC4EAA" w:rsidRPr="00DC4EAA">
        <w:rPr>
          <w:szCs w:val="22"/>
        </w:rPr>
        <w:t xml:space="preserve"> </w:t>
      </w:r>
      <w:proofErr w:type="spellStart"/>
      <w:r w:rsidR="00DC4EAA" w:rsidRPr="00DC4EAA">
        <w:rPr>
          <w:szCs w:val="22"/>
        </w:rPr>
        <w:t>menyatakan</w:t>
      </w:r>
      <w:proofErr w:type="spellEnd"/>
      <w:r w:rsidR="00DC4EAA" w:rsidRPr="00DC4EAA">
        <w:rPr>
          <w:szCs w:val="22"/>
        </w:rPr>
        <w:t xml:space="preserve"> </w:t>
      </w:r>
      <w:proofErr w:type="spellStart"/>
      <w:r w:rsidR="00DC4EAA" w:rsidRPr="00DC4EAA">
        <w:rPr>
          <w:szCs w:val="22"/>
        </w:rPr>
        <w:t>bahwa</w:t>
      </w:r>
      <w:proofErr w:type="spellEnd"/>
      <w:r w:rsidR="00DC4EAA" w:rsidRPr="00DC4EAA">
        <w:rPr>
          <w:szCs w:val="22"/>
        </w:rPr>
        <w:t xml:space="preserve"> </w:t>
      </w:r>
      <w:proofErr w:type="spellStart"/>
      <w:r w:rsidR="00DC4EAA" w:rsidRPr="00DC4EAA">
        <w:rPr>
          <w:szCs w:val="22"/>
        </w:rPr>
        <w:t>moralitas</w:t>
      </w:r>
      <w:proofErr w:type="spellEnd"/>
      <w:r w:rsidR="00DC4EAA" w:rsidRPr="00DC4EAA">
        <w:rPr>
          <w:szCs w:val="22"/>
        </w:rPr>
        <w:t xml:space="preserve">, </w:t>
      </w:r>
      <w:proofErr w:type="spellStart"/>
      <w:r w:rsidR="00DC4EAA" w:rsidRPr="00DC4EAA">
        <w:rPr>
          <w:szCs w:val="22"/>
        </w:rPr>
        <w:t>motivasi</w:t>
      </w:r>
      <w:proofErr w:type="spellEnd"/>
      <w:r w:rsidR="00DC4EAA" w:rsidRPr="00DC4EAA">
        <w:rPr>
          <w:szCs w:val="22"/>
        </w:rPr>
        <w:t xml:space="preserve"> dan </w:t>
      </w:r>
      <w:proofErr w:type="spellStart"/>
      <w:r w:rsidR="00DC4EAA" w:rsidRPr="00DC4EAA">
        <w:rPr>
          <w:szCs w:val="22"/>
        </w:rPr>
        <w:t>sistem</w:t>
      </w:r>
      <w:proofErr w:type="spellEnd"/>
      <w:r w:rsidR="00DC4EAA" w:rsidRPr="00DC4EAA">
        <w:rPr>
          <w:szCs w:val="22"/>
        </w:rPr>
        <w:t xml:space="preserve"> </w:t>
      </w:r>
      <w:proofErr w:type="spellStart"/>
      <w:r w:rsidR="00DC4EAA" w:rsidRPr="00DC4EAA">
        <w:rPr>
          <w:szCs w:val="22"/>
        </w:rPr>
        <w:t>pengendalian</w:t>
      </w:r>
      <w:proofErr w:type="spellEnd"/>
      <w:r w:rsidR="00DC4EAA" w:rsidRPr="00DC4EAA">
        <w:rPr>
          <w:szCs w:val="22"/>
        </w:rPr>
        <w:t xml:space="preserve"> intern </w:t>
      </w:r>
      <w:proofErr w:type="spellStart"/>
      <w:r w:rsidR="00DC4EAA" w:rsidRPr="00DC4EAA">
        <w:rPr>
          <w:szCs w:val="22"/>
        </w:rPr>
        <w:t>secara</w:t>
      </w:r>
      <w:proofErr w:type="spellEnd"/>
      <w:r w:rsidR="00DC4EAA" w:rsidRPr="00DC4EAA">
        <w:rPr>
          <w:szCs w:val="22"/>
        </w:rPr>
        <w:t xml:space="preserve"> </w:t>
      </w:r>
      <w:proofErr w:type="spellStart"/>
      <w:r w:rsidR="00DC4EAA" w:rsidRPr="00DC4EAA">
        <w:rPr>
          <w:szCs w:val="22"/>
        </w:rPr>
        <w:t>bersama-sama</w:t>
      </w:r>
      <w:proofErr w:type="spellEnd"/>
      <w:r w:rsidR="00DC4EAA" w:rsidRPr="00DC4EAA">
        <w:rPr>
          <w:szCs w:val="22"/>
        </w:rPr>
        <w:t xml:space="preserve"> </w:t>
      </w:r>
      <w:proofErr w:type="spellStart"/>
      <w:r w:rsidR="00DC4EAA" w:rsidRPr="00DC4EAA">
        <w:rPr>
          <w:szCs w:val="22"/>
        </w:rPr>
        <w:t>atau</w:t>
      </w:r>
      <w:proofErr w:type="spellEnd"/>
      <w:r w:rsidR="00DC4EAA" w:rsidRPr="00DC4EAA">
        <w:rPr>
          <w:szCs w:val="22"/>
        </w:rPr>
        <w:t xml:space="preserve"> </w:t>
      </w:r>
      <w:proofErr w:type="spellStart"/>
      <w:r w:rsidR="00DC4EAA" w:rsidRPr="00DC4EAA">
        <w:rPr>
          <w:szCs w:val="22"/>
        </w:rPr>
        <w:t>secara</w:t>
      </w:r>
      <w:proofErr w:type="spellEnd"/>
      <w:r w:rsidR="00DC4EAA" w:rsidRPr="00DC4EAA">
        <w:rPr>
          <w:szCs w:val="22"/>
        </w:rPr>
        <w:t xml:space="preserve"> </w:t>
      </w:r>
      <w:proofErr w:type="spellStart"/>
      <w:r w:rsidR="00DC4EAA" w:rsidRPr="00DC4EAA">
        <w:rPr>
          <w:szCs w:val="22"/>
        </w:rPr>
        <w:t>simultan</w:t>
      </w:r>
      <w:proofErr w:type="spellEnd"/>
      <w:r w:rsidR="00DC4EAA" w:rsidRPr="00DC4EAA">
        <w:rPr>
          <w:szCs w:val="22"/>
        </w:rPr>
        <w:t xml:space="preserve"> </w:t>
      </w:r>
      <w:proofErr w:type="spellStart"/>
      <w:r w:rsidR="00DC4EAA" w:rsidRPr="00DC4EAA">
        <w:rPr>
          <w:szCs w:val="22"/>
        </w:rPr>
        <w:t>berpengaruh</w:t>
      </w:r>
      <w:proofErr w:type="spellEnd"/>
      <w:r w:rsidR="00DC4EAA" w:rsidRPr="00DC4EAA">
        <w:rPr>
          <w:szCs w:val="22"/>
        </w:rPr>
        <w:t xml:space="preserve"> </w:t>
      </w:r>
      <w:proofErr w:type="spellStart"/>
      <w:r w:rsidR="00DC4EAA" w:rsidRPr="00DC4EAA">
        <w:rPr>
          <w:szCs w:val="22"/>
        </w:rPr>
        <w:t>signifikan</w:t>
      </w:r>
      <w:proofErr w:type="spellEnd"/>
      <w:r w:rsidR="00DC4EAA" w:rsidRPr="00DC4EAA">
        <w:rPr>
          <w:szCs w:val="22"/>
        </w:rPr>
        <w:t xml:space="preserve"> </w:t>
      </w:r>
      <w:proofErr w:type="spellStart"/>
      <w:r w:rsidR="00DC4EAA" w:rsidRPr="00DC4EAA">
        <w:rPr>
          <w:szCs w:val="22"/>
        </w:rPr>
        <w:t>terhadap</w:t>
      </w:r>
      <w:proofErr w:type="spellEnd"/>
      <w:r w:rsidR="00DC4EAA" w:rsidRPr="00DC4EAA">
        <w:rPr>
          <w:szCs w:val="22"/>
        </w:rPr>
        <w:t xml:space="preserve"> </w:t>
      </w:r>
      <w:proofErr w:type="spellStart"/>
      <w:r w:rsidR="00DC4EAA" w:rsidRPr="00DC4EAA">
        <w:rPr>
          <w:szCs w:val="22"/>
        </w:rPr>
        <w:t>tingkat</w:t>
      </w:r>
      <w:proofErr w:type="spellEnd"/>
      <w:r w:rsidR="00DC4EAA" w:rsidRPr="00DC4EAA">
        <w:rPr>
          <w:szCs w:val="22"/>
        </w:rPr>
        <w:t xml:space="preserve"> </w:t>
      </w:r>
      <w:proofErr w:type="spellStart"/>
      <w:r w:rsidR="00DC4EAA" w:rsidRPr="00DC4EAA">
        <w:rPr>
          <w:szCs w:val="22"/>
        </w:rPr>
        <w:t>kecurangan</w:t>
      </w:r>
      <w:proofErr w:type="spellEnd"/>
      <w:r w:rsidR="00DC4EAA" w:rsidRPr="00DC4EAA">
        <w:rPr>
          <w:szCs w:val="22"/>
        </w:rPr>
        <w:t xml:space="preserve"> </w:t>
      </w:r>
      <w:proofErr w:type="spellStart"/>
      <w:r w:rsidR="00DC4EAA" w:rsidRPr="00DC4EAA">
        <w:rPr>
          <w:szCs w:val="22"/>
        </w:rPr>
        <w:t>dalam</w:t>
      </w:r>
      <w:proofErr w:type="spellEnd"/>
      <w:r w:rsidR="00DC4EAA" w:rsidRPr="00DC4EAA">
        <w:rPr>
          <w:szCs w:val="22"/>
        </w:rPr>
        <w:t xml:space="preserve"> </w:t>
      </w:r>
      <w:proofErr w:type="spellStart"/>
      <w:r w:rsidR="00DC4EAA" w:rsidRPr="00DC4EAA">
        <w:rPr>
          <w:szCs w:val="22"/>
        </w:rPr>
        <w:t>laporan</w:t>
      </w:r>
      <w:proofErr w:type="spellEnd"/>
      <w:r w:rsidR="00DC4EAA" w:rsidRPr="00DC4EAA">
        <w:rPr>
          <w:szCs w:val="22"/>
        </w:rPr>
        <w:t xml:space="preserve"> </w:t>
      </w:r>
      <w:proofErr w:type="spellStart"/>
      <w:r w:rsidR="00DC4EAA" w:rsidRPr="00DC4EAA">
        <w:rPr>
          <w:szCs w:val="22"/>
        </w:rPr>
        <w:t>keuangan</w:t>
      </w:r>
      <w:proofErr w:type="spellEnd"/>
      <w:r w:rsidR="00DC4EAA" w:rsidRPr="00DC4EAA">
        <w:rPr>
          <w:szCs w:val="22"/>
        </w:rPr>
        <w:t xml:space="preserve"> </w:t>
      </w:r>
      <w:proofErr w:type="spellStart"/>
      <w:r w:rsidR="00DC4EAA" w:rsidRPr="00DC4EAA">
        <w:rPr>
          <w:szCs w:val="22"/>
        </w:rPr>
        <w:t>pemerintah</w:t>
      </w:r>
      <w:proofErr w:type="spellEnd"/>
      <w:r w:rsidR="00DC4EAA" w:rsidRPr="00DC4EAA">
        <w:rPr>
          <w:szCs w:val="22"/>
        </w:rPr>
        <w:t xml:space="preserve">. </w:t>
      </w:r>
      <w:proofErr w:type="spellStart"/>
      <w:r w:rsidR="00DC4EAA" w:rsidRPr="00DC4EAA">
        <w:rPr>
          <w:szCs w:val="22"/>
        </w:rPr>
        <w:t>Tetapi</w:t>
      </w:r>
      <w:proofErr w:type="spellEnd"/>
      <w:r w:rsidR="00DC4EAA" w:rsidRPr="00DC4EAA">
        <w:rPr>
          <w:szCs w:val="22"/>
        </w:rPr>
        <w:t xml:space="preserve"> </w:t>
      </w:r>
      <w:proofErr w:type="spellStart"/>
      <w:r w:rsidR="00DC4EAA" w:rsidRPr="00DC4EAA">
        <w:rPr>
          <w:szCs w:val="22"/>
        </w:rPr>
        <w:t>tidak</w:t>
      </w:r>
      <w:proofErr w:type="spellEnd"/>
      <w:r w:rsidR="00DC4EAA" w:rsidRPr="00DC4EAA">
        <w:rPr>
          <w:szCs w:val="22"/>
        </w:rPr>
        <w:t xml:space="preserve"> </w:t>
      </w:r>
      <w:proofErr w:type="spellStart"/>
      <w:r w:rsidR="00DC4EAA" w:rsidRPr="00DC4EAA">
        <w:rPr>
          <w:szCs w:val="22"/>
        </w:rPr>
        <w:t>sejalan</w:t>
      </w:r>
      <w:proofErr w:type="spellEnd"/>
      <w:r w:rsidR="00DC4EAA" w:rsidRPr="00DC4EAA">
        <w:rPr>
          <w:szCs w:val="22"/>
        </w:rPr>
        <w:t xml:space="preserve"> </w:t>
      </w:r>
      <w:proofErr w:type="spellStart"/>
      <w:r w:rsidR="00DC4EAA" w:rsidRPr="00DC4EAA">
        <w:rPr>
          <w:szCs w:val="22"/>
        </w:rPr>
        <w:t>dengan</w:t>
      </w:r>
      <w:proofErr w:type="spellEnd"/>
      <w:r w:rsidR="00DC4EAA" w:rsidRPr="00DC4EAA">
        <w:rPr>
          <w:szCs w:val="22"/>
        </w:rPr>
        <w:t xml:space="preserve"> </w:t>
      </w:r>
      <w:proofErr w:type="spellStart"/>
      <w:r w:rsidR="00DC4EAA" w:rsidRPr="00DC4EAA">
        <w:rPr>
          <w:szCs w:val="22"/>
        </w:rPr>
        <w:t>penelitian</w:t>
      </w:r>
      <w:proofErr w:type="spellEnd"/>
      <w:r w:rsidR="00DC4EAA" w:rsidRPr="00DC4EAA">
        <w:rPr>
          <w:szCs w:val="22"/>
        </w:rPr>
        <w:t xml:space="preserve"> yang </w:t>
      </w:r>
      <w:proofErr w:type="spellStart"/>
      <w:r w:rsidR="00DC4EAA" w:rsidRPr="00DC4EAA">
        <w:rPr>
          <w:szCs w:val="22"/>
        </w:rPr>
        <w:t>dilakukan</w:t>
      </w:r>
      <w:proofErr w:type="spellEnd"/>
      <w:r w:rsidR="00DC4EAA" w:rsidRPr="00DC4EAA">
        <w:rPr>
          <w:szCs w:val="22"/>
        </w:rPr>
        <w:t xml:space="preserve"> oleh </w:t>
      </w:r>
      <w:proofErr w:type="spellStart"/>
      <w:r w:rsidR="00DC4EAA" w:rsidRPr="00DC4EAA">
        <w:rPr>
          <w:szCs w:val="22"/>
        </w:rPr>
        <w:t>Yadnya</w:t>
      </w:r>
      <w:proofErr w:type="spellEnd"/>
      <w:r w:rsidR="00DC4EAA" w:rsidRPr="00DC4EAA">
        <w:rPr>
          <w:szCs w:val="22"/>
        </w:rPr>
        <w:t xml:space="preserve">, </w:t>
      </w:r>
      <w:proofErr w:type="spellStart"/>
      <w:r w:rsidR="00DC4EAA" w:rsidRPr="00DC4EAA">
        <w:rPr>
          <w:szCs w:val="22"/>
        </w:rPr>
        <w:t>dkk</w:t>
      </w:r>
      <w:proofErr w:type="spellEnd"/>
      <w:r w:rsidR="00DC4EAA" w:rsidRPr="00DC4EAA">
        <w:rPr>
          <w:szCs w:val="22"/>
        </w:rPr>
        <w:t xml:space="preserve"> (2017), </w:t>
      </w:r>
      <w:proofErr w:type="spellStart"/>
      <w:r w:rsidR="00DC4EAA" w:rsidRPr="00DC4EAA">
        <w:rPr>
          <w:szCs w:val="22"/>
        </w:rPr>
        <w:t>hasil</w:t>
      </w:r>
      <w:proofErr w:type="spellEnd"/>
      <w:r w:rsidR="00DC4EAA" w:rsidRPr="00DC4EAA">
        <w:rPr>
          <w:szCs w:val="22"/>
        </w:rPr>
        <w:t xml:space="preserve"> </w:t>
      </w:r>
      <w:proofErr w:type="spellStart"/>
      <w:r w:rsidR="00DC4EAA" w:rsidRPr="00DC4EAA">
        <w:rPr>
          <w:szCs w:val="22"/>
        </w:rPr>
        <w:t>penelitiannya</w:t>
      </w:r>
      <w:proofErr w:type="spellEnd"/>
      <w:r w:rsidR="00DC4EAA" w:rsidRPr="00DC4EAA">
        <w:rPr>
          <w:szCs w:val="22"/>
        </w:rPr>
        <w:t xml:space="preserve"> </w:t>
      </w:r>
      <w:proofErr w:type="spellStart"/>
      <w:r w:rsidR="00DC4EAA" w:rsidRPr="00DC4EAA">
        <w:rPr>
          <w:szCs w:val="22"/>
        </w:rPr>
        <w:t>menyatakan</w:t>
      </w:r>
      <w:proofErr w:type="spellEnd"/>
      <w:r w:rsidR="00DC4EAA" w:rsidRPr="00DC4EAA">
        <w:rPr>
          <w:szCs w:val="22"/>
        </w:rPr>
        <w:t xml:space="preserve"> </w:t>
      </w:r>
      <w:proofErr w:type="spellStart"/>
      <w:r w:rsidR="00DC4EAA" w:rsidRPr="00DC4EAA">
        <w:rPr>
          <w:szCs w:val="22"/>
        </w:rPr>
        <w:t>bahwa</w:t>
      </w:r>
      <w:proofErr w:type="spellEnd"/>
      <w:r w:rsidR="00DC4EAA" w:rsidRPr="00DC4EAA">
        <w:rPr>
          <w:szCs w:val="22"/>
        </w:rPr>
        <w:t xml:space="preserve"> </w:t>
      </w:r>
      <w:proofErr w:type="spellStart"/>
      <w:r w:rsidR="00DC4EAA" w:rsidRPr="00DC4EAA">
        <w:rPr>
          <w:szCs w:val="22"/>
        </w:rPr>
        <w:t>secara</w:t>
      </w:r>
      <w:proofErr w:type="spellEnd"/>
      <w:r w:rsidR="00DC4EAA" w:rsidRPr="00DC4EAA">
        <w:rPr>
          <w:szCs w:val="22"/>
        </w:rPr>
        <w:t xml:space="preserve"> </w:t>
      </w:r>
      <w:proofErr w:type="spellStart"/>
      <w:r w:rsidR="00DC4EAA" w:rsidRPr="00DC4EAA">
        <w:rPr>
          <w:szCs w:val="22"/>
        </w:rPr>
        <w:t>simultan</w:t>
      </w:r>
      <w:proofErr w:type="spellEnd"/>
      <w:r w:rsidR="00DC4EAA" w:rsidRPr="00DC4EAA">
        <w:rPr>
          <w:szCs w:val="22"/>
        </w:rPr>
        <w:t xml:space="preserve"> </w:t>
      </w:r>
      <w:proofErr w:type="spellStart"/>
      <w:r w:rsidR="00DC4EAA" w:rsidRPr="00DC4EAA">
        <w:rPr>
          <w:szCs w:val="22"/>
        </w:rPr>
        <w:t>moralitas</w:t>
      </w:r>
      <w:proofErr w:type="spellEnd"/>
      <w:r w:rsidR="00DC4EAA" w:rsidRPr="00DC4EAA">
        <w:rPr>
          <w:szCs w:val="22"/>
        </w:rPr>
        <w:t xml:space="preserve"> </w:t>
      </w:r>
      <w:proofErr w:type="spellStart"/>
      <w:r w:rsidR="00DC4EAA" w:rsidRPr="00DC4EAA">
        <w:rPr>
          <w:szCs w:val="22"/>
        </w:rPr>
        <w:t>individu</w:t>
      </w:r>
      <w:proofErr w:type="spellEnd"/>
      <w:r w:rsidR="00DC4EAA" w:rsidRPr="00DC4EAA">
        <w:rPr>
          <w:szCs w:val="22"/>
        </w:rPr>
        <w:t xml:space="preserve">, </w:t>
      </w:r>
      <w:proofErr w:type="spellStart"/>
      <w:r w:rsidR="00DC4EAA" w:rsidRPr="00DC4EAA">
        <w:rPr>
          <w:szCs w:val="22"/>
        </w:rPr>
        <w:t>efektivitas</w:t>
      </w:r>
      <w:proofErr w:type="spellEnd"/>
      <w:r w:rsidR="00DC4EAA" w:rsidRPr="00DC4EAA">
        <w:rPr>
          <w:szCs w:val="22"/>
        </w:rPr>
        <w:t xml:space="preserve"> </w:t>
      </w:r>
      <w:proofErr w:type="spellStart"/>
      <w:r w:rsidR="00DC4EAA" w:rsidRPr="00DC4EAA">
        <w:rPr>
          <w:szCs w:val="22"/>
        </w:rPr>
        <w:t>sistem</w:t>
      </w:r>
      <w:proofErr w:type="spellEnd"/>
      <w:r w:rsidR="00DC4EAA" w:rsidRPr="00DC4EAA">
        <w:rPr>
          <w:szCs w:val="22"/>
        </w:rPr>
        <w:t xml:space="preserve"> </w:t>
      </w:r>
      <w:proofErr w:type="spellStart"/>
      <w:r w:rsidR="00DC4EAA" w:rsidRPr="00DC4EAA">
        <w:rPr>
          <w:szCs w:val="22"/>
        </w:rPr>
        <w:t>pengendalian</w:t>
      </w:r>
      <w:proofErr w:type="spellEnd"/>
      <w:r w:rsidR="00DC4EAA" w:rsidRPr="00DC4EAA">
        <w:rPr>
          <w:szCs w:val="22"/>
        </w:rPr>
        <w:t xml:space="preserve"> internal, dan </w:t>
      </w:r>
      <w:proofErr w:type="spellStart"/>
      <w:r w:rsidR="00DC4EAA" w:rsidRPr="00DC4EAA">
        <w:rPr>
          <w:szCs w:val="22"/>
        </w:rPr>
        <w:t>ketaatan</w:t>
      </w:r>
      <w:proofErr w:type="spellEnd"/>
      <w:r w:rsidR="00DC4EAA" w:rsidRPr="00DC4EAA">
        <w:rPr>
          <w:szCs w:val="22"/>
        </w:rPr>
        <w:t xml:space="preserve"> </w:t>
      </w:r>
      <w:proofErr w:type="spellStart"/>
      <w:r w:rsidR="00DC4EAA" w:rsidRPr="00DC4EAA">
        <w:rPr>
          <w:szCs w:val="22"/>
        </w:rPr>
        <w:t>aturan</w:t>
      </w:r>
      <w:proofErr w:type="spellEnd"/>
      <w:r w:rsidR="00DC4EAA" w:rsidRPr="00DC4EAA">
        <w:rPr>
          <w:szCs w:val="22"/>
        </w:rPr>
        <w:t xml:space="preserve"> </w:t>
      </w:r>
      <w:proofErr w:type="spellStart"/>
      <w:r w:rsidR="00DC4EAA" w:rsidRPr="00DC4EAA">
        <w:rPr>
          <w:szCs w:val="22"/>
        </w:rPr>
        <w:t>akuntansi</w:t>
      </w:r>
      <w:proofErr w:type="spellEnd"/>
      <w:r w:rsidR="00DC4EAA" w:rsidRPr="00DC4EAA">
        <w:rPr>
          <w:szCs w:val="22"/>
        </w:rPr>
        <w:t xml:space="preserve"> </w:t>
      </w:r>
      <w:proofErr w:type="spellStart"/>
      <w:r w:rsidR="00DC4EAA" w:rsidRPr="00DC4EAA">
        <w:rPr>
          <w:szCs w:val="22"/>
        </w:rPr>
        <w:t>berpengaruh</w:t>
      </w:r>
      <w:proofErr w:type="spellEnd"/>
      <w:r w:rsidR="00DC4EAA" w:rsidRPr="00DC4EAA">
        <w:rPr>
          <w:szCs w:val="22"/>
        </w:rPr>
        <w:t xml:space="preserve"> </w:t>
      </w:r>
      <w:proofErr w:type="spellStart"/>
      <w:r w:rsidR="00DC4EAA" w:rsidRPr="00DC4EAA">
        <w:rPr>
          <w:szCs w:val="22"/>
        </w:rPr>
        <w:t>negatif</w:t>
      </w:r>
      <w:proofErr w:type="spellEnd"/>
      <w:r w:rsidR="00DC4EAA" w:rsidRPr="00DC4EAA">
        <w:rPr>
          <w:szCs w:val="22"/>
        </w:rPr>
        <w:t xml:space="preserve"> dan </w:t>
      </w:r>
      <w:proofErr w:type="spellStart"/>
      <w:r w:rsidR="00DC4EAA" w:rsidRPr="00DC4EAA">
        <w:rPr>
          <w:szCs w:val="22"/>
        </w:rPr>
        <w:t>signifikan</w:t>
      </w:r>
      <w:proofErr w:type="spellEnd"/>
      <w:r w:rsidR="00DC4EAA" w:rsidRPr="00DC4EAA">
        <w:rPr>
          <w:szCs w:val="22"/>
        </w:rPr>
        <w:t xml:space="preserve"> </w:t>
      </w:r>
      <w:proofErr w:type="spellStart"/>
      <w:r w:rsidR="00DC4EAA" w:rsidRPr="00DC4EAA">
        <w:rPr>
          <w:szCs w:val="22"/>
        </w:rPr>
        <w:t>terhadap</w:t>
      </w:r>
      <w:proofErr w:type="spellEnd"/>
      <w:r w:rsidR="00DC4EAA" w:rsidRPr="00DC4EAA">
        <w:rPr>
          <w:szCs w:val="22"/>
        </w:rPr>
        <w:t xml:space="preserve"> </w:t>
      </w:r>
      <w:proofErr w:type="spellStart"/>
      <w:r w:rsidR="00DC4EAA" w:rsidRPr="00DC4EAA">
        <w:rPr>
          <w:szCs w:val="22"/>
        </w:rPr>
        <w:t>kecenderungan</w:t>
      </w:r>
      <w:proofErr w:type="spellEnd"/>
      <w:r w:rsidR="00DC4EAA" w:rsidRPr="00DC4EAA">
        <w:rPr>
          <w:szCs w:val="22"/>
        </w:rPr>
        <w:t xml:space="preserve"> </w:t>
      </w:r>
      <w:proofErr w:type="spellStart"/>
      <w:r w:rsidR="00DC4EAA" w:rsidRPr="00DC4EAA">
        <w:rPr>
          <w:szCs w:val="22"/>
        </w:rPr>
        <w:t>kecurangan</w:t>
      </w:r>
      <w:proofErr w:type="spellEnd"/>
      <w:r w:rsidR="00DC4EAA" w:rsidRPr="00DC4EAA">
        <w:rPr>
          <w:szCs w:val="22"/>
        </w:rPr>
        <w:t xml:space="preserve"> (</w:t>
      </w:r>
      <w:r w:rsidR="00DC4EAA" w:rsidRPr="00DC4EAA">
        <w:rPr>
          <w:i/>
          <w:szCs w:val="22"/>
        </w:rPr>
        <w:t>fraud</w:t>
      </w:r>
      <w:r w:rsidR="00DC4EAA" w:rsidRPr="00DC4EAA">
        <w:rPr>
          <w:szCs w:val="22"/>
        </w:rPr>
        <w:t>).</w:t>
      </w:r>
    </w:p>
    <w:p w14:paraId="5B137B5C" w14:textId="77777777" w:rsidR="00411FF5" w:rsidRPr="00411FF5" w:rsidRDefault="00411FF5" w:rsidP="00411FF5">
      <w:pPr>
        <w:ind w:firstLine="0"/>
        <w:rPr>
          <w:szCs w:val="22"/>
        </w:rPr>
      </w:pPr>
    </w:p>
    <w:p w14:paraId="1570716F" w14:textId="3A8F7AB5" w:rsidR="00411FF5" w:rsidRDefault="00411FF5" w:rsidP="00411FF5">
      <w:pPr>
        <w:ind w:firstLine="0"/>
        <w:rPr>
          <w:b/>
          <w:szCs w:val="22"/>
        </w:rPr>
      </w:pPr>
      <w:r>
        <w:rPr>
          <w:b/>
          <w:sz w:val="23"/>
          <w:szCs w:val="23"/>
        </w:rPr>
        <w:t xml:space="preserve">Hasil Uji </w:t>
      </w:r>
      <w:proofErr w:type="spellStart"/>
      <w:r>
        <w:rPr>
          <w:b/>
          <w:sz w:val="23"/>
          <w:szCs w:val="23"/>
        </w:rPr>
        <w:t>Koefisien</w:t>
      </w:r>
      <w:proofErr w:type="spellEnd"/>
      <w:r>
        <w:rPr>
          <w:b/>
          <w:sz w:val="23"/>
          <w:szCs w:val="23"/>
        </w:rPr>
        <w:t xml:space="preserve"> </w:t>
      </w:r>
      <w:proofErr w:type="spellStart"/>
      <w:r>
        <w:rPr>
          <w:b/>
          <w:sz w:val="23"/>
          <w:szCs w:val="23"/>
        </w:rPr>
        <w:t>Determinasi</w:t>
      </w:r>
      <w:proofErr w:type="spellEnd"/>
      <w:r>
        <w:rPr>
          <w:b/>
          <w:sz w:val="23"/>
          <w:szCs w:val="23"/>
        </w:rPr>
        <w:t xml:space="preserve"> </w:t>
      </w:r>
      <w:r w:rsidRPr="00411FF5">
        <w:rPr>
          <w:b/>
          <w:szCs w:val="22"/>
        </w:rPr>
        <w:t>(R</w:t>
      </w:r>
      <w:r w:rsidRPr="00411FF5">
        <w:rPr>
          <w:b/>
          <w:szCs w:val="22"/>
          <w:vertAlign w:val="superscript"/>
        </w:rPr>
        <w:t>2</w:t>
      </w:r>
      <w:r w:rsidRPr="00411FF5">
        <w:rPr>
          <w:b/>
          <w:szCs w:val="22"/>
        </w:rPr>
        <w:t>)</w:t>
      </w:r>
    </w:p>
    <w:p w14:paraId="2D6352F0" w14:textId="7C1B9B05" w:rsidR="00411FF5" w:rsidRDefault="00DC4EAA" w:rsidP="00411FF5">
      <w:pPr>
        <w:ind w:firstLine="0"/>
        <w:jc w:val="center"/>
        <w:rPr>
          <w:rFonts w:eastAsiaTheme="minorHAnsi"/>
          <w:szCs w:val="22"/>
        </w:rPr>
      </w:pPr>
      <w:proofErr w:type="spellStart"/>
      <w:r>
        <w:rPr>
          <w:rFonts w:eastAsiaTheme="minorHAnsi"/>
          <w:b/>
          <w:szCs w:val="22"/>
        </w:rPr>
        <w:t>Tabel</w:t>
      </w:r>
      <w:proofErr w:type="spellEnd"/>
      <w:r>
        <w:rPr>
          <w:rFonts w:eastAsiaTheme="minorHAnsi"/>
          <w:b/>
          <w:szCs w:val="22"/>
        </w:rPr>
        <w:t xml:space="preserve"> 7</w:t>
      </w:r>
      <w:r w:rsidR="00411FF5" w:rsidRPr="00411FF5">
        <w:rPr>
          <w:rFonts w:eastAsiaTheme="minorHAnsi"/>
          <w:b/>
          <w:szCs w:val="22"/>
        </w:rPr>
        <w:t xml:space="preserve">. </w:t>
      </w:r>
      <w:r w:rsidR="00411FF5" w:rsidRPr="00411FF5">
        <w:rPr>
          <w:rFonts w:eastAsiaTheme="minorHAnsi"/>
          <w:szCs w:val="22"/>
        </w:rPr>
        <w:t xml:space="preserve">Hasil Uji </w:t>
      </w:r>
      <w:proofErr w:type="spellStart"/>
      <w:r w:rsidR="00411FF5" w:rsidRPr="00411FF5">
        <w:rPr>
          <w:rFonts w:eastAsiaTheme="minorHAnsi"/>
          <w:szCs w:val="22"/>
        </w:rPr>
        <w:t>Parsial</w:t>
      </w:r>
      <w:proofErr w:type="spellEnd"/>
      <w:r w:rsidR="00411FF5" w:rsidRPr="00411FF5">
        <w:rPr>
          <w:rFonts w:eastAsiaTheme="minorHAnsi"/>
          <w:szCs w:val="22"/>
        </w:rPr>
        <w:t xml:space="preserve"> (Uji-t)</w:t>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851"/>
        <w:gridCol w:w="850"/>
        <w:gridCol w:w="1276"/>
      </w:tblGrid>
      <w:tr w:rsidR="00DC4EAA" w:rsidRPr="00DC4EAA" w14:paraId="033AF957" w14:textId="77777777" w:rsidTr="00DC4EAA">
        <w:trPr>
          <w:cantSplit/>
        </w:trPr>
        <w:tc>
          <w:tcPr>
            <w:tcW w:w="4106" w:type="dxa"/>
            <w:gridSpan w:val="5"/>
            <w:shd w:val="clear" w:color="auto" w:fill="auto"/>
            <w:vAlign w:val="center"/>
          </w:tcPr>
          <w:p w14:paraId="15053124" w14:textId="77777777" w:rsidR="00DC4EAA" w:rsidRPr="00DC4EAA" w:rsidRDefault="00DC4EAA" w:rsidP="00DC4EAA">
            <w:pPr>
              <w:autoSpaceDE w:val="0"/>
              <w:autoSpaceDN w:val="0"/>
              <w:adjustRightInd w:val="0"/>
              <w:ind w:left="60" w:right="60" w:firstLine="0"/>
              <w:jc w:val="center"/>
              <w:rPr>
                <w:rFonts w:eastAsia="Calibri"/>
                <w:sz w:val="16"/>
                <w:szCs w:val="16"/>
              </w:rPr>
            </w:pPr>
            <w:r w:rsidRPr="00DC4EAA">
              <w:rPr>
                <w:rFonts w:eastAsia="Calibri"/>
                <w:b/>
                <w:bCs/>
                <w:sz w:val="16"/>
                <w:szCs w:val="16"/>
              </w:rPr>
              <w:t xml:space="preserve">Model </w:t>
            </w:r>
            <w:proofErr w:type="spellStart"/>
            <w:r w:rsidRPr="00DC4EAA">
              <w:rPr>
                <w:rFonts w:eastAsia="Calibri"/>
                <w:b/>
                <w:bCs/>
                <w:sz w:val="16"/>
                <w:szCs w:val="16"/>
              </w:rPr>
              <w:t>Summary</w:t>
            </w:r>
            <w:r w:rsidRPr="00DC4EAA">
              <w:rPr>
                <w:rFonts w:eastAsia="Calibri"/>
                <w:b/>
                <w:bCs/>
                <w:sz w:val="16"/>
                <w:szCs w:val="16"/>
                <w:vertAlign w:val="superscript"/>
              </w:rPr>
              <w:t>b</w:t>
            </w:r>
            <w:proofErr w:type="spellEnd"/>
          </w:p>
        </w:tc>
      </w:tr>
      <w:tr w:rsidR="00DC4EAA" w:rsidRPr="00DC4EAA" w14:paraId="61266D59" w14:textId="77777777" w:rsidTr="00DC4EAA">
        <w:trPr>
          <w:cantSplit/>
        </w:trPr>
        <w:tc>
          <w:tcPr>
            <w:tcW w:w="562" w:type="dxa"/>
            <w:shd w:val="clear" w:color="auto" w:fill="auto"/>
            <w:vAlign w:val="bottom"/>
          </w:tcPr>
          <w:p w14:paraId="087C281F" w14:textId="77777777" w:rsidR="00DC4EAA" w:rsidRPr="00DC4EAA" w:rsidRDefault="00DC4EAA" w:rsidP="00DC4EAA">
            <w:pPr>
              <w:autoSpaceDE w:val="0"/>
              <w:autoSpaceDN w:val="0"/>
              <w:adjustRightInd w:val="0"/>
              <w:ind w:left="60" w:right="60" w:firstLine="0"/>
              <w:jc w:val="left"/>
              <w:rPr>
                <w:rFonts w:eastAsia="Calibri"/>
                <w:sz w:val="16"/>
                <w:szCs w:val="16"/>
              </w:rPr>
            </w:pPr>
            <w:r w:rsidRPr="00DC4EAA">
              <w:rPr>
                <w:rFonts w:eastAsia="Calibri"/>
                <w:sz w:val="16"/>
                <w:szCs w:val="16"/>
              </w:rPr>
              <w:t>Model</w:t>
            </w:r>
          </w:p>
        </w:tc>
        <w:tc>
          <w:tcPr>
            <w:tcW w:w="567" w:type="dxa"/>
            <w:shd w:val="clear" w:color="auto" w:fill="auto"/>
            <w:vAlign w:val="bottom"/>
          </w:tcPr>
          <w:p w14:paraId="1E1BD281" w14:textId="77777777" w:rsidR="00DC4EAA" w:rsidRPr="00DC4EAA" w:rsidRDefault="00DC4EAA" w:rsidP="00DC4EAA">
            <w:pPr>
              <w:autoSpaceDE w:val="0"/>
              <w:autoSpaceDN w:val="0"/>
              <w:adjustRightInd w:val="0"/>
              <w:ind w:left="60" w:right="60" w:firstLine="0"/>
              <w:jc w:val="center"/>
              <w:rPr>
                <w:rFonts w:eastAsia="Calibri"/>
                <w:sz w:val="16"/>
                <w:szCs w:val="16"/>
              </w:rPr>
            </w:pPr>
            <w:r w:rsidRPr="00DC4EAA">
              <w:rPr>
                <w:rFonts w:eastAsia="Calibri"/>
                <w:sz w:val="16"/>
                <w:szCs w:val="16"/>
              </w:rPr>
              <w:t>R</w:t>
            </w:r>
          </w:p>
        </w:tc>
        <w:tc>
          <w:tcPr>
            <w:tcW w:w="851" w:type="dxa"/>
            <w:shd w:val="clear" w:color="auto" w:fill="auto"/>
            <w:vAlign w:val="bottom"/>
          </w:tcPr>
          <w:p w14:paraId="2C6773E6" w14:textId="77777777" w:rsidR="00DC4EAA" w:rsidRPr="00DC4EAA" w:rsidRDefault="00DC4EAA" w:rsidP="00DC4EAA">
            <w:pPr>
              <w:autoSpaceDE w:val="0"/>
              <w:autoSpaceDN w:val="0"/>
              <w:adjustRightInd w:val="0"/>
              <w:ind w:left="60" w:right="60" w:firstLine="0"/>
              <w:jc w:val="center"/>
              <w:rPr>
                <w:rFonts w:eastAsia="Calibri"/>
                <w:sz w:val="16"/>
                <w:szCs w:val="16"/>
              </w:rPr>
            </w:pPr>
            <w:r w:rsidRPr="00DC4EAA">
              <w:rPr>
                <w:rFonts w:eastAsia="Calibri"/>
                <w:sz w:val="16"/>
                <w:szCs w:val="16"/>
              </w:rPr>
              <w:t>R Square</w:t>
            </w:r>
          </w:p>
        </w:tc>
        <w:tc>
          <w:tcPr>
            <w:tcW w:w="850" w:type="dxa"/>
            <w:shd w:val="clear" w:color="auto" w:fill="auto"/>
            <w:vAlign w:val="bottom"/>
          </w:tcPr>
          <w:p w14:paraId="17D60F5E" w14:textId="77777777" w:rsidR="00DC4EAA" w:rsidRPr="00DC4EAA" w:rsidRDefault="00DC4EAA" w:rsidP="00DC4EAA">
            <w:pPr>
              <w:autoSpaceDE w:val="0"/>
              <w:autoSpaceDN w:val="0"/>
              <w:adjustRightInd w:val="0"/>
              <w:ind w:left="60" w:right="60" w:firstLine="0"/>
              <w:jc w:val="center"/>
              <w:rPr>
                <w:rFonts w:eastAsia="Calibri"/>
                <w:sz w:val="16"/>
                <w:szCs w:val="16"/>
              </w:rPr>
            </w:pPr>
            <w:r w:rsidRPr="00DC4EAA">
              <w:rPr>
                <w:rFonts w:eastAsia="Calibri"/>
                <w:sz w:val="16"/>
                <w:szCs w:val="16"/>
              </w:rPr>
              <w:t>Adjusted R Square</w:t>
            </w:r>
          </w:p>
        </w:tc>
        <w:tc>
          <w:tcPr>
            <w:tcW w:w="1276" w:type="dxa"/>
            <w:shd w:val="clear" w:color="auto" w:fill="auto"/>
            <w:vAlign w:val="bottom"/>
          </w:tcPr>
          <w:p w14:paraId="0A184BF3" w14:textId="77777777" w:rsidR="00DC4EAA" w:rsidRPr="00DC4EAA" w:rsidRDefault="00DC4EAA" w:rsidP="00DC4EAA">
            <w:pPr>
              <w:autoSpaceDE w:val="0"/>
              <w:autoSpaceDN w:val="0"/>
              <w:adjustRightInd w:val="0"/>
              <w:ind w:left="60" w:right="60" w:firstLine="0"/>
              <w:jc w:val="center"/>
              <w:rPr>
                <w:rFonts w:eastAsia="Calibri"/>
                <w:sz w:val="16"/>
                <w:szCs w:val="16"/>
              </w:rPr>
            </w:pPr>
            <w:r w:rsidRPr="00DC4EAA">
              <w:rPr>
                <w:rFonts w:eastAsia="Calibri"/>
                <w:sz w:val="16"/>
                <w:szCs w:val="16"/>
              </w:rPr>
              <w:t>Std. Error of the Estimate</w:t>
            </w:r>
          </w:p>
        </w:tc>
      </w:tr>
      <w:tr w:rsidR="00DC4EAA" w:rsidRPr="00DC4EAA" w14:paraId="4B57BDB2" w14:textId="77777777" w:rsidTr="00DC4EAA">
        <w:trPr>
          <w:cantSplit/>
        </w:trPr>
        <w:tc>
          <w:tcPr>
            <w:tcW w:w="562" w:type="dxa"/>
            <w:shd w:val="clear" w:color="auto" w:fill="auto"/>
          </w:tcPr>
          <w:p w14:paraId="1A3DDD24" w14:textId="77777777" w:rsidR="00DC4EAA" w:rsidRPr="00DC4EAA" w:rsidRDefault="00DC4EAA" w:rsidP="00DC4EAA">
            <w:pPr>
              <w:autoSpaceDE w:val="0"/>
              <w:autoSpaceDN w:val="0"/>
              <w:adjustRightInd w:val="0"/>
              <w:ind w:left="60" w:right="60" w:firstLine="0"/>
              <w:jc w:val="left"/>
              <w:rPr>
                <w:rFonts w:eastAsia="Calibri"/>
                <w:sz w:val="16"/>
                <w:szCs w:val="16"/>
              </w:rPr>
            </w:pPr>
            <w:r w:rsidRPr="00DC4EAA">
              <w:rPr>
                <w:rFonts w:eastAsia="Calibri"/>
                <w:sz w:val="16"/>
                <w:szCs w:val="16"/>
              </w:rPr>
              <w:t>1</w:t>
            </w:r>
          </w:p>
        </w:tc>
        <w:tc>
          <w:tcPr>
            <w:tcW w:w="567" w:type="dxa"/>
            <w:shd w:val="clear" w:color="auto" w:fill="auto"/>
          </w:tcPr>
          <w:p w14:paraId="52597C27" w14:textId="77777777" w:rsidR="00DC4EAA" w:rsidRPr="00DC4EAA" w:rsidRDefault="00DC4EAA" w:rsidP="00DC4EAA">
            <w:pPr>
              <w:autoSpaceDE w:val="0"/>
              <w:autoSpaceDN w:val="0"/>
              <w:adjustRightInd w:val="0"/>
              <w:ind w:left="60" w:right="60" w:firstLine="0"/>
              <w:jc w:val="right"/>
              <w:rPr>
                <w:rFonts w:eastAsia="Calibri"/>
                <w:sz w:val="16"/>
                <w:szCs w:val="16"/>
              </w:rPr>
            </w:pPr>
            <w:r w:rsidRPr="00DC4EAA">
              <w:rPr>
                <w:rFonts w:eastAsia="Calibri"/>
                <w:sz w:val="16"/>
                <w:szCs w:val="16"/>
              </w:rPr>
              <w:t>.684</w:t>
            </w:r>
            <w:r w:rsidRPr="00DC4EAA">
              <w:rPr>
                <w:rFonts w:eastAsia="Calibri"/>
                <w:sz w:val="16"/>
                <w:szCs w:val="16"/>
                <w:vertAlign w:val="superscript"/>
              </w:rPr>
              <w:t>a</w:t>
            </w:r>
          </w:p>
        </w:tc>
        <w:tc>
          <w:tcPr>
            <w:tcW w:w="851" w:type="dxa"/>
            <w:shd w:val="clear" w:color="auto" w:fill="auto"/>
          </w:tcPr>
          <w:p w14:paraId="4DFCC859" w14:textId="77777777" w:rsidR="00DC4EAA" w:rsidRPr="00DC4EAA" w:rsidRDefault="00DC4EAA" w:rsidP="00DC4EAA">
            <w:pPr>
              <w:autoSpaceDE w:val="0"/>
              <w:autoSpaceDN w:val="0"/>
              <w:adjustRightInd w:val="0"/>
              <w:ind w:left="60" w:right="60" w:firstLine="0"/>
              <w:jc w:val="right"/>
              <w:rPr>
                <w:rFonts w:eastAsia="Calibri"/>
                <w:sz w:val="16"/>
                <w:szCs w:val="16"/>
              </w:rPr>
            </w:pPr>
            <w:r w:rsidRPr="00DC4EAA">
              <w:rPr>
                <w:rFonts w:eastAsia="Calibri"/>
                <w:sz w:val="16"/>
                <w:szCs w:val="16"/>
              </w:rPr>
              <w:t>.468</w:t>
            </w:r>
          </w:p>
        </w:tc>
        <w:tc>
          <w:tcPr>
            <w:tcW w:w="850" w:type="dxa"/>
            <w:shd w:val="clear" w:color="auto" w:fill="auto"/>
          </w:tcPr>
          <w:p w14:paraId="759ED28C" w14:textId="77777777" w:rsidR="00DC4EAA" w:rsidRPr="00DC4EAA" w:rsidRDefault="00DC4EAA" w:rsidP="00DC4EAA">
            <w:pPr>
              <w:autoSpaceDE w:val="0"/>
              <w:autoSpaceDN w:val="0"/>
              <w:adjustRightInd w:val="0"/>
              <w:ind w:left="60" w:right="60" w:firstLine="0"/>
              <w:jc w:val="right"/>
              <w:rPr>
                <w:rFonts w:eastAsia="Calibri"/>
                <w:sz w:val="16"/>
                <w:szCs w:val="16"/>
              </w:rPr>
            </w:pPr>
            <w:r w:rsidRPr="00DC4EAA">
              <w:rPr>
                <w:rFonts w:eastAsia="Calibri"/>
                <w:sz w:val="16"/>
                <w:szCs w:val="16"/>
              </w:rPr>
              <w:t>.402</w:t>
            </w:r>
          </w:p>
        </w:tc>
        <w:tc>
          <w:tcPr>
            <w:tcW w:w="1276" w:type="dxa"/>
            <w:shd w:val="clear" w:color="auto" w:fill="auto"/>
          </w:tcPr>
          <w:p w14:paraId="69004B5A" w14:textId="77777777" w:rsidR="00DC4EAA" w:rsidRPr="00DC4EAA" w:rsidRDefault="00DC4EAA" w:rsidP="00DC4EAA">
            <w:pPr>
              <w:autoSpaceDE w:val="0"/>
              <w:autoSpaceDN w:val="0"/>
              <w:adjustRightInd w:val="0"/>
              <w:ind w:left="60" w:right="60" w:firstLine="0"/>
              <w:jc w:val="right"/>
              <w:rPr>
                <w:rFonts w:eastAsia="Calibri"/>
                <w:sz w:val="16"/>
                <w:szCs w:val="16"/>
              </w:rPr>
            </w:pPr>
            <w:r w:rsidRPr="00DC4EAA">
              <w:rPr>
                <w:rFonts w:eastAsia="Calibri"/>
                <w:sz w:val="16"/>
                <w:szCs w:val="16"/>
              </w:rPr>
              <w:t>9.173</w:t>
            </w:r>
          </w:p>
        </w:tc>
      </w:tr>
    </w:tbl>
    <w:p w14:paraId="4CDAEAE7" w14:textId="67142497" w:rsidR="00DC4EAA" w:rsidRPr="00DC4EAA" w:rsidRDefault="00DC4EAA" w:rsidP="00DC4EAA">
      <w:pPr>
        <w:ind w:firstLine="0"/>
        <w:rPr>
          <w:i/>
          <w:iCs/>
        </w:rPr>
      </w:pPr>
      <w:proofErr w:type="spellStart"/>
      <w:r w:rsidRPr="00A86B56">
        <w:rPr>
          <w:i/>
          <w:iCs/>
        </w:rPr>
        <w:t>Sumber</w:t>
      </w:r>
      <w:proofErr w:type="spellEnd"/>
      <w:r w:rsidRPr="00A86B56">
        <w:rPr>
          <w:i/>
          <w:iCs/>
        </w:rPr>
        <w:t xml:space="preserve">: </w:t>
      </w:r>
      <w:r>
        <w:rPr>
          <w:i/>
          <w:iCs/>
        </w:rPr>
        <w:t>Hasil Output</w:t>
      </w:r>
      <w:r w:rsidRPr="00A86B56">
        <w:rPr>
          <w:i/>
          <w:iCs/>
        </w:rPr>
        <w:t xml:space="preserve"> SPSS 25.0 (2022</w:t>
      </w:r>
      <w:r>
        <w:rPr>
          <w:i/>
          <w:iCs/>
        </w:rPr>
        <w:t>)</w:t>
      </w:r>
    </w:p>
    <w:p w14:paraId="05728A05" w14:textId="7F7B2EDC" w:rsidR="00DC4EAA" w:rsidRDefault="00DC4EAA" w:rsidP="00DC4EAA">
      <w:pPr>
        <w:ind w:firstLine="0"/>
        <w:rPr>
          <w:iCs/>
        </w:rPr>
      </w:pPr>
      <w:r>
        <w:rPr>
          <w:iCs/>
        </w:rPr>
        <w:tab/>
      </w:r>
      <w:proofErr w:type="spellStart"/>
      <w:r w:rsidRPr="00DC4EAA">
        <w:rPr>
          <w:iCs/>
        </w:rPr>
        <w:t>Berdasarkan</w:t>
      </w:r>
      <w:proofErr w:type="spellEnd"/>
      <w:r w:rsidRPr="00DC4EAA">
        <w:rPr>
          <w:iCs/>
        </w:rPr>
        <w:t xml:space="preserve"> </w:t>
      </w:r>
      <w:proofErr w:type="spellStart"/>
      <w:r w:rsidRPr="00DC4EAA">
        <w:rPr>
          <w:iCs/>
        </w:rPr>
        <w:t>hasil</w:t>
      </w:r>
      <w:proofErr w:type="spellEnd"/>
      <w:r w:rsidRPr="00DC4EAA">
        <w:rPr>
          <w:iCs/>
        </w:rPr>
        <w:t xml:space="preserve"> </w:t>
      </w:r>
      <w:proofErr w:type="spellStart"/>
      <w:r w:rsidRPr="00DC4EAA">
        <w:rPr>
          <w:iCs/>
        </w:rPr>
        <w:t>dari</w:t>
      </w:r>
      <w:proofErr w:type="spellEnd"/>
      <w:r w:rsidRPr="00DC4EAA">
        <w:rPr>
          <w:iCs/>
        </w:rPr>
        <w:t xml:space="preserve"> </w:t>
      </w:r>
      <w:proofErr w:type="spellStart"/>
      <w:r w:rsidRPr="00DC4EAA">
        <w:rPr>
          <w:iCs/>
        </w:rPr>
        <w:t>tabel</w:t>
      </w:r>
      <w:proofErr w:type="spellEnd"/>
      <w:r w:rsidRPr="00DC4EAA">
        <w:rPr>
          <w:iCs/>
        </w:rPr>
        <w:t xml:space="preserve"> </w:t>
      </w:r>
      <w:r>
        <w:rPr>
          <w:iCs/>
        </w:rPr>
        <w:t>7</w:t>
      </w:r>
      <w:r w:rsidRPr="00DC4EAA">
        <w:rPr>
          <w:iCs/>
        </w:rPr>
        <w:t xml:space="preserve"> di </w:t>
      </w:r>
      <w:proofErr w:type="spellStart"/>
      <w:r w:rsidR="001B3D06">
        <w:rPr>
          <w:iCs/>
        </w:rPr>
        <w:t>atas</w:t>
      </w:r>
      <w:proofErr w:type="spellEnd"/>
      <w:r w:rsidR="001B3D06">
        <w:rPr>
          <w:iCs/>
        </w:rPr>
        <w:t xml:space="preserve">, </w:t>
      </w:r>
      <w:proofErr w:type="spellStart"/>
      <w:r w:rsidRPr="00DC4EAA">
        <w:rPr>
          <w:iCs/>
        </w:rPr>
        <w:t>dapat</w:t>
      </w:r>
      <w:proofErr w:type="spellEnd"/>
      <w:r w:rsidRPr="00DC4EAA">
        <w:rPr>
          <w:iCs/>
        </w:rPr>
        <w:t xml:space="preserve"> </w:t>
      </w:r>
      <w:proofErr w:type="spellStart"/>
      <w:r w:rsidRPr="00DC4EAA">
        <w:rPr>
          <w:iCs/>
        </w:rPr>
        <w:t>diketahui</w:t>
      </w:r>
      <w:proofErr w:type="spellEnd"/>
      <w:r w:rsidRPr="00DC4EAA">
        <w:rPr>
          <w:iCs/>
        </w:rPr>
        <w:t xml:space="preserve"> </w:t>
      </w:r>
      <w:proofErr w:type="spellStart"/>
      <w:r w:rsidRPr="00DC4EAA">
        <w:rPr>
          <w:iCs/>
        </w:rPr>
        <w:t>bahwa</w:t>
      </w:r>
      <w:proofErr w:type="spellEnd"/>
      <w:r w:rsidRPr="00DC4EAA">
        <w:rPr>
          <w:iCs/>
        </w:rPr>
        <w:t xml:space="preserve"> </w:t>
      </w:r>
      <w:proofErr w:type="spellStart"/>
      <w:r w:rsidRPr="00DC4EAA">
        <w:rPr>
          <w:iCs/>
        </w:rPr>
        <w:t>koefisien</w:t>
      </w:r>
      <w:proofErr w:type="spellEnd"/>
      <w:r w:rsidRPr="00DC4EAA">
        <w:rPr>
          <w:iCs/>
        </w:rPr>
        <w:t xml:space="preserve"> </w:t>
      </w:r>
      <w:proofErr w:type="spellStart"/>
      <w:r w:rsidRPr="00DC4EAA">
        <w:rPr>
          <w:iCs/>
        </w:rPr>
        <w:t>korelasi</w:t>
      </w:r>
      <w:proofErr w:type="spellEnd"/>
      <w:r w:rsidRPr="00DC4EAA">
        <w:rPr>
          <w:iCs/>
        </w:rPr>
        <w:t xml:space="preserve"> </w:t>
      </w:r>
      <w:proofErr w:type="spellStart"/>
      <w:r w:rsidRPr="00DC4EAA">
        <w:rPr>
          <w:iCs/>
        </w:rPr>
        <w:t>atau</w:t>
      </w:r>
      <w:proofErr w:type="spellEnd"/>
      <w:r w:rsidRPr="00DC4EAA">
        <w:rPr>
          <w:iCs/>
        </w:rPr>
        <w:t xml:space="preserve"> r</w:t>
      </w:r>
      <w:r w:rsidRPr="00DC4EAA">
        <w:rPr>
          <w:iCs/>
          <w:vertAlign w:val="subscript"/>
        </w:rPr>
        <w:t>x1x2x3x4y</w:t>
      </w:r>
      <w:r w:rsidRPr="00DC4EAA">
        <w:rPr>
          <w:iCs/>
        </w:rPr>
        <w:t xml:space="preserve"> = 0,684, </w:t>
      </w:r>
      <w:proofErr w:type="spellStart"/>
      <w:r w:rsidRPr="00DC4EAA">
        <w:rPr>
          <w:iCs/>
        </w:rPr>
        <w:t>berarti</w:t>
      </w:r>
      <w:proofErr w:type="spellEnd"/>
      <w:r w:rsidRPr="00DC4EAA">
        <w:rPr>
          <w:iCs/>
        </w:rPr>
        <w:t xml:space="preserve"> </w:t>
      </w:r>
      <w:proofErr w:type="spellStart"/>
      <w:r w:rsidRPr="00DC4EAA">
        <w:rPr>
          <w:iCs/>
        </w:rPr>
        <w:t>bahwa</w:t>
      </w:r>
      <w:proofErr w:type="spellEnd"/>
      <w:r w:rsidRPr="00DC4EAA">
        <w:rPr>
          <w:iCs/>
        </w:rPr>
        <w:t xml:space="preserve"> </w:t>
      </w:r>
      <w:proofErr w:type="spellStart"/>
      <w:r w:rsidRPr="00DC4EAA">
        <w:rPr>
          <w:iCs/>
        </w:rPr>
        <w:t>pengaruh</w:t>
      </w:r>
      <w:proofErr w:type="spellEnd"/>
      <w:r w:rsidRPr="00DC4EAA">
        <w:rPr>
          <w:iCs/>
        </w:rPr>
        <w:t xml:space="preserve"> </w:t>
      </w:r>
      <w:proofErr w:type="spellStart"/>
      <w:r w:rsidRPr="00DC4EAA">
        <w:rPr>
          <w:iCs/>
        </w:rPr>
        <w:t>pengendalian</w:t>
      </w:r>
      <w:proofErr w:type="spellEnd"/>
      <w:r w:rsidRPr="00DC4EAA">
        <w:rPr>
          <w:iCs/>
        </w:rPr>
        <w:t xml:space="preserve"> internal, </w:t>
      </w:r>
      <w:proofErr w:type="spellStart"/>
      <w:r w:rsidRPr="00DC4EAA">
        <w:rPr>
          <w:iCs/>
        </w:rPr>
        <w:t>moralitas</w:t>
      </w:r>
      <w:proofErr w:type="spellEnd"/>
      <w:r w:rsidRPr="00DC4EAA">
        <w:rPr>
          <w:iCs/>
        </w:rPr>
        <w:t xml:space="preserve"> </w:t>
      </w:r>
      <w:proofErr w:type="spellStart"/>
      <w:r w:rsidRPr="00DC4EAA">
        <w:rPr>
          <w:iCs/>
        </w:rPr>
        <w:t>individu</w:t>
      </w:r>
      <w:proofErr w:type="spellEnd"/>
      <w:r w:rsidRPr="00DC4EAA">
        <w:rPr>
          <w:iCs/>
        </w:rPr>
        <w:t xml:space="preserve">, </w:t>
      </w:r>
      <w:proofErr w:type="spellStart"/>
      <w:r w:rsidRPr="00DC4EAA">
        <w:rPr>
          <w:iCs/>
        </w:rPr>
        <w:t>motivasi</w:t>
      </w:r>
      <w:proofErr w:type="spellEnd"/>
      <w:r w:rsidRPr="00DC4EAA">
        <w:rPr>
          <w:iCs/>
        </w:rPr>
        <w:t xml:space="preserve"> dan </w:t>
      </w:r>
      <w:proofErr w:type="spellStart"/>
      <w:r w:rsidRPr="00DC4EAA">
        <w:rPr>
          <w:iCs/>
        </w:rPr>
        <w:t>ketaatan</w:t>
      </w:r>
      <w:proofErr w:type="spellEnd"/>
      <w:r w:rsidRPr="00DC4EAA">
        <w:rPr>
          <w:iCs/>
        </w:rPr>
        <w:t xml:space="preserve"> </w:t>
      </w:r>
      <w:proofErr w:type="spellStart"/>
      <w:r w:rsidRPr="00DC4EAA">
        <w:rPr>
          <w:iCs/>
        </w:rPr>
        <w:t>aturan</w:t>
      </w:r>
      <w:proofErr w:type="spellEnd"/>
      <w:r w:rsidRPr="00DC4EAA">
        <w:rPr>
          <w:iCs/>
        </w:rPr>
        <w:t xml:space="preserve"> </w:t>
      </w:r>
      <w:proofErr w:type="spellStart"/>
      <w:r w:rsidRPr="00DC4EAA">
        <w:rPr>
          <w:iCs/>
        </w:rPr>
        <w:t>akuntansi</w:t>
      </w:r>
      <w:proofErr w:type="spellEnd"/>
      <w:r w:rsidRPr="00DC4EAA">
        <w:rPr>
          <w:iCs/>
        </w:rPr>
        <w:t xml:space="preserve"> </w:t>
      </w:r>
      <w:proofErr w:type="spellStart"/>
      <w:r w:rsidRPr="00DC4EAA">
        <w:rPr>
          <w:iCs/>
        </w:rPr>
        <w:t>terhadap</w:t>
      </w:r>
      <w:proofErr w:type="spellEnd"/>
      <w:r w:rsidRPr="00DC4EAA">
        <w:rPr>
          <w:iCs/>
        </w:rPr>
        <w:t xml:space="preserve"> </w:t>
      </w:r>
      <w:proofErr w:type="spellStart"/>
      <w:r w:rsidRPr="00DC4EAA">
        <w:rPr>
          <w:iCs/>
        </w:rPr>
        <w:t>kecurangan</w:t>
      </w:r>
      <w:proofErr w:type="spellEnd"/>
      <w:r w:rsidRPr="00DC4EAA">
        <w:rPr>
          <w:iCs/>
        </w:rPr>
        <w:t xml:space="preserve"> </w:t>
      </w:r>
      <w:proofErr w:type="spellStart"/>
      <w:r w:rsidRPr="00DC4EAA">
        <w:rPr>
          <w:iCs/>
        </w:rPr>
        <w:t>akuntansi</w:t>
      </w:r>
      <w:proofErr w:type="spellEnd"/>
      <w:r w:rsidRPr="00DC4EAA">
        <w:rPr>
          <w:iCs/>
        </w:rPr>
        <w:t xml:space="preserve"> pada PT. Bank Tabungan Negara (Persero) </w:t>
      </w:r>
      <w:proofErr w:type="spellStart"/>
      <w:r w:rsidRPr="00DC4EAA">
        <w:rPr>
          <w:iCs/>
        </w:rPr>
        <w:t>Tbk</w:t>
      </w:r>
      <w:proofErr w:type="spellEnd"/>
      <w:r w:rsidRPr="00DC4EAA">
        <w:rPr>
          <w:iCs/>
        </w:rPr>
        <w:t xml:space="preserve"> KC Medan </w:t>
      </w:r>
      <w:proofErr w:type="spellStart"/>
      <w:r w:rsidRPr="00DC4EAA">
        <w:rPr>
          <w:iCs/>
        </w:rPr>
        <w:t>adalah</w:t>
      </w:r>
      <w:proofErr w:type="spellEnd"/>
      <w:r w:rsidRPr="00DC4EAA">
        <w:rPr>
          <w:iCs/>
        </w:rPr>
        <w:t xml:space="preserve"> </w:t>
      </w:r>
      <w:proofErr w:type="spellStart"/>
      <w:r w:rsidRPr="00DC4EAA">
        <w:rPr>
          <w:iCs/>
        </w:rPr>
        <w:t>kuat</w:t>
      </w:r>
      <w:proofErr w:type="spellEnd"/>
      <w:r w:rsidR="001B3D06">
        <w:rPr>
          <w:iCs/>
        </w:rPr>
        <w:t xml:space="preserve">, </w:t>
      </w:r>
      <w:proofErr w:type="spellStart"/>
      <w:r w:rsidR="001B3D06" w:rsidRPr="001B3D06">
        <w:rPr>
          <w:iCs/>
        </w:rPr>
        <w:t>seperti</w:t>
      </w:r>
      <w:proofErr w:type="spellEnd"/>
      <w:r w:rsidR="001B3D06" w:rsidRPr="001B3D06">
        <w:rPr>
          <w:iCs/>
        </w:rPr>
        <w:t xml:space="preserve"> yang </w:t>
      </w:r>
      <w:proofErr w:type="spellStart"/>
      <w:r w:rsidR="001B3D06" w:rsidRPr="001B3D06">
        <w:rPr>
          <w:iCs/>
        </w:rPr>
        <w:t>dapat</w:t>
      </w:r>
      <w:proofErr w:type="spellEnd"/>
      <w:r w:rsidR="001B3D06" w:rsidRPr="001B3D06">
        <w:rPr>
          <w:iCs/>
        </w:rPr>
        <w:t xml:space="preserve"> </w:t>
      </w:r>
      <w:proofErr w:type="spellStart"/>
      <w:r w:rsidR="001B3D06" w:rsidRPr="001B3D06">
        <w:rPr>
          <w:iCs/>
        </w:rPr>
        <w:t>dilihat</w:t>
      </w:r>
      <w:proofErr w:type="spellEnd"/>
      <w:r w:rsidR="001B3D06" w:rsidRPr="001B3D06">
        <w:rPr>
          <w:iCs/>
        </w:rPr>
        <w:t xml:space="preserve"> </w:t>
      </w:r>
      <w:proofErr w:type="spellStart"/>
      <w:r w:rsidR="001B3D06" w:rsidRPr="001B3D06">
        <w:rPr>
          <w:iCs/>
        </w:rPr>
        <w:t>dari</w:t>
      </w:r>
      <w:proofErr w:type="spellEnd"/>
      <w:r w:rsidR="001B3D06" w:rsidRPr="001B3D06">
        <w:rPr>
          <w:iCs/>
        </w:rPr>
        <w:t xml:space="preserve"> </w:t>
      </w:r>
      <w:proofErr w:type="spellStart"/>
      <w:r w:rsidR="001B3D06" w:rsidRPr="001B3D06">
        <w:rPr>
          <w:iCs/>
        </w:rPr>
        <w:t>tabel</w:t>
      </w:r>
      <w:proofErr w:type="spellEnd"/>
      <w:r w:rsidR="001B3D06" w:rsidRPr="001B3D06">
        <w:rPr>
          <w:iCs/>
        </w:rPr>
        <w:t xml:space="preserve"> </w:t>
      </w:r>
      <w:proofErr w:type="spellStart"/>
      <w:r w:rsidR="001B3D06" w:rsidRPr="001B3D06">
        <w:rPr>
          <w:iCs/>
        </w:rPr>
        <w:t>berikut</w:t>
      </w:r>
      <w:proofErr w:type="spellEnd"/>
      <w:r w:rsidR="001B3D06" w:rsidRPr="001B3D06">
        <w:rPr>
          <w:iCs/>
        </w:rPr>
        <w:t xml:space="preserve"> </w:t>
      </w:r>
      <w:proofErr w:type="spellStart"/>
      <w:r w:rsidR="001B3D06" w:rsidRPr="001B3D06">
        <w:rPr>
          <w:iCs/>
        </w:rPr>
        <w:t>ini</w:t>
      </w:r>
      <w:proofErr w:type="spellEnd"/>
      <w:r w:rsidR="001B3D06" w:rsidRPr="001B3D06">
        <w:rPr>
          <w:iCs/>
        </w:rPr>
        <w:t>:</w:t>
      </w:r>
    </w:p>
    <w:p w14:paraId="2C1E107C" w14:textId="77777777" w:rsidR="00D9287E" w:rsidRDefault="00D9287E" w:rsidP="00DC4EAA">
      <w:pPr>
        <w:ind w:firstLine="0"/>
        <w:rPr>
          <w:iCs/>
        </w:rPr>
      </w:pPr>
    </w:p>
    <w:p w14:paraId="7039AA6B" w14:textId="119EA905" w:rsidR="009B6557" w:rsidRDefault="009B6557" w:rsidP="009B6557">
      <w:pPr>
        <w:ind w:firstLine="0"/>
        <w:jc w:val="center"/>
        <w:rPr>
          <w:iCs/>
        </w:rPr>
      </w:pPr>
      <w:proofErr w:type="spellStart"/>
      <w:r>
        <w:rPr>
          <w:b/>
          <w:iCs/>
        </w:rPr>
        <w:t>Tabel</w:t>
      </w:r>
      <w:proofErr w:type="spellEnd"/>
      <w:r>
        <w:rPr>
          <w:b/>
          <w:iCs/>
        </w:rPr>
        <w:t xml:space="preserve"> 8</w:t>
      </w:r>
      <w:r w:rsidRPr="009B6557">
        <w:rPr>
          <w:b/>
          <w:iCs/>
        </w:rPr>
        <w:t xml:space="preserve">. </w:t>
      </w:r>
      <w:proofErr w:type="spellStart"/>
      <w:r w:rsidR="001B3D06" w:rsidRPr="001B3D06">
        <w:rPr>
          <w:iCs/>
        </w:rPr>
        <w:t>Interprestasi</w:t>
      </w:r>
      <w:proofErr w:type="spellEnd"/>
      <w:r w:rsidR="001B3D06" w:rsidRPr="001B3D06">
        <w:rPr>
          <w:iCs/>
        </w:rPr>
        <w:t xml:space="preserve"> </w:t>
      </w:r>
      <w:proofErr w:type="spellStart"/>
      <w:r w:rsidR="001B3D06" w:rsidRPr="001B3D06">
        <w:rPr>
          <w:iCs/>
        </w:rPr>
        <w:t>Koefisien</w:t>
      </w:r>
      <w:proofErr w:type="spellEnd"/>
      <w:r w:rsidR="001B3D06" w:rsidRPr="001B3D06">
        <w:rPr>
          <w:iCs/>
        </w:rPr>
        <w:t xml:space="preserve"> </w:t>
      </w:r>
      <w:proofErr w:type="spellStart"/>
      <w:r w:rsidR="001B3D06" w:rsidRPr="001B3D06">
        <w:rPr>
          <w:iCs/>
        </w:rPr>
        <w:t>Korelasi</w:t>
      </w:r>
      <w:proofErr w:type="spellEnd"/>
    </w:p>
    <w:tbl>
      <w:tblPr>
        <w:tblStyle w:val="TableGrid"/>
        <w:tblW w:w="0" w:type="auto"/>
        <w:jc w:val="center"/>
        <w:tblLook w:val="04A0" w:firstRow="1" w:lastRow="0" w:firstColumn="1" w:lastColumn="0" w:noHBand="0" w:noVBand="1"/>
      </w:tblPr>
      <w:tblGrid>
        <w:gridCol w:w="1838"/>
        <w:gridCol w:w="1985"/>
      </w:tblGrid>
      <w:tr w:rsidR="009B6557" w:rsidRPr="009B6557" w14:paraId="61E5BE37" w14:textId="77777777" w:rsidTr="00D9287E">
        <w:trPr>
          <w:trHeight w:val="149"/>
          <w:jc w:val="center"/>
        </w:trPr>
        <w:tc>
          <w:tcPr>
            <w:tcW w:w="1838" w:type="dxa"/>
            <w:vAlign w:val="center"/>
          </w:tcPr>
          <w:p w14:paraId="798D12C9" w14:textId="77777777" w:rsidR="009B6557" w:rsidRPr="009B6557" w:rsidRDefault="009B6557" w:rsidP="001B3D06">
            <w:pPr>
              <w:ind w:firstLine="0"/>
              <w:jc w:val="center"/>
              <w:rPr>
                <w:b/>
                <w:iCs/>
                <w:lang w:val="id-ID"/>
              </w:rPr>
            </w:pPr>
            <w:r w:rsidRPr="009B6557">
              <w:rPr>
                <w:b/>
                <w:iCs/>
                <w:lang w:val="id-ID"/>
              </w:rPr>
              <w:t>Interval Koefisien</w:t>
            </w:r>
          </w:p>
        </w:tc>
        <w:tc>
          <w:tcPr>
            <w:tcW w:w="1985" w:type="dxa"/>
            <w:vAlign w:val="center"/>
          </w:tcPr>
          <w:p w14:paraId="34169884" w14:textId="77777777" w:rsidR="009B6557" w:rsidRPr="009B6557" w:rsidRDefault="009B6557" w:rsidP="001B3D06">
            <w:pPr>
              <w:ind w:firstLine="0"/>
              <w:jc w:val="center"/>
              <w:rPr>
                <w:b/>
                <w:iCs/>
                <w:lang w:val="id-ID"/>
              </w:rPr>
            </w:pPr>
            <w:r w:rsidRPr="009B6557">
              <w:rPr>
                <w:b/>
                <w:iCs/>
                <w:lang w:val="id-ID"/>
              </w:rPr>
              <w:t>Tingkat Hubungan</w:t>
            </w:r>
          </w:p>
        </w:tc>
      </w:tr>
      <w:tr w:rsidR="009B6557" w:rsidRPr="009B6557" w14:paraId="1A6EC9F3" w14:textId="77777777" w:rsidTr="001B3D06">
        <w:trPr>
          <w:jc w:val="center"/>
        </w:trPr>
        <w:tc>
          <w:tcPr>
            <w:tcW w:w="1838" w:type="dxa"/>
            <w:vAlign w:val="center"/>
          </w:tcPr>
          <w:p w14:paraId="45BF4203" w14:textId="77777777" w:rsidR="009B6557" w:rsidRPr="009B6557" w:rsidRDefault="009B6557" w:rsidP="001B3D06">
            <w:pPr>
              <w:ind w:firstLine="0"/>
              <w:jc w:val="center"/>
              <w:rPr>
                <w:iCs/>
                <w:lang w:val="id-ID"/>
              </w:rPr>
            </w:pPr>
            <w:r w:rsidRPr="009B6557">
              <w:rPr>
                <w:iCs/>
                <w:lang w:val="id-ID"/>
              </w:rPr>
              <w:t>0,00 – 0,199</w:t>
            </w:r>
          </w:p>
        </w:tc>
        <w:tc>
          <w:tcPr>
            <w:tcW w:w="1985" w:type="dxa"/>
            <w:vAlign w:val="center"/>
          </w:tcPr>
          <w:p w14:paraId="5554347F" w14:textId="77777777" w:rsidR="009B6557" w:rsidRPr="009B6557" w:rsidRDefault="009B6557" w:rsidP="001B3D06">
            <w:pPr>
              <w:ind w:firstLine="0"/>
              <w:jc w:val="center"/>
              <w:rPr>
                <w:iCs/>
                <w:lang w:val="id-ID"/>
              </w:rPr>
            </w:pPr>
            <w:r w:rsidRPr="009B6557">
              <w:rPr>
                <w:iCs/>
                <w:lang w:val="id-ID"/>
              </w:rPr>
              <w:t>Sangat rendah</w:t>
            </w:r>
          </w:p>
        </w:tc>
      </w:tr>
      <w:tr w:rsidR="009B6557" w:rsidRPr="009B6557" w14:paraId="78DD043A" w14:textId="77777777" w:rsidTr="001B3D06">
        <w:trPr>
          <w:jc w:val="center"/>
        </w:trPr>
        <w:tc>
          <w:tcPr>
            <w:tcW w:w="1838" w:type="dxa"/>
            <w:vAlign w:val="center"/>
          </w:tcPr>
          <w:p w14:paraId="274632A4" w14:textId="77777777" w:rsidR="009B6557" w:rsidRPr="009B6557" w:rsidRDefault="009B6557" w:rsidP="001B3D06">
            <w:pPr>
              <w:ind w:firstLine="0"/>
              <w:jc w:val="center"/>
              <w:rPr>
                <w:iCs/>
                <w:lang w:val="id-ID"/>
              </w:rPr>
            </w:pPr>
            <w:r w:rsidRPr="009B6557">
              <w:rPr>
                <w:iCs/>
                <w:lang w:val="id-ID"/>
              </w:rPr>
              <w:t>0,20 – 0,399</w:t>
            </w:r>
          </w:p>
        </w:tc>
        <w:tc>
          <w:tcPr>
            <w:tcW w:w="1985" w:type="dxa"/>
            <w:vAlign w:val="center"/>
          </w:tcPr>
          <w:p w14:paraId="4B117C5E" w14:textId="77777777" w:rsidR="009B6557" w:rsidRPr="009B6557" w:rsidRDefault="009B6557" w:rsidP="001B3D06">
            <w:pPr>
              <w:ind w:firstLine="0"/>
              <w:jc w:val="center"/>
              <w:rPr>
                <w:iCs/>
                <w:lang w:val="id-ID"/>
              </w:rPr>
            </w:pPr>
            <w:r w:rsidRPr="009B6557">
              <w:rPr>
                <w:iCs/>
                <w:lang w:val="id-ID"/>
              </w:rPr>
              <w:t>Rendah</w:t>
            </w:r>
          </w:p>
        </w:tc>
      </w:tr>
      <w:tr w:rsidR="009B6557" w:rsidRPr="009B6557" w14:paraId="4FAD45D8" w14:textId="77777777" w:rsidTr="001B3D06">
        <w:trPr>
          <w:jc w:val="center"/>
        </w:trPr>
        <w:tc>
          <w:tcPr>
            <w:tcW w:w="1838" w:type="dxa"/>
            <w:vAlign w:val="center"/>
          </w:tcPr>
          <w:p w14:paraId="51F81C5B" w14:textId="77777777" w:rsidR="009B6557" w:rsidRPr="009B6557" w:rsidRDefault="009B6557" w:rsidP="001B3D06">
            <w:pPr>
              <w:ind w:firstLine="0"/>
              <w:jc w:val="center"/>
              <w:rPr>
                <w:iCs/>
                <w:lang w:val="id-ID"/>
              </w:rPr>
            </w:pPr>
            <w:r w:rsidRPr="009B6557">
              <w:rPr>
                <w:iCs/>
                <w:lang w:val="id-ID"/>
              </w:rPr>
              <w:t>0,40 – 0,599</w:t>
            </w:r>
          </w:p>
        </w:tc>
        <w:tc>
          <w:tcPr>
            <w:tcW w:w="1985" w:type="dxa"/>
            <w:vAlign w:val="center"/>
          </w:tcPr>
          <w:p w14:paraId="3664AF7E" w14:textId="77777777" w:rsidR="009B6557" w:rsidRPr="009B6557" w:rsidRDefault="009B6557" w:rsidP="001B3D06">
            <w:pPr>
              <w:ind w:firstLine="0"/>
              <w:jc w:val="center"/>
              <w:rPr>
                <w:iCs/>
                <w:lang w:val="id-ID"/>
              </w:rPr>
            </w:pPr>
            <w:r w:rsidRPr="009B6557">
              <w:rPr>
                <w:iCs/>
                <w:lang w:val="id-ID"/>
              </w:rPr>
              <w:t>Sedang</w:t>
            </w:r>
          </w:p>
        </w:tc>
      </w:tr>
      <w:tr w:rsidR="009B6557" w:rsidRPr="009B6557" w14:paraId="6F80C4F1" w14:textId="77777777" w:rsidTr="001B3D06">
        <w:trPr>
          <w:jc w:val="center"/>
        </w:trPr>
        <w:tc>
          <w:tcPr>
            <w:tcW w:w="1838" w:type="dxa"/>
            <w:vAlign w:val="center"/>
          </w:tcPr>
          <w:p w14:paraId="455D5DD7" w14:textId="77777777" w:rsidR="009B6557" w:rsidRPr="009B6557" w:rsidRDefault="009B6557" w:rsidP="001B3D06">
            <w:pPr>
              <w:ind w:firstLine="0"/>
              <w:jc w:val="center"/>
              <w:rPr>
                <w:iCs/>
                <w:lang w:val="id-ID"/>
              </w:rPr>
            </w:pPr>
            <w:r w:rsidRPr="009B6557">
              <w:rPr>
                <w:iCs/>
                <w:lang w:val="id-ID"/>
              </w:rPr>
              <w:t>0,60 – 0,799</w:t>
            </w:r>
          </w:p>
        </w:tc>
        <w:tc>
          <w:tcPr>
            <w:tcW w:w="1985" w:type="dxa"/>
            <w:vAlign w:val="center"/>
          </w:tcPr>
          <w:p w14:paraId="29E5C9F0" w14:textId="77777777" w:rsidR="009B6557" w:rsidRPr="009B6557" w:rsidRDefault="009B6557" w:rsidP="001B3D06">
            <w:pPr>
              <w:ind w:firstLine="0"/>
              <w:jc w:val="center"/>
              <w:rPr>
                <w:iCs/>
                <w:lang w:val="id-ID"/>
              </w:rPr>
            </w:pPr>
            <w:r w:rsidRPr="009B6557">
              <w:rPr>
                <w:iCs/>
                <w:lang w:val="id-ID"/>
              </w:rPr>
              <w:t>Kuat</w:t>
            </w:r>
          </w:p>
        </w:tc>
      </w:tr>
      <w:tr w:rsidR="009B6557" w:rsidRPr="009B6557" w14:paraId="76BA333F" w14:textId="77777777" w:rsidTr="001B3D06">
        <w:trPr>
          <w:trHeight w:val="107"/>
          <w:jc w:val="center"/>
        </w:trPr>
        <w:tc>
          <w:tcPr>
            <w:tcW w:w="1838" w:type="dxa"/>
            <w:vAlign w:val="center"/>
          </w:tcPr>
          <w:p w14:paraId="3A1039B4" w14:textId="77777777" w:rsidR="009B6557" w:rsidRPr="009B6557" w:rsidRDefault="009B6557" w:rsidP="001B3D06">
            <w:pPr>
              <w:ind w:firstLine="0"/>
              <w:jc w:val="center"/>
              <w:rPr>
                <w:iCs/>
                <w:lang w:val="id-ID"/>
              </w:rPr>
            </w:pPr>
            <w:r w:rsidRPr="009B6557">
              <w:rPr>
                <w:iCs/>
                <w:lang w:val="id-ID"/>
              </w:rPr>
              <w:t>0,80 – 1,000</w:t>
            </w:r>
          </w:p>
        </w:tc>
        <w:tc>
          <w:tcPr>
            <w:tcW w:w="1985" w:type="dxa"/>
            <w:vAlign w:val="center"/>
          </w:tcPr>
          <w:p w14:paraId="1B827473" w14:textId="77777777" w:rsidR="009B6557" w:rsidRPr="009B6557" w:rsidRDefault="009B6557" w:rsidP="001B3D06">
            <w:pPr>
              <w:ind w:firstLine="0"/>
              <w:jc w:val="center"/>
              <w:rPr>
                <w:iCs/>
                <w:lang w:val="id-ID"/>
              </w:rPr>
            </w:pPr>
            <w:r w:rsidRPr="009B6557">
              <w:rPr>
                <w:iCs/>
                <w:lang w:val="id-ID"/>
              </w:rPr>
              <w:t>Sangat kuat</w:t>
            </w:r>
          </w:p>
        </w:tc>
      </w:tr>
    </w:tbl>
    <w:p w14:paraId="5931B13A" w14:textId="284D52DB" w:rsidR="00DC4EAA" w:rsidRPr="00DC4EAA" w:rsidRDefault="00DC4EAA" w:rsidP="00DC4EAA">
      <w:pPr>
        <w:ind w:firstLine="0"/>
        <w:rPr>
          <w:szCs w:val="22"/>
        </w:rPr>
      </w:pPr>
      <w:r>
        <w:rPr>
          <w:iCs/>
        </w:rPr>
        <w:lastRenderedPageBreak/>
        <w:tab/>
      </w:r>
      <w:r w:rsidRPr="00DC4EAA">
        <w:rPr>
          <w:iCs/>
        </w:rPr>
        <w:t xml:space="preserve">Dan </w:t>
      </w:r>
      <w:proofErr w:type="spellStart"/>
      <w:r w:rsidRPr="00DC4EAA">
        <w:rPr>
          <w:iCs/>
        </w:rPr>
        <w:t>berdasarkan</w:t>
      </w:r>
      <w:proofErr w:type="spellEnd"/>
      <w:r w:rsidRPr="00DC4EAA">
        <w:rPr>
          <w:iCs/>
        </w:rPr>
        <w:t xml:space="preserve"> </w:t>
      </w:r>
      <w:proofErr w:type="spellStart"/>
      <w:r w:rsidRPr="00DC4EAA">
        <w:rPr>
          <w:iCs/>
        </w:rPr>
        <w:t>tabel</w:t>
      </w:r>
      <w:proofErr w:type="spellEnd"/>
      <w:r w:rsidRPr="00DC4EAA">
        <w:rPr>
          <w:iCs/>
        </w:rPr>
        <w:t xml:space="preserve"> </w:t>
      </w:r>
      <w:r>
        <w:rPr>
          <w:iCs/>
        </w:rPr>
        <w:t>7</w:t>
      </w:r>
      <w:r w:rsidRPr="00DC4EAA">
        <w:rPr>
          <w:iCs/>
        </w:rPr>
        <w:t xml:space="preserve"> di </w:t>
      </w:r>
      <w:proofErr w:type="spellStart"/>
      <w:r w:rsidR="001B3D06">
        <w:rPr>
          <w:iCs/>
        </w:rPr>
        <w:t>atas</w:t>
      </w:r>
      <w:proofErr w:type="spellEnd"/>
      <w:r w:rsidR="001B3D06">
        <w:rPr>
          <w:iCs/>
        </w:rPr>
        <w:t xml:space="preserve">, </w:t>
      </w:r>
      <w:proofErr w:type="spellStart"/>
      <w:r w:rsidRPr="00DC4EAA">
        <w:rPr>
          <w:iCs/>
        </w:rPr>
        <w:t>diperoleh</w:t>
      </w:r>
      <w:proofErr w:type="spellEnd"/>
      <w:r w:rsidRPr="00DC4EAA">
        <w:rPr>
          <w:iCs/>
        </w:rPr>
        <w:t xml:space="preserve"> </w:t>
      </w:r>
      <w:proofErr w:type="spellStart"/>
      <w:r w:rsidRPr="00DC4EAA">
        <w:rPr>
          <w:iCs/>
        </w:rPr>
        <w:t>nilai</w:t>
      </w:r>
      <w:proofErr w:type="spellEnd"/>
      <w:r w:rsidRPr="00DC4EAA">
        <w:rPr>
          <w:iCs/>
        </w:rPr>
        <w:t xml:space="preserve"> R</w:t>
      </w:r>
      <w:r w:rsidRPr="00DC4EAA">
        <w:rPr>
          <w:iCs/>
          <w:vertAlign w:val="superscript"/>
        </w:rPr>
        <w:t>2</w:t>
      </w:r>
      <w:r w:rsidRPr="00DC4EAA">
        <w:rPr>
          <w:iCs/>
        </w:rPr>
        <w:t xml:space="preserve"> </w:t>
      </w:r>
      <w:proofErr w:type="spellStart"/>
      <w:r w:rsidRPr="00DC4EAA">
        <w:rPr>
          <w:iCs/>
        </w:rPr>
        <w:t>sebesar</w:t>
      </w:r>
      <w:proofErr w:type="spellEnd"/>
      <w:r w:rsidRPr="00DC4EAA">
        <w:rPr>
          <w:iCs/>
        </w:rPr>
        <w:t xml:space="preserve"> 0,468. </w:t>
      </w:r>
      <w:proofErr w:type="spellStart"/>
      <w:r w:rsidRPr="00DC4EAA">
        <w:rPr>
          <w:iCs/>
        </w:rPr>
        <w:t>Artinya</w:t>
      </w:r>
      <w:proofErr w:type="spellEnd"/>
      <w:r w:rsidRPr="00DC4EAA">
        <w:rPr>
          <w:iCs/>
        </w:rPr>
        <w:t xml:space="preserve"> </w:t>
      </w:r>
      <w:proofErr w:type="spellStart"/>
      <w:r w:rsidRPr="00DC4EAA">
        <w:rPr>
          <w:iCs/>
        </w:rPr>
        <w:t>bahwa</w:t>
      </w:r>
      <w:proofErr w:type="spellEnd"/>
      <w:r w:rsidRPr="00DC4EAA">
        <w:rPr>
          <w:iCs/>
        </w:rPr>
        <w:t xml:space="preserve"> </w:t>
      </w:r>
      <w:proofErr w:type="spellStart"/>
      <w:r w:rsidRPr="00DC4EAA">
        <w:rPr>
          <w:iCs/>
        </w:rPr>
        <w:t>variasi</w:t>
      </w:r>
      <w:proofErr w:type="spellEnd"/>
      <w:r w:rsidRPr="00DC4EAA">
        <w:rPr>
          <w:iCs/>
        </w:rPr>
        <w:t xml:space="preserve"> </w:t>
      </w:r>
      <w:proofErr w:type="spellStart"/>
      <w:r w:rsidRPr="00DC4EAA">
        <w:rPr>
          <w:iCs/>
        </w:rPr>
        <w:t>variabel</w:t>
      </w:r>
      <w:proofErr w:type="spellEnd"/>
      <w:r w:rsidRPr="00DC4EAA">
        <w:rPr>
          <w:iCs/>
        </w:rPr>
        <w:t xml:space="preserve"> </w:t>
      </w:r>
      <w:proofErr w:type="spellStart"/>
      <w:r w:rsidRPr="00DC4EAA">
        <w:rPr>
          <w:iCs/>
        </w:rPr>
        <w:t>kecurangan</w:t>
      </w:r>
      <w:proofErr w:type="spellEnd"/>
      <w:r w:rsidRPr="00DC4EAA">
        <w:rPr>
          <w:iCs/>
        </w:rPr>
        <w:t xml:space="preserve"> </w:t>
      </w:r>
      <w:proofErr w:type="spellStart"/>
      <w:r w:rsidRPr="00DC4EAA">
        <w:rPr>
          <w:iCs/>
        </w:rPr>
        <w:t>akuntansi</w:t>
      </w:r>
      <w:proofErr w:type="spellEnd"/>
      <w:r w:rsidRPr="00DC4EAA">
        <w:rPr>
          <w:iCs/>
        </w:rPr>
        <w:t xml:space="preserve"> pada PT. Bank Tabungan Negara (Persero) </w:t>
      </w:r>
      <w:proofErr w:type="spellStart"/>
      <w:r w:rsidRPr="00DC4EAA">
        <w:rPr>
          <w:iCs/>
        </w:rPr>
        <w:t>Tbk</w:t>
      </w:r>
      <w:proofErr w:type="spellEnd"/>
      <w:r w:rsidRPr="00DC4EAA">
        <w:rPr>
          <w:iCs/>
        </w:rPr>
        <w:t xml:space="preserve"> KC Medan </w:t>
      </w:r>
      <w:proofErr w:type="spellStart"/>
      <w:r w:rsidRPr="00DC4EAA">
        <w:rPr>
          <w:iCs/>
        </w:rPr>
        <w:t>dipengaruhi</w:t>
      </w:r>
      <w:proofErr w:type="spellEnd"/>
      <w:r w:rsidRPr="00DC4EAA">
        <w:rPr>
          <w:iCs/>
        </w:rPr>
        <w:t xml:space="preserve"> oleh </w:t>
      </w:r>
      <w:proofErr w:type="spellStart"/>
      <w:r w:rsidRPr="00DC4EAA">
        <w:rPr>
          <w:iCs/>
        </w:rPr>
        <w:t>pengendalian</w:t>
      </w:r>
      <w:proofErr w:type="spellEnd"/>
      <w:r w:rsidRPr="00DC4EAA">
        <w:rPr>
          <w:iCs/>
        </w:rPr>
        <w:t xml:space="preserve"> internal, </w:t>
      </w:r>
      <w:proofErr w:type="spellStart"/>
      <w:r w:rsidRPr="00DC4EAA">
        <w:rPr>
          <w:iCs/>
        </w:rPr>
        <w:t>moralitas</w:t>
      </w:r>
      <w:proofErr w:type="spellEnd"/>
      <w:r w:rsidRPr="00DC4EAA">
        <w:rPr>
          <w:iCs/>
        </w:rPr>
        <w:t xml:space="preserve"> </w:t>
      </w:r>
      <w:proofErr w:type="spellStart"/>
      <w:r w:rsidRPr="00DC4EAA">
        <w:rPr>
          <w:iCs/>
        </w:rPr>
        <w:t>individu</w:t>
      </w:r>
      <w:proofErr w:type="spellEnd"/>
      <w:r w:rsidRPr="00DC4EAA">
        <w:rPr>
          <w:iCs/>
        </w:rPr>
        <w:t xml:space="preserve">, </w:t>
      </w:r>
      <w:proofErr w:type="spellStart"/>
      <w:r w:rsidRPr="00DC4EAA">
        <w:rPr>
          <w:iCs/>
        </w:rPr>
        <w:t>motivasi</w:t>
      </w:r>
      <w:proofErr w:type="spellEnd"/>
      <w:r w:rsidRPr="00DC4EAA">
        <w:rPr>
          <w:iCs/>
        </w:rPr>
        <w:t xml:space="preserve"> dan </w:t>
      </w:r>
      <w:proofErr w:type="spellStart"/>
      <w:r w:rsidRPr="00DC4EAA">
        <w:rPr>
          <w:iCs/>
        </w:rPr>
        <w:t>ketaatan</w:t>
      </w:r>
      <w:proofErr w:type="spellEnd"/>
      <w:r w:rsidRPr="00DC4EAA">
        <w:rPr>
          <w:iCs/>
        </w:rPr>
        <w:t xml:space="preserve"> </w:t>
      </w:r>
      <w:proofErr w:type="spellStart"/>
      <w:r w:rsidRPr="00DC4EAA">
        <w:rPr>
          <w:iCs/>
        </w:rPr>
        <w:t>aturan</w:t>
      </w:r>
      <w:proofErr w:type="spellEnd"/>
      <w:r w:rsidRPr="00DC4EAA">
        <w:rPr>
          <w:iCs/>
        </w:rPr>
        <w:t xml:space="preserve"> </w:t>
      </w:r>
      <w:proofErr w:type="spellStart"/>
      <w:r w:rsidRPr="00DC4EAA">
        <w:rPr>
          <w:iCs/>
        </w:rPr>
        <w:t>akuntansi</w:t>
      </w:r>
      <w:proofErr w:type="spellEnd"/>
      <w:r w:rsidRPr="00DC4EAA">
        <w:rPr>
          <w:iCs/>
        </w:rPr>
        <w:t xml:space="preserve"> </w:t>
      </w:r>
      <w:proofErr w:type="spellStart"/>
      <w:r w:rsidRPr="00DC4EAA">
        <w:rPr>
          <w:iCs/>
        </w:rPr>
        <w:t>yaitu</w:t>
      </w:r>
      <w:proofErr w:type="spellEnd"/>
      <w:r w:rsidRPr="00DC4EAA">
        <w:rPr>
          <w:iCs/>
        </w:rPr>
        <w:t xml:space="preserve"> </w:t>
      </w:r>
      <w:proofErr w:type="spellStart"/>
      <w:r w:rsidRPr="00DC4EAA">
        <w:rPr>
          <w:iCs/>
        </w:rPr>
        <w:t>sebesar</w:t>
      </w:r>
      <w:proofErr w:type="spellEnd"/>
      <w:r w:rsidRPr="00DC4EAA">
        <w:rPr>
          <w:iCs/>
        </w:rPr>
        <w:t xml:space="preserve"> 46,8%. </w:t>
      </w:r>
      <w:proofErr w:type="spellStart"/>
      <w:r w:rsidRPr="00DC4EAA">
        <w:rPr>
          <w:iCs/>
        </w:rPr>
        <w:t>Selebihnya</w:t>
      </w:r>
      <w:proofErr w:type="spellEnd"/>
      <w:r w:rsidRPr="00DC4EAA">
        <w:rPr>
          <w:iCs/>
        </w:rPr>
        <w:t xml:space="preserve"> </w:t>
      </w:r>
      <w:proofErr w:type="spellStart"/>
      <w:r w:rsidRPr="00DC4EAA">
        <w:rPr>
          <w:iCs/>
        </w:rPr>
        <w:t>yaitu</w:t>
      </w:r>
      <w:proofErr w:type="spellEnd"/>
      <w:r w:rsidRPr="00DC4EAA">
        <w:rPr>
          <w:iCs/>
        </w:rPr>
        <w:t xml:space="preserve"> </w:t>
      </w:r>
      <w:proofErr w:type="spellStart"/>
      <w:r w:rsidRPr="00DC4EAA">
        <w:rPr>
          <w:iCs/>
        </w:rPr>
        <w:t>sebesar</w:t>
      </w:r>
      <w:proofErr w:type="spellEnd"/>
      <w:r w:rsidRPr="00DC4EAA">
        <w:rPr>
          <w:iCs/>
        </w:rPr>
        <w:t xml:space="preserve"> 53,2% </w:t>
      </w:r>
      <w:proofErr w:type="spellStart"/>
      <w:r w:rsidRPr="00DC4EAA">
        <w:rPr>
          <w:iCs/>
        </w:rPr>
        <w:t>dipengaruhi</w:t>
      </w:r>
      <w:proofErr w:type="spellEnd"/>
      <w:r w:rsidRPr="00DC4EAA">
        <w:rPr>
          <w:iCs/>
        </w:rPr>
        <w:t xml:space="preserve"> oleh </w:t>
      </w:r>
      <w:proofErr w:type="spellStart"/>
      <w:r w:rsidRPr="00DC4EAA">
        <w:rPr>
          <w:iCs/>
        </w:rPr>
        <w:t>faktor</w:t>
      </w:r>
      <w:proofErr w:type="spellEnd"/>
      <w:r w:rsidRPr="00DC4EAA">
        <w:rPr>
          <w:iCs/>
        </w:rPr>
        <w:t xml:space="preserve"> lain yang </w:t>
      </w:r>
      <w:proofErr w:type="spellStart"/>
      <w:r w:rsidRPr="00DC4EAA">
        <w:rPr>
          <w:iCs/>
        </w:rPr>
        <w:t>tidak</w:t>
      </w:r>
      <w:proofErr w:type="spellEnd"/>
      <w:r w:rsidRPr="00DC4EAA">
        <w:rPr>
          <w:iCs/>
        </w:rPr>
        <w:t xml:space="preserve"> </w:t>
      </w:r>
      <w:proofErr w:type="spellStart"/>
      <w:r w:rsidRPr="00DC4EAA">
        <w:rPr>
          <w:iCs/>
        </w:rPr>
        <w:t>diteliti</w:t>
      </w:r>
      <w:proofErr w:type="spellEnd"/>
      <w:r w:rsidRPr="00DC4EAA">
        <w:rPr>
          <w:iCs/>
        </w:rPr>
        <w:t xml:space="preserve"> </w:t>
      </w:r>
      <w:proofErr w:type="spellStart"/>
      <w:r w:rsidRPr="00DC4EAA">
        <w:rPr>
          <w:iCs/>
        </w:rPr>
        <w:t>dalam</w:t>
      </w:r>
      <w:proofErr w:type="spellEnd"/>
      <w:r w:rsidRPr="00DC4EAA">
        <w:rPr>
          <w:iCs/>
        </w:rPr>
        <w:t xml:space="preserve"> </w:t>
      </w:r>
      <w:proofErr w:type="spellStart"/>
      <w:r w:rsidRPr="00DC4EAA">
        <w:rPr>
          <w:iCs/>
        </w:rPr>
        <w:t>penelitian</w:t>
      </w:r>
      <w:proofErr w:type="spellEnd"/>
      <w:r w:rsidRPr="00DC4EAA">
        <w:rPr>
          <w:iCs/>
        </w:rPr>
        <w:t xml:space="preserve"> </w:t>
      </w:r>
      <w:proofErr w:type="spellStart"/>
      <w:r w:rsidRPr="00DC4EAA">
        <w:rPr>
          <w:iCs/>
        </w:rPr>
        <w:t>ini</w:t>
      </w:r>
      <w:proofErr w:type="spellEnd"/>
      <w:r w:rsidRPr="00DC4EAA">
        <w:rPr>
          <w:iCs/>
        </w:rPr>
        <w:t>.</w:t>
      </w:r>
    </w:p>
    <w:p w14:paraId="15B37C7A" w14:textId="755B3BE2" w:rsidR="00C000A2" w:rsidRDefault="00C000A2" w:rsidP="00BE6E58">
      <w:pPr>
        <w:pStyle w:val="Default"/>
        <w:jc w:val="both"/>
        <w:rPr>
          <w:rFonts w:eastAsia="Times New Roman"/>
          <w:color w:val="auto"/>
          <w:sz w:val="23"/>
          <w:szCs w:val="23"/>
        </w:rPr>
      </w:pPr>
    </w:p>
    <w:p w14:paraId="14524F76" w14:textId="2F64E3EA" w:rsidR="00C82FA3" w:rsidRPr="00746286" w:rsidRDefault="00BE6E58" w:rsidP="00BE6E58">
      <w:pPr>
        <w:pStyle w:val="Default"/>
        <w:jc w:val="both"/>
        <w:rPr>
          <w:rFonts w:eastAsia="Times New Roman"/>
          <w:b/>
          <w:color w:val="000000" w:themeColor="text1"/>
          <w:sz w:val="22"/>
          <w:szCs w:val="22"/>
        </w:rPr>
      </w:pPr>
      <w:r w:rsidRPr="00746286">
        <w:rPr>
          <w:rFonts w:eastAsia="Times New Roman"/>
          <w:b/>
          <w:color w:val="000000" w:themeColor="text1"/>
          <w:sz w:val="22"/>
          <w:szCs w:val="22"/>
        </w:rPr>
        <w:t>KESIMPULAN</w:t>
      </w:r>
    </w:p>
    <w:p w14:paraId="6FEC215B" w14:textId="3577B33F" w:rsidR="00BE6E58" w:rsidRPr="00411FF5" w:rsidRDefault="00BE6E58" w:rsidP="00BE6E58">
      <w:pPr>
        <w:pStyle w:val="Default"/>
        <w:ind w:firstLine="720"/>
        <w:jc w:val="both"/>
        <w:rPr>
          <w:sz w:val="22"/>
          <w:szCs w:val="22"/>
        </w:rPr>
      </w:pPr>
      <w:proofErr w:type="spellStart"/>
      <w:r w:rsidRPr="00411FF5">
        <w:rPr>
          <w:sz w:val="22"/>
          <w:szCs w:val="22"/>
        </w:rPr>
        <w:t>Berdasarkan</w:t>
      </w:r>
      <w:proofErr w:type="spellEnd"/>
      <w:r w:rsidRPr="00411FF5">
        <w:rPr>
          <w:sz w:val="22"/>
          <w:szCs w:val="22"/>
        </w:rPr>
        <w:t xml:space="preserve"> </w:t>
      </w:r>
      <w:proofErr w:type="spellStart"/>
      <w:r w:rsidRPr="00411FF5">
        <w:rPr>
          <w:sz w:val="22"/>
          <w:szCs w:val="22"/>
        </w:rPr>
        <w:t>hasil</w:t>
      </w:r>
      <w:proofErr w:type="spellEnd"/>
      <w:r w:rsidRPr="00411FF5">
        <w:rPr>
          <w:sz w:val="22"/>
          <w:szCs w:val="22"/>
        </w:rPr>
        <w:t xml:space="preserve"> dan </w:t>
      </w:r>
      <w:proofErr w:type="spellStart"/>
      <w:r w:rsidRPr="00411FF5">
        <w:rPr>
          <w:sz w:val="22"/>
          <w:szCs w:val="22"/>
        </w:rPr>
        <w:t>pembahasan</w:t>
      </w:r>
      <w:proofErr w:type="spellEnd"/>
      <w:r w:rsidRPr="00411FF5">
        <w:rPr>
          <w:sz w:val="22"/>
          <w:szCs w:val="22"/>
        </w:rPr>
        <w:t xml:space="preserve"> yang telah </w:t>
      </w:r>
      <w:proofErr w:type="spellStart"/>
      <w:r w:rsidRPr="00411FF5">
        <w:rPr>
          <w:sz w:val="22"/>
          <w:szCs w:val="22"/>
        </w:rPr>
        <w:t>dijelaskan</w:t>
      </w:r>
      <w:proofErr w:type="spellEnd"/>
      <w:r w:rsidRPr="00411FF5">
        <w:rPr>
          <w:sz w:val="22"/>
          <w:szCs w:val="22"/>
        </w:rPr>
        <w:t xml:space="preserve"> </w:t>
      </w:r>
      <w:proofErr w:type="spellStart"/>
      <w:r w:rsidRPr="00411FF5">
        <w:rPr>
          <w:sz w:val="22"/>
          <w:szCs w:val="22"/>
        </w:rPr>
        <w:t>sebelumnya</w:t>
      </w:r>
      <w:proofErr w:type="spellEnd"/>
      <w:r w:rsidRPr="00411FF5">
        <w:rPr>
          <w:sz w:val="22"/>
          <w:szCs w:val="22"/>
        </w:rPr>
        <w:t xml:space="preserve"> </w:t>
      </w:r>
      <w:proofErr w:type="spellStart"/>
      <w:r w:rsidRPr="00411FF5">
        <w:rPr>
          <w:sz w:val="22"/>
          <w:szCs w:val="22"/>
        </w:rPr>
        <w:t>maka</w:t>
      </w:r>
      <w:proofErr w:type="spellEnd"/>
      <w:r w:rsidRPr="00411FF5">
        <w:rPr>
          <w:sz w:val="22"/>
          <w:szCs w:val="22"/>
        </w:rPr>
        <w:t xml:space="preserve"> </w:t>
      </w:r>
      <w:proofErr w:type="spellStart"/>
      <w:r w:rsidRPr="00411FF5">
        <w:rPr>
          <w:sz w:val="22"/>
          <w:szCs w:val="22"/>
        </w:rPr>
        <w:t>dapat</w:t>
      </w:r>
      <w:proofErr w:type="spellEnd"/>
      <w:r w:rsidRPr="00411FF5">
        <w:rPr>
          <w:sz w:val="22"/>
          <w:szCs w:val="22"/>
        </w:rPr>
        <w:t xml:space="preserve"> </w:t>
      </w:r>
      <w:proofErr w:type="spellStart"/>
      <w:r w:rsidRPr="00411FF5">
        <w:rPr>
          <w:sz w:val="22"/>
          <w:szCs w:val="22"/>
        </w:rPr>
        <w:t>disimpulkan</w:t>
      </w:r>
      <w:proofErr w:type="spellEnd"/>
      <w:r w:rsidRPr="00411FF5">
        <w:rPr>
          <w:sz w:val="22"/>
          <w:szCs w:val="22"/>
        </w:rPr>
        <w:t xml:space="preserve"> </w:t>
      </w:r>
      <w:proofErr w:type="spellStart"/>
      <w:r w:rsidRPr="00411FF5">
        <w:rPr>
          <w:sz w:val="22"/>
          <w:szCs w:val="22"/>
        </w:rPr>
        <w:t>beberapa</w:t>
      </w:r>
      <w:proofErr w:type="spellEnd"/>
      <w:r w:rsidRPr="00411FF5">
        <w:rPr>
          <w:sz w:val="22"/>
          <w:szCs w:val="22"/>
        </w:rPr>
        <w:t xml:space="preserve"> </w:t>
      </w:r>
      <w:proofErr w:type="spellStart"/>
      <w:r w:rsidRPr="00411FF5">
        <w:rPr>
          <w:sz w:val="22"/>
          <w:szCs w:val="22"/>
        </w:rPr>
        <w:t>hal</w:t>
      </w:r>
      <w:proofErr w:type="spellEnd"/>
      <w:r w:rsidRPr="00411FF5">
        <w:rPr>
          <w:sz w:val="22"/>
          <w:szCs w:val="22"/>
        </w:rPr>
        <w:t xml:space="preserve"> </w:t>
      </w:r>
      <w:proofErr w:type="spellStart"/>
      <w:r w:rsidRPr="00411FF5">
        <w:rPr>
          <w:sz w:val="22"/>
          <w:szCs w:val="22"/>
        </w:rPr>
        <w:t>sebagai</w:t>
      </w:r>
      <w:proofErr w:type="spellEnd"/>
      <w:r w:rsidRPr="00411FF5">
        <w:rPr>
          <w:sz w:val="22"/>
          <w:szCs w:val="22"/>
        </w:rPr>
        <w:t xml:space="preserve"> </w:t>
      </w:r>
      <w:proofErr w:type="spellStart"/>
      <w:r w:rsidRPr="00411FF5">
        <w:rPr>
          <w:sz w:val="22"/>
          <w:szCs w:val="22"/>
        </w:rPr>
        <w:t>berikut</w:t>
      </w:r>
      <w:proofErr w:type="spellEnd"/>
      <w:r w:rsidRPr="00411FF5">
        <w:rPr>
          <w:sz w:val="22"/>
          <w:szCs w:val="22"/>
        </w:rPr>
        <w:t xml:space="preserve">: </w:t>
      </w:r>
    </w:p>
    <w:p w14:paraId="50C89612" w14:textId="4E18B0AF" w:rsidR="00BE6E58" w:rsidRPr="00411FF5" w:rsidRDefault="00BE6E58" w:rsidP="00BE6E58">
      <w:pPr>
        <w:pStyle w:val="Default"/>
        <w:numPr>
          <w:ilvl w:val="0"/>
          <w:numId w:val="20"/>
        </w:numPr>
        <w:jc w:val="both"/>
        <w:rPr>
          <w:sz w:val="22"/>
          <w:szCs w:val="22"/>
        </w:rPr>
      </w:pPr>
      <w:proofErr w:type="spellStart"/>
      <w:r w:rsidRPr="00411FF5">
        <w:rPr>
          <w:sz w:val="22"/>
          <w:szCs w:val="22"/>
        </w:rPr>
        <w:t>Pengendalian</w:t>
      </w:r>
      <w:proofErr w:type="spellEnd"/>
      <w:r w:rsidRPr="00411FF5">
        <w:rPr>
          <w:sz w:val="22"/>
          <w:szCs w:val="22"/>
        </w:rPr>
        <w:t xml:space="preserve"> internal </w:t>
      </w:r>
      <w:proofErr w:type="spellStart"/>
      <w:r w:rsidRPr="00411FF5">
        <w:rPr>
          <w:sz w:val="22"/>
          <w:szCs w:val="22"/>
        </w:rPr>
        <w:t>secara</w:t>
      </w:r>
      <w:proofErr w:type="spellEnd"/>
      <w:r w:rsidRPr="00411FF5">
        <w:rPr>
          <w:sz w:val="22"/>
          <w:szCs w:val="22"/>
        </w:rPr>
        <w:t xml:space="preserve"> </w:t>
      </w:r>
      <w:proofErr w:type="spellStart"/>
      <w:r w:rsidRPr="00411FF5">
        <w:rPr>
          <w:sz w:val="22"/>
          <w:szCs w:val="22"/>
        </w:rPr>
        <w:t>parsial</w:t>
      </w:r>
      <w:proofErr w:type="spellEnd"/>
      <w:r w:rsidRPr="00411FF5">
        <w:rPr>
          <w:sz w:val="22"/>
          <w:szCs w:val="22"/>
        </w:rPr>
        <w:t xml:space="preserve"> </w:t>
      </w:r>
      <w:proofErr w:type="spellStart"/>
      <w:r w:rsidRPr="00411FF5">
        <w:rPr>
          <w:sz w:val="22"/>
          <w:szCs w:val="22"/>
        </w:rPr>
        <w:t>berpengaruh</w:t>
      </w:r>
      <w:proofErr w:type="spellEnd"/>
      <w:r w:rsidRPr="00411FF5">
        <w:rPr>
          <w:sz w:val="22"/>
          <w:szCs w:val="22"/>
        </w:rPr>
        <w:t xml:space="preserve"> </w:t>
      </w:r>
      <w:proofErr w:type="spellStart"/>
      <w:r w:rsidRPr="00411FF5">
        <w:rPr>
          <w:sz w:val="22"/>
          <w:szCs w:val="22"/>
        </w:rPr>
        <w:t>positif</w:t>
      </w:r>
      <w:proofErr w:type="spellEnd"/>
      <w:r w:rsidRPr="00411FF5">
        <w:rPr>
          <w:sz w:val="22"/>
          <w:szCs w:val="22"/>
        </w:rPr>
        <w:t xml:space="preserve"> dan </w:t>
      </w:r>
      <w:proofErr w:type="spellStart"/>
      <w:r w:rsidRPr="00411FF5">
        <w:rPr>
          <w:sz w:val="22"/>
          <w:szCs w:val="22"/>
        </w:rPr>
        <w:t>signifikan</w:t>
      </w:r>
      <w:proofErr w:type="spellEnd"/>
      <w:r w:rsidRPr="00411FF5">
        <w:rPr>
          <w:sz w:val="22"/>
          <w:szCs w:val="22"/>
        </w:rPr>
        <w:t xml:space="preserve"> </w:t>
      </w:r>
      <w:proofErr w:type="spellStart"/>
      <w:r w:rsidRPr="00411FF5">
        <w:rPr>
          <w:sz w:val="22"/>
          <w:szCs w:val="22"/>
        </w:rPr>
        <w:t>terhadap</w:t>
      </w:r>
      <w:proofErr w:type="spellEnd"/>
      <w:r w:rsidRPr="00411FF5">
        <w:rPr>
          <w:sz w:val="22"/>
          <w:szCs w:val="22"/>
        </w:rPr>
        <w:t xml:space="preserve"> </w:t>
      </w:r>
      <w:proofErr w:type="spellStart"/>
      <w:r w:rsidRPr="00411FF5">
        <w:rPr>
          <w:sz w:val="22"/>
          <w:szCs w:val="22"/>
        </w:rPr>
        <w:t>kecurangan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di PT. Bank Tabungan Negara (Persero) </w:t>
      </w:r>
      <w:proofErr w:type="spellStart"/>
      <w:r w:rsidRPr="00411FF5">
        <w:rPr>
          <w:sz w:val="22"/>
          <w:szCs w:val="22"/>
        </w:rPr>
        <w:t>Tbk</w:t>
      </w:r>
      <w:proofErr w:type="spellEnd"/>
      <w:r w:rsidRPr="00411FF5">
        <w:rPr>
          <w:sz w:val="22"/>
          <w:szCs w:val="22"/>
        </w:rPr>
        <w:t xml:space="preserve"> KC Medan. </w:t>
      </w:r>
    </w:p>
    <w:p w14:paraId="3A320DAD" w14:textId="03B97C47" w:rsidR="00BE6E58" w:rsidRPr="00411FF5" w:rsidRDefault="00BE6E58" w:rsidP="00BE6E58">
      <w:pPr>
        <w:pStyle w:val="Default"/>
        <w:numPr>
          <w:ilvl w:val="0"/>
          <w:numId w:val="20"/>
        </w:numPr>
        <w:jc w:val="both"/>
        <w:rPr>
          <w:sz w:val="22"/>
          <w:szCs w:val="22"/>
        </w:rPr>
      </w:pPr>
      <w:proofErr w:type="spellStart"/>
      <w:r w:rsidRPr="00411FF5">
        <w:rPr>
          <w:sz w:val="22"/>
          <w:szCs w:val="22"/>
        </w:rPr>
        <w:t>Moralitas</w:t>
      </w:r>
      <w:proofErr w:type="spellEnd"/>
      <w:r w:rsidRPr="00411FF5">
        <w:rPr>
          <w:sz w:val="22"/>
          <w:szCs w:val="22"/>
        </w:rPr>
        <w:t xml:space="preserve"> </w:t>
      </w:r>
      <w:proofErr w:type="spellStart"/>
      <w:r w:rsidRPr="00411FF5">
        <w:rPr>
          <w:sz w:val="22"/>
          <w:szCs w:val="22"/>
        </w:rPr>
        <w:t>individu</w:t>
      </w:r>
      <w:proofErr w:type="spellEnd"/>
      <w:r w:rsidRPr="00411FF5">
        <w:rPr>
          <w:sz w:val="22"/>
          <w:szCs w:val="22"/>
        </w:rPr>
        <w:t xml:space="preserve"> </w:t>
      </w:r>
      <w:proofErr w:type="spellStart"/>
      <w:r w:rsidRPr="00411FF5">
        <w:rPr>
          <w:sz w:val="22"/>
          <w:szCs w:val="22"/>
        </w:rPr>
        <w:t>secara</w:t>
      </w:r>
      <w:proofErr w:type="spellEnd"/>
      <w:r w:rsidRPr="00411FF5">
        <w:rPr>
          <w:sz w:val="22"/>
          <w:szCs w:val="22"/>
        </w:rPr>
        <w:t xml:space="preserve"> </w:t>
      </w:r>
      <w:proofErr w:type="spellStart"/>
      <w:r w:rsidRPr="00411FF5">
        <w:rPr>
          <w:sz w:val="22"/>
          <w:szCs w:val="22"/>
        </w:rPr>
        <w:t>parsial</w:t>
      </w:r>
      <w:proofErr w:type="spellEnd"/>
      <w:r w:rsidRPr="00411FF5">
        <w:rPr>
          <w:sz w:val="22"/>
          <w:szCs w:val="22"/>
        </w:rPr>
        <w:t xml:space="preserve"> </w:t>
      </w:r>
      <w:proofErr w:type="spellStart"/>
      <w:r w:rsidRPr="00411FF5">
        <w:rPr>
          <w:sz w:val="22"/>
          <w:szCs w:val="22"/>
        </w:rPr>
        <w:t>berpengaruh</w:t>
      </w:r>
      <w:proofErr w:type="spellEnd"/>
      <w:r w:rsidRPr="00411FF5">
        <w:rPr>
          <w:sz w:val="22"/>
          <w:szCs w:val="22"/>
        </w:rPr>
        <w:t xml:space="preserve"> </w:t>
      </w:r>
      <w:proofErr w:type="spellStart"/>
      <w:r w:rsidRPr="00411FF5">
        <w:rPr>
          <w:sz w:val="22"/>
          <w:szCs w:val="22"/>
        </w:rPr>
        <w:t>positif</w:t>
      </w:r>
      <w:proofErr w:type="spellEnd"/>
      <w:r w:rsidRPr="00411FF5">
        <w:rPr>
          <w:sz w:val="22"/>
          <w:szCs w:val="22"/>
        </w:rPr>
        <w:t xml:space="preserve"> dan </w:t>
      </w:r>
      <w:proofErr w:type="spellStart"/>
      <w:r w:rsidRPr="00411FF5">
        <w:rPr>
          <w:sz w:val="22"/>
          <w:szCs w:val="22"/>
        </w:rPr>
        <w:t>signifikan</w:t>
      </w:r>
      <w:proofErr w:type="spellEnd"/>
      <w:r w:rsidRPr="00411FF5">
        <w:rPr>
          <w:sz w:val="22"/>
          <w:szCs w:val="22"/>
        </w:rPr>
        <w:t xml:space="preserve"> </w:t>
      </w:r>
      <w:proofErr w:type="spellStart"/>
      <w:r w:rsidRPr="00411FF5">
        <w:rPr>
          <w:sz w:val="22"/>
          <w:szCs w:val="22"/>
        </w:rPr>
        <w:t>terhadap</w:t>
      </w:r>
      <w:proofErr w:type="spellEnd"/>
      <w:r w:rsidRPr="00411FF5">
        <w:rPr>
          <w:sz w:val="22"/>
          <w:szCs w:val="22"/>
        </w:rPr>
        <w:t xml:space="preserve"> </w:t>
      </w:r>
      <w:proofErr w:type="spellStart"/>
      <w:r w:rsidRPr="00411FF5">
        <w:rPr>
          <w:sz w:val="22"/>
          <w:szCs w:val="22"/>
        </w:rPr>
        <w:t>kecurangan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di PT. Bank Tabungan Negara (Persero) </w:t>
      </w:r>
      <w:proofErr w:type="spellStart"/>
      <w:r w:rsidRPr="00411FF5">
        <w:rPr>
          <w:sz w:val="22"/>
          <w:szCs w:val="22"/>
        </w:rPr>
        <w:t>Tbk</w:t>
      </w:r>
      <w:proofErr w:type="spellEnd"/>
      <w:r w:rsidRPr="00411FF5">
        <w:rPr>
          <w:sz w:val="22"/>
          <w:szCs w:val="22"/>
        </w:rPr>
        <w:t xml:space="preserve"> KC Medan. </w:t>
      </w:r>
    </w:p>
    <w:p w14:paraId="2D437739" w14:textId="7B79B8AA" w:rsidR="00BE6E58" w:rsidRPr="00411FF5" w:rsidRDefault="00BE6E58" w:rsidP="00BE6E58">
      <w:pPr>
        <w:pStyle w:val="Default"/>
        <w:numPr>
          <w:ilvl w:val="0"/>
          <w:numId w:val="20"/>
        </w:numPr>
        <w:jc w:val="both"/>
        <w:rPr>
          <w:sz w:val="22"/>
          <w:szCs w:val="22"/>
        </w:rPr>
      </w:pPr>
      <w:proofErr w:type="spellStart"/>
      <w:r w:rsidRPr="00411FF5">
        <w:rPr>
          <w:sz w:val="22"/>
          <w:szCs w:val="22"/>
        </w:rPr>
        <w:t>Motivasi</w:t>
      </w:r>
      <w:proofErr w:type="spellEnd"/>
      <w:r w:rsidRPr="00411FF5">
        <w:rPr>
          <w:sz w:val="22"/>
          <w:szCs w:val="22"/>
        </w:rPr>
        <w:t xml:space="preserve"> </w:t>
      </w:r>
      <w:proofErr w:type="spellStart"/>
      <w:r w:rsidRPr="00411FF5">
        <w:rPr>
          <w:sz w:val="22"/>
          <w:szCs w:val="22"/>
        </w:rPr>
        <w:t>secara</w:t>
      </w:r>
      <w:proofErr w:type="spellEnd"/>
      <w:r w:rsidRPr="00411FF5">
        <w:rPr>
          <w:sz w:val="22"/>
          <w:szCs w:val="22"/>
        </w:rPr>
        <w:t xml:space="preserve"> </w:t>
      </w:r>
      <w:proofErr w:type="spellStart"/>
      <w:r w:rsidRPr="00411FF5">
        <w:rPr>
          <w:sz w:val="22"/>
          <w:szCs w:val="22"/>
        </w:rPr>
        <w:t>parsial</w:t>
      </w:r>
      <w:proofErr w:type="spellEnd"/>
      <w:r w:rsidRPr="00411FF5">
        <w:rPr>
          <w:sz w:val="22"/>
          <w:szCs w:val="22"/>
        </w:rPr>
        <w:t xml:space="preserve"> </w:t>
      </w:r>
      <w:proofErr w:type="spellStart"/>
      <w:r w:rsidRPr="00411FF5">
        <w:rPr>
          <w:sz w:val="22"/>
          <w:szCs w:val="22"/>
        </w:rPr>
        <w:t>berpengaruh</w:t>
      </w:r>
      <w:proofErr w:type="spellEnd"/>
      <w:r w:rsidRPr="00411FF5">
        <w:rPr>
          <w:sz w:val="22"/>
          <w:szCs w:val="22"/>
        </w:rPr>
        <w:t xml:space="preserve"> </w:t>
      </w:r>
      <w:proofErr w:type="spellStart"/>
      <w:r w:rsidRPr="00411FF5">
        <w:rPr>
          <w:sz w:val="22"/>
          <w:szCs w:val="22"/>
        </w:rPr>
        <w:t>positif</w:t>
      </w:r>
      <w:proofErr w:type="spellEnd"/>
      <w:r w:rsidRPr="00411FF5">
        <w:rPr>
          <w:sz w:val="22"/>
          <w:szCs w:val="22"/>
        </w:rPr>
        <w:t xml:space="preserve"> dan </w:t>
      </w:r>
      <w:proofErr w:type="spellStart"/>
      <w:r w:rsidRPr="00411FF5">
        <w:rPr>
          <w:sz w:val="22"/>
          <w:szCs w:val="22"/>
        </w:rPr>
        <w:t>signifikan</w:t>
      </w:r>
      <w:proofErr w:type="spellEnd"/>
      <w:r w:rsidRPr="00411FF5">
        <w:rPr>
          <w:sz w:val="22"/>
          <w:szCs w:val="22"/>
        </w:rPr>
        <w:t xml:space="preserve"> </w:t>
      </w:r>
      <w:proofErr w:type="spellStart"/>
      <w:r w:rsidRPr="00411FF5">
        <w:rPr>
          <w:sz w:val="22"/>
          <w:szCs w:val="22"/>
        </w:rPr>
        <w:t>terhadap</w:t>
      </w:r>
      <w:proofErr w:type="spellEnd"/>
      <w:r w:rsidRPr="00411FF5">
        <w:rPr>
          <w:sz w:val="22"/>
          <w:szCs w:val="22"/>
        </w:rPr>
        <w:t xml:space="preserve"> </w:t>
      </w:r>
      <w:proofErr w:type="spellStart"/>
      <w:r w:rsidRPr="00411FF5">
        <w:rPr>
          <w:sz w:val="22"/>
          <w:szCs w:val="22"/>
        </w:rPr>
        <w:t>kecurangan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di PT. Bank Tabungan Negara (Persero) </w:t>
      </w:r>
      <w:proofErr w:type="spellStart"/>
      <w:r w:rsidRPr="00411FF5">
        <w:rPr>
          <w:sz w:val="22"/>
          <w:szCs w:val="22"/>
        </w:rPr>
        <w:t>Tbk</w:t>
      </w:r>
      <w:proofErr w:type="spellEnd"/>
      <w:r w:rsidRPr="00411FF5">
        <w:rPr>
          <w:sz w:val="22"/>
          <w:szCs w:val="22"/>
        </w:rPr>
        <w:t xml:space="preserve"> KC Medan. </w:t>
      </w:r>
    </w:p>
    <w:p w14:paraId="1041833A" w14:textId="49540F21" w:rsidR="00BE6E58" w:rsidRPr="00411FF5" w:rsidRDefault="00BE6E58" w:rsidP="00BE6E58">
      <w:pPr>
        <w:pStyle w:val="Default"/>
        <w:numPr>
          <w:ilvl w:val="0"/>
          <w:numId w:val="20"/>
        </w:numPr>
        <w:jc w:val="both"/>
        <w:rPr>
          <w:sz w:val="22"/>
          <w:szCs w:val="22"/>
        </w:rPr>
      </w:pPr>
      <w:proofErr w:type="spellStart"/>
      <w:r w:rsidRPr="00411FF5">
        <w:rPr>
          <w:sz w:val="22"/>
          <w:szCs w:val="22"/>
        </w:rPr>
        <w:t>Ketaatan</w:t>
      </w:r>
      <w:proofErr w:type="spellEnd"/>
      <w:r w:rsidRPr="00411FF5">
        <w:rPr>
          <w:sz w:val="22"/>
          <w:szCs w:val="22"/>
        </w:rPr>
        <w:t xml:space="preserve"> </w:t>
      </w:r>
      <w:proofErr w:type="spellStart"/>
      <w:r w:rsidRPr="00411FF5">
        <w:rPr>
          <w:sz w:val="22"/>
          <w:szCs w:val="22"/>
        </w:rPr>
        <w:t>aturan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w:t>
      </w:r>
      <w:proofErr w:type="spellStart"/>
      <w:r w:rsidRPr="00411FF5">
        <w:rPr>
          <w:sz w:val="22"/>
          <w:szCs w:val="22"/>
        </w:rPr>
        <w:t>secara</w:t>
      </w:r>
      <w:proofErr w:type="spellEnd"/>
      <w:r w:rsidRPr="00411FF5">
        <w:rPr>
          <w:sz w:val="22"/>
          <w:szCs w:val="22"/>
        </w:rPr>
        <w:t xml:space="preserve"> </w:t>
      </w:r>
      <w:proofErr w:type="spellStart"/>
      <w:r w:rsidRPr="00411FF5">
        <w:rPr>
          <w:sz w:val="22"/>
          <w:szCs w:val="22"/>
        </w:rPr>
        <w:t>parsial</w:t>
      </w:r>
      <w:proofErr w:type="spellEnd"/>
      <w:r w:rsidRPr="00411FF5">
        <w:rPr>
          <w:sz w:val="22"/>
          <w:szCs w:val="22"/>
        </w:rPr>
        <w:t xml:space="preserve"> </w:t>
      </w:r>
      <w:proofErr w:type="spellStart"/>
      <w:r w:rsidRPr="00411FF5">
        <w:rPr>
          <w:sz w:val="22"/>
          <w:szCs w:val="22"/>
        </w:rPr>
        <w:t>berpengaruh</w:t>
      </w:r>
      <w:proofErr w:type="spellEnd"/>
      <w:r w:rsidRPr="00411FF5">
        <w:rPr>
          <w:sz w:val="22"/>
          <w:szCs w:val="22"/>
        </w:rPr>
        <w:t xml:space="preserve"> </w:t>
      </w:r>
      <w:proofErr w:type="spellStart"/>
      <w:r w:rsidRPr="00411FF5">
        <w:rPr>
          <w:sz w:val="22"/>
          <w:szCs w:val="22"/>
        </w:rPr>
        <w:t>negatif</w:t>
      </w:r>
      <w:proofErr w:type="spellEnd"/>
      <w:r w:rsidRPr="00411FF5">
        <w:rPr>
          <w:sz w:val="22"/>
          <w:szCs w:val="22"/>
        </w:rPr>
        <w:t xml:space="preserve"> dan </w:t>
      </w:r>
      <w:proofErr w:type="spellStart"/>
      <w:r w:rsidRPr="00411FF5">
        <w:rPr>
          <w:sz w:val="22"/>
          <w:szCs w:val="22"/>
        </w:rPr>
        <w:t>signifikan</w:t>
      </w:r>
      <w:proofErr w:type="spellEnd"/>
      <w:r w:rsidRPr="00411FF5">
        <w:rPr>
          <w:sz w:val="22"/>
          <w:szCs w:val="22"/>
        </w:rPr>
        <w:t xml:space="preserve"> </w:t>
      </w:r>
      <w:proofErr w:type="spellStart"/>
      <w:r w:rsidRPr="00411FF5">
        <w:rPr>
          <w:sz w:val="22"/>
          <w:szCs w:val="22"/>
        </w:rPr>
        <w:t>terhadap</w:t>
      </w:r>
      <w:proofErr w:type="spellEnd"/>
      <w:r w:rsidRPr="00411FF5">
        <w:rPr>
          <w:sz w:val="22"/>
          <w:szCs w:val="22"/>
        </w:rPr>
        <w:t xml:space="preserve"> </w:t>
      </w:r>
      <w:proofErr w:type="spellStart"/>
      <w:r w:rsidRPr="00411FF5">
        <w:rPr>
          <w:sz w:val="22"/>
          <w:szCs w:val="22"/>
        </w:rPr>
        <w:t>kecurangan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di PT. Bank Tabungan Negara (Persero) </w:t>
      </w:r>
      <w:proofErr w:type="spellStart"/>
      <w:r w:rsidRPr="00411FF5">
        <w:rPr>
          <w:sz w:val="22"/>
          <w:szCs w:val="22"/>
        </w:rPr>
        <w:t>Tbk</w:t>
      </w:r>
      <w:proofErr w:type="spellEnd"/>
      <w:r w:rsidRPr="00411FF5">
        <w:rPr>
          <w:sz w:val="22"/>
          <w:szCs w:val="22"/>
        </w:rPr>
        <w:t xml:space="preserve"> KC Medan. </w:t>
      </w:r>
    </w:p>
    <w:p w14:paraId="3C54006B" w14:textId="464313D6" w:rsidR="00BE6E58" w:rsidRDefault="00BE6E58" w:rsidP="00BE6E58">
      <w:pPr>
        <w:pStyle w:val="Default"/>
        <w:numPr>
          <w:ilvl w:val="0"/>
          <w:numId w:val="20"/>
        </w:numPr>
        <w:jc w:val="both"/>
        <w:rPr>
          <w:sz w:val="23"/>
          <w:szCs w:val="23"/>
        </w:rPr>
      </w:pPr>
      <w:proofErr w:type="spellStart"/>
      <w:r w:rsidRPr="00411FF5">
        <w:rPr>
          <w:sz w:val="22"/>
          <w:szCs w:val="22"/>
        </w:rPr>
        <w:t>Pengendalian</w:t>
      </w:r>
      <w:proofErr w:type="spellEnd"/>
      <w:r w:rsidRPr="00411FF5">
        <w:rPr>
          <w:sz w:val="22"/>
          <w:szCs w:val="22"/>
        </w:rPr>
        <w:t xml:space="preserve"> internal, </w:t>
      </w:r>
      <w:proofErr w:type="spellStart"/>
      <w:r w:rsidRPr="00411FF5">
        <w:rPr>
          <w:sz w:val="22"/>
          <w:szCs w:val="22"/>
        </w:rPr>
        <w:t>moralitas</w:t>
      </w:r>
      <w:proofErr w:type="spellEnd"/>
      <w:r w:rsidRPr="00411FF5">
        <w:rPr>
          <w:sz w:val="22"/>
          <w:szCs w:val="22"/>
        </w:rPr>
        <w:t xml:space="preserve"> </w:t>
      </w:r>
      <w:proofErr w:type="spellStart"/>
      <w:r w:rsidRPr="00411FF5">
        <w:rPr>
          <w:sz w:val="22"/>
          <w:szCs w:val="22"/>
        </w:rPr>
        <w:t>individu</w:t>
      </w:r>
      <w:proofErr w:type="spellEnd"/>
      <w:r w:rsidRPr="00411FF5">
        <w:rPr>
          <w:sz w:val="22"/>
          <w:szCs w:val="22"/>
        </w:rPr>
        <w:t xml:space="preserve">, </w:t>
      </w:r>
      <w:proofErr w:type="spellStart"/>
      <w:r w:rsidRPr="00411FF5">
        <w:rPr>
          <w:sz w:val="22"/>
          <w:szCs w:val="22"/>
        </w:rPr>
        <w:t>motivasi</w:t>
      </w:r>
      <w:proofErr w:type="spellEnd"/>
      <w:r w:rsidRPr="00411FF5">
        <w:rPr>
          <w:sz w:val="22"/>
          <w:szCs w:val="22"/>
        </w:rPr>
        <w:t xml:space="preserve"> dan </w:t>
      </w:r>
      <w:proofErr w:type="spellStart"/>
      <w:r w:rsidRPr="00411FF5">
        <w:rPr>
          <w:sz w:val="22"/>
          <w:szCs w:val="22"/>
        </w:rPr>
        <w:t>ketaatan</w:t>
      </w:r>
      <w:proofErr w:type="spellEnd"/>
      <w:r w:rsidRPr="00411FF5">
        <w:rPr>
          <w:sz w:val="22"/>
          <w:szCs w:val="22"/>
        </w:rPr>
        <w:t xml:space="preserve"> </w:t>
      </w:r>
      <w:proofErr w:type="spellStart"/>
      <w:r w:rsidRPr="00411FF5">
        <w:rPr>
          <w:sz w:val="22"/>
          <w:szCs w:val="22"/>
        </w:rPr>
        <w:t>aturan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w:t>
      </w:r>
      <w:proofErr w:type="spellStart"/>
      <w:r w:rsidRPr="00411FF5">
        <w:rPr>
          <w:sz w:val="22"/>
          <w:szCs w:val="22"/>
        </w:rPr>
        <w:t>secara</w:t>
      </w:r>
      <w:proofErr w:type="spellEnd"/>
      <w:r w:rsidRPr="00411FF5">
        <w:rPr>
          <w:sz w:val="22"/>
          <w:szCs w:val="22"/>
        </w:rPr>
        <w:t xml:space="preserve"> </w:t>
      </w:r>
      <w:proofErr w:type="spellStart"/>
      <w:r w:rsidRPr="00411FF5">
        <w:rPr>
          <w:sz w:val="22"/>
          <w:szCs w:val="22"/>
        </w:rPr>
        <w:t>simultan</w:t>
      </w:r>
      <w:proofErr w:type="spellEnd"/>
      <w:r w:rsidRPr="00411FF5">
        <w:rPr>
          <w:sz w:val="22"/>
          <w:szCs w:val="22"/>
        </w:rPr>
        <w:t xml:space="preserve"> </w:t>
      </w:r>
      <w:proofErr w:type="spellStart"/>
      <w:r w:rsidRPr="00411FF5">
        <w:rPr>
          <w:sz w:val="22"/>
          <w:szCs w:val="22"/>
        </w:rPr>
        <w:t>berpengaruh</w:t>
      </w:r>
      <w:proofErr w:type="spellEnd"/>
      <w:r w:rsidRPr="00411FF5">
        <w:rPr>
          <w:sz w:val="22"/>
          <w:szCs w:val="22"/>
        </w:rPr>
        <w:t xml:space="preserve"> </w:t>
      </w:r>
      <w:proofErr w:type="spellStart"/>
      <w:r w:rsidRPr="00411FF5">
        <w:rPr>
          <w:sz w:val="22"/>
          <w:szCs w:val="22"/>
        </w:rPr>
        <w:t>positif</w:t>
      </w:r>
      <w:proofErr w:type="spellEnd"/>
      <w:r w:rsidRPr="00411FF5">
        <w:rPr>
          <w:sz w:val="22"/>
          <w:szCs w:val="22"/>
        </w:rPr>
        <w:t xml:space="preserve"> dan </w:t>
      </w:r>
      <w:proofErr w:type="spellStart"/>
      <w:r w:rsidRPr="00411FF5">
        <w:rPr>
          <w:sz w:val="22"/>
          <w:szCs w:val="22"/>
        </w:rPr>
        <w:t>signifikan</w:t>
      </w:r>
      <w:proofErr w:type="spellEnd"/>
      <w:r w:rsidRPr="00411FF5">
        <w:rPr>
          <w:sz w:val="22"/>
          <w:szCs w:val="22"/>
        </w:rPr>
        <w:t xml:space="preserve"> </w:t>
      </w:r>
      <w:proofErr w:type="spellStart"/>
      <w:r w:rsidRPr="00411FF5">
        <w:rPr>
          <w:sz w:val="22"/>
          <w:szCs w:val="22"/>
        </w:rPr>
        <w:t>terhadap</w:t>
      </w:r>
      <w:proofErr w:type="spellEnd"/>
      <w:r w:rsidRPr="00411FF5">
        <w:rPr>
          <w:sz w:val="22"/>
          <w:szCs w:val="22"/>
        </w:rPr>
        <w:t xml:space="preserve"> </w:t>
      </w:r>
      <w:proofErr w:type="spellStart"/>
      <w:r w:rsidRPr="00411FF5">
        <w:rPr>
          <w:sz w:val="22"/>
          <w:szCs w:val="22"/>
        </w:rPr>
        <w:t>kecurangan</w:t>
      </w:r>
      <w:proofErr w:type="spellEnd"/>
      <w:r w:rsidRPr="00411FF5">
        <w:rPr>
          <w:sz w:val="22"/>
          <w:szCs w:val="22"/>
        </w:rPr>
        <w:t xml:space="preserve"> </w:t>
      </w:r>
      <w:proofErr w:type="spellStart"/>
      <w:r w:rsidRPr="00411FF5">
        <w:rPr>
          <w:sz w:val="22"/>
          <w:szCs w:val="22"/>
        </w:rPr>
        <w:t>akuntansi</w:t>
      </w:r>
      <w:proofErr w:type="spellEnd"/>
      <w:r w:rsidRPr="00411FF5">
        <w:rPr>
          <w:sz w:val="22"/>
          <w:szCs w:val="22"/>
        </w:rPr>
        <w:t xml:space="preserve"> di PT. Bank Tabungan Negara (Persero) </w:t>
      </w:r>
      <w:proofErr w:type="spellStart"/>
      <w:r w:rsidRPr="00411FF5">
        <w:rPr>
          <w:sz w:val="22"/>
          <w:szCs w:val="22"/>
        </w:rPr>
        <w:t>Tbk</w:t>
      </w:r>
      <w:proofErr w:type="spellEnd"/>
      <w:r w:rsidRPr="00411FF5">
        <w:rPr>
          <w:sz w:val="22"/>
          <w:szCs w:val="22"/>
        </w:rPr>
        <w:t xml:space="preserve"> KC Medan.</w:t>
      </w:r>
      <w:r>
        <w:rPr>
          <w:sz w:val="23"/>
          <w:szCs w:val="23"/>
        </w:rPr>
        <w:t xml:space="preserve"> </w:t>
      </w:r>
    </w:p>
    <w:p w14:paraId="41690B79" w14:textId="77777777" w:rsidR="004F5D1A" w:rsidRPr="00DC4EAA" w:rsidRDefault="004F5D1A" w:rsidP="004F5D1A">
      <w:pPr>
        <w:ind w:firstLine="0"/>
        <w:rPr>
          <w:szCs w:val="22"/>
        </w:rPr>
      </w:pPr>
    </w:p>
    <w:p w14:paraId="61DC0E8B" w14:textId="132860E5" w:rsidR="003E1F64" w:rsidRDefault="004F5D1A" w:rsidP="003E1F64">
      <w:pPr>
        <w:pStyle w:val="Heading1"/>
        <w:ind w:firstLine="0"/>
      </w:pPr>
      <w:r>
        <w:t>REFEREN</w:t>
      </w:r>
      <w:r w:rsidR="00D233E9">
        <w:t>si</w:t>
      </w:r>
      <w:bookmarkStart w:id="1" w:name="_heading=h.verkvhgzgvec" w:colFirst="0" w:colLast="0"/>
      <w:bookmarkEnd w:id="1"/>
    </w:p>
    <w:p w14:paraId="4DAC20F9" w14:textId="707871C6" w:rsidR="003E1F64" w:rsidRPr="00DC4EAA" w:rsidRDefault="003E1F64" w:rsidP="003E1F64">
      <w:pPr>
        <w:ind w:left="709" w:hanging="567"/>
        <w:rPr>
          <w:szCs w:val="22"/>
        </w:rPr>
      </w:pPr>
      <w:r w:rsidRPr="00DC4EAA">
        <w:rPr>
          <w:szCs w:val="22"/>
        </w:rPr>
        <w:t xml:space="preserve"> B. Uno, Hamzah. (2013). </w:t>
      </w:r>
      <w:proofErr w:type="spellStart"/>
      <w:r w:rsidRPr="00DC4EAA">
        <w:rPr>
          <w:i/>
          <w:iCs/>
          <w:szCs w:val="22"/>
        </w:rPr>
        <w:t>Teori</w:t>
      </w:r>
      <w:proofErr w:type="spellEnd"/>
      <w:r w:rsidRPr="00DC4EAA">
        <w:rPr>
          <w:i/>
          <w:iCs/>
          <w:szCs w:val="22"/>
        </w:rPr>
        <w:t xml:space="preserve"> </w:t>
      </w:r>
      <w:proofErr w:type="spellStart"/>
      <w:r w:rsidRPr="00DC4EAA">
        <w:rPr>
          <w:i/>
          <w:iCs/>
          <w:szCs w:val="22"/>
        </w:rPr>
        <w:t>Motivasi</w:t>
      </w:r>
      <w:proofErr w:type="spellEnd"/>
      <w:r w:rsidRPr="00DC4EAA">
        <w:rPr>
          <w:i/>
          <w:iCs/>
          <w:szCs w:val="22"/>
        </w:rPr>
        <w:t xml:space="preserve"> dan </w:t>
      </w:r>
      <w:proofErr w:type="spellStart"/>
      <w:r w:rsidRPr="00DC4EAA">
        <w:rPr>
          <w:i/>
          <w:iCs/>
          <w:szCs w:val="22"/>
        </w:rPr>
        <w:t>Pengukurannya</w:t>
      </w:r>
      <w:proofErr w:type="spellEnd"/>
      <w:r w:rsidRPr="00DC4EAA">
        <w:rPr>
          <w:szCs w:val="22"/>
        </w:rPr>
        <w:t xml:space="preserve">. Jakarta: </w:t>
      </w:r>
      <w:proofErr w:type="spellStart"/>
      <w:r w:rsidRPr="00DC4EAA">
        <w:rPr>
          <w:szCs w:val="22"/>
        </w:rPr>
        <w:t>Bumi</w:t>
      </w:r>
      <w:proofErr w:type="spellEnd"/>
      <w:r w:rsidRPr="00DC4EAA">
        <w:rPr>
          <w:szCs w:val="22"/>
        </w:rPr>
        <w:t xml:space="preserve"> </w:t>
      </w:r>
      <w:proofErr w:type="spellStart"/>
      <w:r w:rsidRPr="00DC4EAA">
        <w:rPr>
          <w:szCs w:val="22"/>
        </w:rPr>
        <w:t>Aksara</w:t>
      </w:r>
      <w:proofErr w:type="spellEnd"/>
      <w:r w:rsidRPr="00DC4EAA">
        <w:rPr>
          <w:szCs w:val="22"/>
        </w:rPr>
        <w:t>.</w:t>
      </w:r>
    </w:p>
    <w:p w14:paraId="41A6928F" w14:textId="7BEF3A97" w:rsidR="003E1F64" w:rsidRPr="00DC4EAA" w:rsidRDefault="003E1F64" w:rsidP="00BE6E58">
      <w:pPr>
        <w:ind w:left="709" w:hanging="567"/>
        <w:rPr>
          <w:szCs w:val="22"/>
        </w:rPr>
      </w:pPr>
      <w:r w:rsidRPr="00DC4EAA">
        <w:rPr>
          <w:szCs w:val="22"/>
        </w:rPr>
        <w:t>Damayanti, D. N. S. (2016). “</w:t>
      </w:r>
      <w:proofErr w:type="spellStart"/>
      <w:r w:rsidRPr="00DC4EAA">
        <w:rPr>
          <w:szCs w:val="22"/>
        </w:rPr>
        <w:t>Pengaruh</w:t>
      </w:r>
      <w:proofErr w:type="spellEnd"/>
      <w:r w:rsidRPr="00DC4EAA">
        <w:rPr>
          <w:szCs w:val="22"/>
        </w:rPr>
        <w:t xml:space="preserve"> </w:t>
      </w:r>
      <w:proofErr w:type="spellStart"/>
      <w:r w:rsidRPr="00DC4EAA">
        <w:rPr>
          <w:szCs w:val="22"/>
        </w:rPr>
        <w:t>Pengendalian</w:t>
      </w:r>
      <w:proofErr w:type="spellEnd"/>
      <w:r w:rsidRPr="00DC4EAA">
        <w:rPr>
          <w:szCs w:val="22"/>
        </w:rPr>
        <w:t xml:space="preserve"> Internal dan </w:t>
      </w:r>
      <w:proofErr w:type="spellStart"/>
      <w:r w:rsidRPr="00DC4EAA">
        <w:rPr>
          <w:szCs w:val="22"/>
        </w:rPr>
        <w:t>Moralitas</w:t>
      </w:r>
      <w:proofErr w:type="spellEnd"/>
      <w:r w:rsidRPr="00DC4EAA">
        <w:rPr>
          <w:szCs w:val="22"/>
        </w:rPr>
        <w:t xml:space="preserve"> </w:t>
      </w:r>
      <w:proofErr w:type="spellStart"/>
      <w:r w:rsidRPr="00DC4EAA">
        <w:rPr>
          <w:szCs w:val="22"/>
        </w:rPr>
        <w:t>Individu</w:t>
      </w:r>
      <w:proofErr w:type="spellEnd"/>
      <w:r w:rsidRPr="00DC4EAA">
        <w:rPr>
          <w:szCs w:val="22"/>
        </w:rPr>
        <w:t xml:space="preserve"> </w:t>
      </w:r>
      <w:proofErr w:type="spellStart"/>
      <w:r w:rsidRPr="00DC4EAA">
        <w:rPr>
          <w:szCs w:val="22"/>
        </w:rPr>
        <w:t>Terhadap</w:t>
      </w:r>
      <w:proofErr w:type="spellEnd"/>
      <w:r w:rsidRPr="00DC4EAA">
        <w:rPr>
          <w:szCs w:val="22"/>
        </w:rPr>
        <w:t xml:space="preserve"> </w:t>
      </w:r>
      <w:proofErr w:type="spellStart"/>
      <w:r w:rsidRPr="00DC4EAA">
        <w:rPr>
          <w:szCs w:val="22"/>
        </w:rPr>
        <w:t>Kecenderungan</w:t>
      </w:r>
      <w:proofErr w:type="spellEnd"/>
      <w:r w:rsidRPr="00DC4EAA">
        <w:rPr>
          <w:szCs w:val="22"/>
        </w:rPr>
        <w:t xml:space="preserve"> </w:t>
      </w:r>
      <w:proofErr w:type="spellStart"/>
      <w:r w:rsidRPr="00DC4EAA">
        <w:rPr>
          <w:szCs w:val="22"/>
        </w:rPr>
        <w:t>Kecurangan</w:t>
      </w:r>
      <w:proofErr w:type="spellEnd"/>
      <w:r w:rsidRPr="00DC4EAA">
        <w:rPr>
          <w:szCs w:val="22"/>
        </w:rPr>
        <w:t xml:space="preserve"> </w:t>
      </w:r>
      <w:proofErr w:type="spellStart"/>
      <w:r w:rsidRPr="00DC4EAA">
        <w:rPr>
          <w:szCs w:val="22"/>
        </w:rPr>
        <w:t>Akuntansi</w:t>
      </w:r>
      <w:proofErr w:type="spellEnd"/>
      <w:r w:rsidRPr="00DC4EAA">
        <w:rPr>
          <w:szCs w:val="22"/>
        </w:rPr>
        <w:t xml:space="preserve"> (</w:t>
      </w:r>
      <w:proofErr w:type="spellStart"/>
      <w:r w:rsidRPr="00DC4EAA">
        <w:rPr>
          <w:szCs w:val="22"/>
        </w:rPr>
        <w:t>Studi</w:t>
      </w:r>
      <w:proofErr w:type="spellEnd"/>
      <w:r w:rsidRPr="00DC4EAA">
        <w:rPr>
          <w:szCs w:val="22"/>
        </w:rPr>
        <w:t xml:space="preserve"> </w:t>
      </w:r>
      <w:proofErr w:type="spellStart"/>
      <w:r w:rsidRPr="00DC4EAA">
        <w:rPr>
          <w:szCs w:val="22"/>
        </w:rPr>
        <w:t>Eksperimen</w:t>
      </w:r>
      <w:proofErr w:type="spellEnd"/>
      <w:r w:rsidRPr="00DC4EAA">
        <w:rPr>
          <w:szCs w:val="22"/>
        </w:rPr>
        <w:t xml:space="preserve"> pada </w:t>
      </w:r>
      <w:proofErr w:type="spellStart"/>
      <w:r w:rsidRPr="00DC4EAA">
        <w:rPr>
          <w:szCs w:val="22"/>
        </w:rPr>
        <w:t>Pegawai</w:t>
      </w:r>
      <w:proofErr w:type="spellEnd"/>
      <w:r w:rsidRPr="00DC4EAA">
        <w:rPr>
          <w:szCs w:val="22"/>
        </w:rPr>
        <w:t xml:space="preserve"> Bagian </w:t>
      </w:r>
      <w:proofErr w:type="spellStart"/>
      <w:r w:rsidRPr="00DC4EAA">
        <w:rPr>
          <w:szCs w:val="22"/>
        </w:rPr>
        <w:t>Keuangan</w:t>
      </w:r>
      <w:proofErr w:type="spellEnd"/>
      <w:r w:rsidRPr="00DC4EAA">
        <w:rPr>
          <w:szCs w:val="22"/>
        </w:rPr>
        <w:t xml:space="preserve"> dan </w:t>
      </w:r>
      <w:proofErr w:type="spellStart"/>
      <w:r w:rsidRPr="00DC4EAA">
        <w:rPr>
          <w:szCs w:val="22"/>
        </w:rPr>
        <w:t>Akuntansi</w:t>
      </w:r>
      <w:proofErr w:type="spellEnd"/>
      <w:r w:rsidRPr="00DC4EAA">
        <w:rPr>
          <w:szCs w:val="22"/>
        </w:rPr>
        <w:t xml:space="preserve"> Universitas Negeri Yogyakarta)”. </w:t>
      </w:r>
      <w:proofErr w:type="spellStart"/>
      <w:r w:rsidRPr="00DC4EAA">
        <w:rPr>
          <w:i/>
          <w:szCs w:val="22"/>
        </w:rPr>
        <w:t>Skripsi</w:t>
      </w:r>
      <w:proofErr w:type="spellEnd"/>
      <w:r w:rsidRPr="00DC4EAA">
        <w:rPr>
          <w:i/>
          <w:szCs w:val="22"/>
        </w:rPr>
        <w:t xml:space="preserve"> Universitas Negeri Yogyakarta</w:t>
      </w:r>
      <w:r w:rsidRPr="00DC4EAA">
        <w:rPr>
          <w:szCs w:val="22"/>
        </w:rPr>
        <w:t>.</w:t>
      </w:r>
    </w:p>
    <w:p w14:paraId="5C384139" w14:textId="77777777" w:rsidR="00481CA8" w:rsidRPr="00DC4EAA" w:rsidRDefault="00481CA8" w:rsidP="00BE6E58">
      <w:pPr>
        <w:ind w:left="709" w:hanging="567"/>
        <w:rPr>
          <w:szCs w:val="22"/>
        </w:rPr>
      </w:pPr>
      <w:proofErr w:type="spellStart"/>
      <w:r w:rsidRPr="00DC4EAA">
        <w:rPr>
          <w:szCs w:val="22"/>
        </w:rPr>
        <w:t>Hery</w:t>
      </w:r>
      <w:proofErr w:type="spellEnd"/>
      <w:r w:rsidRPr="00DC4EAA">
        <w:rPr>
          <w:szCs w:val="22"/>
        </w:rPr>
        <w:t xml:space="preserve">. (2014). </w:t>
      </w:r>
      <w:proofErr w:type="spellStart"/>
      <w:r w:rsidRPr="00DC4EAA">
        <w:rPr>
          <w:i/>
          <w:iCs/>
          <w:szCs w:val="22"/>
        </w:rPr>
        <w:t>Akuntansi</w:t>
      </w:r>
      <w:proofErr w:type="spellEnd"/>
      <w:r w:rsidRPr="00DC4EAA">
        <w:rPr>
          <w:i/>
          <w:iCs/>
          <w:szCs w:val="22"/>
        </w:rPr>
        <w:t xml:space="preserve"> Dasar 1 dan 2</w:t>
      </w:r>
      <w:r w:rsidRPr="00DC4EAA">
        <w:rPr>
          <w:szCs w:val="22"/>
        </w:rPr>
        <w:t xml:space="preserve">. Jakarta: PT. Gramedia </w:t>
      </w:r>
      <w:proofErr w:type="spellStart"/>
      <w:r w:rsidRPr="00DC4EAA">
        <w:rPr>
          <w:szCs w:val="22"/>
        </w:rPr>
        <w:t>Widiasarana</w:t>
      </w:r>
      <w:proofErr w:type="spellEnd"/>
      <w:r w:rsidRPr="00DC4EAA">
        <w:rPr>
          <w:szCs w:val="22"/>
        </w:rPr>
        <w:t>.</w:t>
      </w:r>
    </w:p>
    <w:p w14:paraId="59D81100" w14:textId="752B0238" w:rsidR="00BE6E58" w:rsidRPr="00DC4EAA" w:rsidRDefault="00BE6E58" w:rsidP="00BE6E58">
      <w:pPr>
        <w:ind w:left="709" w:hanging="567"/>
        <w:rPr>
          <w:szCs w:val="22"/>
        </w:rPr>
      </w:pPr>
      <w:proofErr w:type="spellStart"/>
      <w:r w:rsidRPr="00DC4EAA">
        <w:rPr>
          <w:szCs w:val="22"/>
        </w:rPr>
        <w:t>Karyono</w:t>
      </w:r>
      <w:proofErr w:type="spellEnd"/>
      <w:r w:rsidRPr="00DC4EAA">
        <w:rPr>
          <w:szCs w:val="22"/>
        </w:rPr>
        <w:t xml:space="preserve">. (2013). </w:t>
      </w:r>
      <w:r w:rsidRPr="00DC4EAA">
        <w:rPr>
          <w:i/>
          <w:iCs/>
          <w:szCs w:val="22"/>
        </w:rPr>
        <w:t>Forensic Fraud</w:t>
      </w:r>
      <w:r w:rsidRPr="00DC4EAA">
        <w:rPr>
          <w:szCs w:val="22"/>
        </w:rPr>
        <w:t>. Yogyakarta: ANDI.</w:t>
      </w:r>
    </w:p>
    <w:p w14:paraId="2CBD2576" w14:textId="26EDF88F" w:rsidR="00BE6E58" w:rsidRDefault="00BE6E58" w:rsidP="00BE6E58">
      <w:pPr>
        <w:ind w:left="709" w:hanging="567"/>
        <w:rPr>
          <w:szCs w:val="22"/>
        </w:rPr>
      </w:pPr>
      <w:proofErr w:type="spellStart"/>
      <w:r w:rsidRPr="00DC4EAA">
        <w:rPr>
          <w:szCs w:val="22"/>
        </w:rPr>
        <w:t>Priantara</w:t>
      </w:r>
      <w:proofErr w:type="spellEnd"/>
      <w:r w:rsidRPr="00DC4EAA">
        <w:rPr>
          <w:szCs w:val="22"/>
        </w:rPr>
        <w:t xml:space="preserve">, D. (2013). </w:t>
      </w:r>
      <w:r w:rsidRPr="00DC4EAA">
        <w:rPr>
          <w:i/>
          <w:iCs/>
          <w:szCs w:val="22"/>
        </w:rPr>
        <w:t>Fraud Auditing &amp; Investigation</w:t>
      </w:r>
      <w:r w:rsidRPr="00DC4EAA">
        <w:rPr>
          <w:szCs w:val="22"/>
        </w:rPr>
        <w:t xml:space="preserve">. Jakarta: Mitra </w:t>
      </w:r>
      <w:proofErr w:type="spellStart"/>
      <w:r w:rsidRPr="00DC4EAA">
        <w:rPr>
          <w:szCs w:val="22"/>
        </w:rPr>
        <w:t>Wacana</w:t>
      </w:r>
      <w:proofErr w:type="spellEnd"/>
      <w:r w:rsidRPr="00DC4EAA">
        <w:rPr>
          <w:szCs w:val="22"/>
        </w:rPr>
        <w:t xml:space="preserve"> Media.</w:t>
      </w:r>
    </w:p>
    <w:p w14:paraId="1153ED79" w14:textId="058EB646" w:rsidR="006053CD" w:rsidRDefault="006053CD" w:rsidP="00BE6E58">
      <w:pPr>
        <w:ind w:left="709" w:hanging="567"/>
        <w:rPr>
          <w:szCs w:val="22"/>
        </w:rPr>
      </w:pPr>
      <w:proofErr w:type="spellStart"/>
      <w:r w:rsidRPr="006053CD">
        <w:rPr>
          <w:szCs w:val="22"/>
        </w:rPr>
        <w:t>Rahmi</w:t>
      </w:r>
      <w:proofErr w:type="spellEnd"/>
      <w:r w:rsidRPr="006053CD">
        <w:rPr>
          <w:szCs w:val="22"/>
        </w:rPr>
        <w:t xml:space="preserve">, </w:t>
      </w:r>
      <w:proofErr w:type="spellStart"/>
      <w:r w:rsidRPr="006053CD">
        <w:rPr>
          <w:szCs w:val="22"/>
        </w:rPr>
        <w:t>Novrita</w:t>
      </w:r>
      <w:proofErr w:type="spellEnd"/>
      <w:r w:rsidRPr="006053CD">
        <w:rPr>
          <w:szCs w:val="22"/>
        </w:rPr>
        <w:t xml:space="preserve"> </w:t>
      </w:r>
      <w:proofErr w:type="spellStart"/>
      <w:r w:rsidRPr="006053CD">
        <w:rPr>
          <w:szCs w:val="22"/>
        </w:rPr>
        <w:t>Aulia</w:t>
      </w:r>
      <w:proofErr w:type="spellEnd"/>
      <w:r w:rsidRPr="006053CD">
        <w:rPr>
          <w:szCs w:val="22"/>
        </w:rPr>
        <w:t xml:space="preserve"> dan </w:t>
      </w:r>
      <w:proofErr w:type="spellStart"/>
      <w:r w:rsidRPr="006053CD">
        <w:rPr>
          <w:szCs w:val="22"/>
        </w:rPr>
        <w:t>Nayang</w:t>
      </w:r>
      <w:proofErr w:type="spellEnd"/>
      <w:r w:rsidRPr="006053CD">
        <w:rPr>
          <w:szCs w:val="22"/>
        </w:rPr>
        <w:t xml:space="preserve"> </w:t>
      </w:r>
      <w:proofErr w:type="spellStart"/>
      <w:r w:rsidRPr="006053CD">
        <w:rPr>
          <w:szCs w:val="22"/>
        </w:rPr>
        <w:t>Helmayunita</w:t>
      </w:r>
      <w:proofErr w:type="spellEnd"/>
      <w:r w:rsidRPr="006053CD">
        <w:rPr>
          <w:szCs w:val="22"/>
        </w:rPr>
        <w:t>. 2019. “</w:t>
      </w:r>
      <w:proofErr w:type="spellStart"/>
      <w:r w:rsidRPr="006053CD">
        <w:rPr>
          <w:szCs w:val="22"/>
        </w:rPr>
        <w:t>Pengaruh</w:t>
      </w:r>
      <w:proofErr w:type="spellEnd"/>
      <w:r w:rsidRPr="006053CD">
        <w:rPr>
          <w:szCs w:val="22"/>
        </w:rPr>
        <w:t xml:space="preserve"> </w:t>
      </w:r>
      <w:proofErr w:type="spellStart"/>
      <w:r w:rsidRPr="006053CD">
        <w:rPr>
          <w:szCs w:val="22"/>
        </w:rPr>
        <w:t>Pengendalian</w:t>
      </w:r>
      <w:proofErr w:type="spellEnd"/>
      <w:r w:rsidRPr="006053CD">
        <w:rPr>
          <w:szCs w:val="22"/>
        </w:rPr>
        <w:t xml:space="preserve"> Internal, </w:t>
      </w:r>
      <w:proofErr w:type="spellStart"/>
      <w:r w:rsidRPr="006053CD">
        <w:rPr>
          <w:szCs w:val="22"/>
        </w:rPr>
        <w:t>Kesesuaian</w:t>
      </w:r>
      <w:proofErr w:type="spellEnd"/>
      <w:r w:rsidRPr="006053CD">
        <w:rPr>
          <w:szCs w:val="22"/>
        </w:rPr>
        <w:t xml:space="preserve"> </w:t>
      </w:r>
      <w:proofErr w:type="spellStart"/>
      <w:r w:rsidRPr="006053CD">
        <w:rPr>
          <w:szCs w:val="22"/>
        </w:rPr>
        <w:t>Kompensasi</w:t>
      </w:r>
      <w:proofErr w:type="spellEnd"/>
      <w:r w:rsidRPr="006053CD">
        <w:rPr>
          <w:szCs w:val="22"/>
        </w:rPr>
        <w:t xml:space="preserve">, dan </w:t>
      </w:r>
      <w:proofErr w:type="spellStart"/>
      <w:r w:rsidRPr="006053CD">
        <w:rPr>
          <w:szCs w:val="22"/>
        </w:rPr>
        <w:t>Moralitas</w:t>
      </w:r>
      <w:proofErr w:type="spellEnd"/>
      <w:r w:rsidRPr="006053CD">
        <w:rPr>
          <w:szCs w:val="22"/>
        </w:rPr>
        <w:t xml:space="preserve"> </w:t>
      </w:r>
      <w:proofErr w:type="spellStart"/>
      <w:r w:rsidRPr="006053CD">
        <w:rPr>
          <w:szCs w:val="22"/>
        </w:rPr>
        <w:t>Individu</w:t>
      </w:r>
      <w:proofErr w:type="spellEnd"/>
      <w:r w:rsidRPr="006053CD">
        <w:rPr>
          <w:szCs w:val="22"/>
        </w:rPr>
        <w:t xml:space="preserve"> </w:t>
      </w:r>
      <w:proofErr w:type="spellStart"/>
      <w:r w:rsidRPr="006053CD">
        <w:rPr>
          <w:szCs w:val="22"/>
        </w:rPr>
        <w:t>Terhadap</w:t>
      </w:r>
      <w:proofErr w:type="spellEnd"/>
      <w:r w:rsidRPr="006053CD">
        <w:rPr>
          <w:szCs w:val="22"/>
        </w:rPr>
        <w:t xml:space="preserve"> </w:t>
      </w:r>
      <w:proofErr w:type="spellStart"/>
      <w:r w:rsidRPr="006053CD">
        <w:rPr>
          <w:szCs w:val="22"/>
        </w:rPr>
        <w:t>Kecurangan</w:t>
      </w:r>
      <w:proofErr w:type="spellEnd"/>
      <w:r w:rsidRPr="006053CD">
        <w:rPr>
          <w:szCs w:val="22"/>
        </w:rPr>
        <w:t xml:space="preserve"> </w:t>
      </w:r>
      <w:proofErr w:type="spellStart"/>
      <w:r w:rsidRPr="006053CD">
        <w:rPr>
          <w:szCs w:val="22"/>
        </w:rPr>
        <w:t>Akuntansi</w:t>
      </w:r>
      <w:proofErr w:type="spellEnd"/>
      <w:r w:rsidRPr="006053CD">
        <w:rPr>
          <w:szCs w:val="22"/>
        </w:rPr>
        <w:t xml:space="preserve">. </w:t>
      </w:r>
      <w:proofErr w:type="spellStart"/>
      <w:r w:rsidRPr="006053CD">
        <w:rPr>
          <w:i/>
          <w:szCs w:val="22"/>
        </w:rPr>
        <w:t>Jurnal</w:t>
      </w:r>
      <w:proofErr w:type="spellEnd"/>
      <w:r w:rsidRPr="006053CD">
        <w:rPr>
          <w:i/>
          <w:szCs w:val="22"/>
        </w:rPr>
        <w:t xml:space="preserve"> </w:t>
      </w:r>
      <w:proofErr w:type="spellStart"/>
      <w:r w:rsidRPr="006053CD">
        <w:rPr>
          <w:i/>
          <w:szCs w:val="22"/>
        </w:rPr>
        <w:t>Eksplorasi</w:t>
      </w:r>
      <w:proofErr w:type="spellEnd"/>
      <w:r w:rsidRPr="006053CD">
        <w:rPr>
          <w:i/>
          <w:szCs w:val="22"/>
        </w:rPr>
        <w:t xml:space="preserve"> </w:t>
      </w:r>
      <w:proofErr w:type="spellStart"/>
      <w:r w:rsidRPr="006053CD">
        <w:rPr>
          <w:i/>
          <w:szCs w:val="22"/>
        </w:rPr>
        <w:t>Akuntansi</w:t>
      </w:r>
      <w:proofErr w:type="spellEnd"/>
      <w:r w:rsidRPr="006053CD">
        <w:rPr>
          <w:i/>
          <w:szCs w:val="22"/>
        </w:rPr>
        <w:t xml:space="preserve"> (JEA)</w:t>
      </w:r>
      <w:r w:rsidRPr="006053CD">
        <w:rPr>
          <w:szCs w:val="22"/>
        </w:rPr>
        <w:t>. 1, (3), 942-958.</w:t>
      </w:r>
    </w:p>
    <w:p w14:paraId="58DDD513" w14:textId="2E3267F9" w:rsidR="009B6557" w:rsidRDefault="009B6557" w:rsidP="00BE6E58">
      <w:pPr>
        <w:ind w:left="709" w:hanging="567"/>
        <w:rPr>
          <w:szCs w:val="22"/>
        </w:rPr>
      </w:pPr>
      <w:proofErr w:type="spellStart"/>
      <w:r w:rsidRPr="009B6557">
        <w:rPr>
          <w:szCs w:val="22"/>
        </w:rPr>
        <w:t>Shintadevi</w:t>
      </w:r>
      <w:proofErr w:type="spellEnd"/>
      <w:r w:rsidRPr="009B6557">
        <w:rPr>
          <w:szCs w:val="22"/>
        </w:rPr>
        <w:t xml:space="preserve">, </w:t>
      </w:r>
      <w:proofErr w:type="spellStart"/>
      <w:r w:rsidRPr="009B6557">
        <w:rPr>
          <w:szCs w:val="22"/>
        </w:rPr>
        <w:t>Prekanida</w:t>
      </w:r>
      <w:proofErr w:type="spellEnd"/>
      <w:r w:rsidRPr="009B6557">
        <w:rPr>
          <w:szCs w:val="22"/>
        </w:rPr>
        <w:t xml:space="preserve"> </w:t>
      </w:r>
      <w:proofErr w:type="spellStart"/>
      <w:r w:rsidRPr="009B6557">
        <w:rPr>
          <w:szCs w:val="22"/>
        </w:rPr>
        <w:t>Farizqa</w:t>
      </w:r>
      <w:proofErr w:type="spellEnd"/>
      <w:r w:rsidRPr="009B6557">
        <w:rPr>
          <w:szCs w:val="22"/>
        </w:rPr>
        <w:t xml:space="preserve">. </w:t>
      </w:r>
      <w:r w:rsidR="00D9287E">
        <w:rPr>
          <w:szCs w:val="22"/>
        </w:rPr>
        <w:t>(</w:t>
      </w:r>
      <w:r w:rsidRPr="009B6557">
        <w:rPr>
          <w:szCs w:val="22"/>
        </w:rPr>
        <w:t>2015</w:t>
      </w:r>
      <w:r w:rsidR="00D9287E">
        <w:rPr>
          <w:szCs w:val="22"/>
        </w:rPr>
        <w:t>)</w:t>
      </w:r>
      <w:r w:rsidRPr="009B6557">
        <w:rPr>
          <w:szCs w:val="22"/>
        </w:rPr>
        <w:t>. “</w:t>
      </w:r>
      <w:proofErr w:type="spellStart"/>
      <w:r w:rsidRPr="009B6557">
        <w:rPr>
          <w:szCs w:val="22"/>
        </w:rPr>
        <w:t>Pengaruh</w:t>
      </w:r>
      <w:proofErr w:type="spellEnd"/>
      <w:r w:rsidRPr="009B6557">
        <w:rPr>
          <w:szCs w:val="22"/>
        </w:rPr>
        <w:t xml:space="preserve"> </w:t>
      </w:r>
      <w:proofErr w:type="spellStart"/>
      <w:r w:rsidRPr="009B6557">
        <w:rPr>
          <w:szCs w:val="22"/>
        </w:rPr>
        <w:t>Keefektifan</w:t>
      </w:r>
      <w:proofErr w:type="spellEnd"/>
      <w:r w:rsidRPr="009B6557">
        <w:rPr>
          <w:szCs w:val="22"/>
        </w:rPr>
        <w:t xml:space="preserve"> </w:t>
      </w:r>
      <w:proofErr w:type="spellStart"/>
      <w:r w:rsidRPr="009B6557">
        <w:rPr>
          <w:szCs w:val="22"/>
        </w:rPr>
        <w:t>Pengendalian</w:t>
      </w:r>
      <w:proofErr w:type="spellEnd"/>
      <w:r w:rsidRPr="009B6557">
        <w:rPr>
          <w:szCs w:val="22"/>
        </w:rPr>
        <w:t xml:space="preserve"> Internal, </w:t>
      </w:r>
      <w:proofErr w:type="spellStart"/>
      <w:r w:rsidRPr="009B6557">
        <w:rPr>
          <w:szCs w:val="22"/>
        </w:rPr>
        <w:t>Ketaatan</w:t>
      </w:r>
      <w:proofErr w:type="spellEnd"/>
      <w:r w:rsidRPr="009B6557">
        <w:rPr>
          <w:szCs w:val="22"/>
        </w:rPr>
        <w:t xml:space="preserve"> </w:t>
      </w:r>
      <w:proofErr w:type="spellStart"/>
      <w:r w:rsidRPr="009B6557">
        <w:rPr>
          <w:szCs w:val="22"/>
        </w:rPr>
        <w:t>Aturan</w:t>
      </w:r>
      <w:proofErr w:type="spellEnd"/>
      <w:r w:rsidRPr="009B6557">
        <w:rPr>
          <w:szCs w:val="22"/>
        </w:rPr>
        <w:t xml:space="preserve"> </w:t>
      </w:r>
      <w:proofErr w:type="spellStart"/>
      <w:r w:rsidRPr="009B6557">
        <w:rPr>
          <w:szCs w:val="22"/>
        </w:rPr>
        <w:t>Akuntansi</w:t>
      </w:r>
      <w:proofErr w:type="spellEnd"/>
      <w:r w:rsidRPr="009B6557">
        <w:rPr>
          <w:szCs w:val="22"/>
        </w:rPr>
        <w:t xml:space="preserve"> dan </w:t>
      </w:r>
      <w:proofErr w:type="spellStart"/>
      <w:r w:rsidRPr="009B6557">
        <w:rPr>
          <w:szCs w:val="22"/>
        </w:rPr>
        <w:t>Kesesuaian</w:t>
      </w:r>
      <w:proofErr w:type="spellEnd"/>
      <w:r w:rsidRPr="009B6557">
        <w:rPr>
          <w:szCs w:val="22"/>
        </w:rPr>
        <w:t xml:space="preserve"> </w:t>
      </w:r>
      <w:proofErr w:type="spellStart"/>
      <w:r w:rsidRPr="009B6557">
        <w:rPr>
          <w:szCs w:val="22"/>
        </w:rPr>
        <w:t>Kompensasi</w:t>
      </w:r>
      <w:proofErr w:type="spellEnd"/>
      <w:r w:rsidRPr="009B6557">
        <w:rPr>
          <w:szCs w:val="22"/>
        </w:rPr>
        <w:t xml:space="preserve"> </w:t>
      </w:r>
      <w:proofErr w:type="spellStart"/>
      <w:r w:rsidRPr="009B6557">
        <w:rPr>
          <w:szCs w:val="22"/>
        </w:rPr>
        <w:t>Terhadap</w:t>
      </w:r>
      <w:proofErr w:type="spellEnd"/>
      <w:r w:rsidRPr="009B6557">
        <w:rPr>
          <w:szCs w:val="22"/>
        </w:rPr>
        <w:t xml:space="preserve"> </w:t>
      </w:r>
      <w:proofErr w:type="spellStart"/>
      <w:r w:rsidRPr="009B6557">
        <w:rPr>
          <w:szCs w:val="22"/>
        </w:rPr>
        <w:t>Kecenderungan</w:t>
      </w:r>
      <w:proofErr w:type="spellEnd"/>
      <w:r w:rsidRPr="009B6557">
        <w:rPr>
          <w:szCs w:val="22"/>
        </w:rPr>
        <w:t xml:space="preserve"> </w:t>
      </w:r>
      <w:proofErr w:type="spellStart"/>
      <w:r w:rsidRPr="009B6557">
        <w:rPr>
          <w:szCs w:val="22"/>
        </w:rPr>
        <w:t>Kecurangan</w:t>
      </w:r>
      <w:proofErr w:type="spellEnd"/>
      <w:r w:rsidRPr="009B6557">
        <w:rPr>
          <w:szCs w:val="22"/>
        </w:rPr>
        <w:t xml:space="preserve"> </w:t>
      </w:r>
      <w:proofErr w:type="spellStart"/>
      <w:r w:rsidRPr="009B6557">
        <w:rPr>
          <w:szCs w:val="22"/>
        </w:rPr>
        <w:t>Akuntansi</w:t>
      </w:r>
      <w:proofErr w:type="spellEnd"/>
      <w:r w:rsidRPr="009B6557">
        <w:rPr>
          <w:szCs w:val="22"/>
        </w:rPr>
        <w:t xml:space="preserve"> </w:t>
      </w:r>
      <w:proofErr w:type="spellStart"/>
      <w:r w:rsidRPr="009B6557">
        <w:rPr>
          <w:szCs w:val="22"/>
        </w:rPr>
        <w:t>dengan</w:t>
      </w:r>
      <w:proofErr w:type="spellEnd"/>
      <w:r w:rsidRPr="009B6557">
        <w:rPr>
          <w:szCs w:val="22"/>
        </w:rPr>
        <w:t xml:space="preserve"> </w:t>
      </w:r>
      <w:proofErr w:type="spellStart"/>
      <w:r w:rsidRPr="009B6557">
        <w:rPr>
          <w:szCs w:val="22"/>
        </w:rPr>
        <w:t>Perilaku</w:t>
      </w:r>
      <w:proofErr w:type="spellEnd"/>
      <w:r w:rsidRPr="009B6557">
        <w:rPr>
          <w:szCs w:val="22"/>
        </w:rPr>
        <w:t xml:space="preserve"> </w:t>
      </w:r>
      <w:proofErr w:type="spellStart"/>
      <w:r w:rsidRPr="009B6557">
        <w:rPr>
          <w:szCs w:val="22"/>
        </w:rPr>
        <w:t>Tidak</w:t>
      </w:r>
      <w:proofErr w:type="spellEnd"/>
      <w:r w:rsidRPr="009B6557">
        <w:rPr>
          <w:szCs w:val="22"/>
        </w:rPr>
        <w:t xml:space="preserve"> </w:t>
      </w:r>
      <w:proofErr w:type="spellStart"/>
      <w:r w:rsidRPr="009B6557">
        <w:rPr>
          <w:szCs w:val="22"/>
        </w:rPr>
        <w:t>Etis</w:t>
      </w:r>
      <w:proofErr w:type="spellEnd"/>
      <w:r w:rsidRPr="009B6557">
        <w:rPr>
          <w:szCs w:val="22"/>
        </w:rPr>
        <w:t xml:space="preserve"> </w:t>
      </w:r>
      <w:proofErr w:type="spellStart"/>
      <w:r w:rsidRPr="009B6557">
        <w:rPr>
          <w:szCs w:val="22"/>
        </w:rPr>
        <w:t>Sebagai</w:t>
      </w:r>
      <w:proofErr w:type="spellEnd"/>
      <w:r w:rsidRPr="009B6557">
        <w:rPr>
          <w:szCs w:val="22"/>
        </w:rPr>
        <w:t xml:space="preserve"> </w:t>
      </w:r>
      <w:proofErr w:type="spellStart"/>
      <w:r w:rsidRPr="009B6557">
        <w:rPr>
          <w:szCs w:val="22"/>
        </w:rPr>
        <w:t>Variabel</w:t>
      </w:r>
      <w:proofErr w:type="spellEnd"/>
      <w:r w:rsidRPr="009B6557">
        <w:rPr>
          <w:szCs w:val="22"/>
        </w:rPr>
        <w:t xml:space="preserve"> Intervening”. </w:t>
      </w:r>
      <w:r w:rsidRPr="009B6557">
        <w:rPr>
          <w:i/>
          <w:szCs w:val="22"/>
        </w:rPr>
        <w:t xml:space="preserve">Nominal, Barometer </w:t>
      </w:r>
      <w:proofErr w:type="spellStart"/>
      <w:r w:rsidRPr="009B6557">
        <w:rPr>
          <w:i/>
          <w:szCs w:val="22"/>
        </w:rPr>
        <w:t>Riset</w:t>
      </w:r>
      <w:proofErr w:type="spellEnd"/>
      <w:r w:rsidRPr="009B6557">
        <w:rPr>
          <w:i/>
          <w:szCs w:val="22"/>
        </w:rPr>
        <w:t xml:space="preserve"> </w:t>
      </w:r>
      <w:proofErr w:type="spellStart"/>
      <w:r w:rsidRPr="009B6557">
        <w:rPr>
          <w:i/>
          <w:szCs w:val="22"/>
        </w:rPr>
        <w:t>Akuntansi</w:t>
      </w:r>
      <w:proofErr w:type="spellEnd"/>
      <w:r w:rsidRPr="009B6557">
        <w:rPr>
          <w:i/>
          <w:szCs w:val="22"/>
        </w:rPr>
        <w:t xml:space="preserve"> dan </w:t>
      </w:r>
      <w:proofErr w:type="spellStart"/>
      <w:r w:rsidRPr="009B6557">
        <w:rPr>
          <w:i/>
          <w:szCs w:val="22"/>
        </w:rPr>
        <w:t>Manajemen</w:t>
      </w:r>
      <w:proofErr w:type="spellEnd"/>
      <w:r w:rsidRPr="009B6557">
        <w:rPr>
          <w:szCs w:val="22"/>
        </w:rPr>
        <w:t>. 4, (2), 111-126.</w:t>
      </w:r>
    </w:p>
    <w:p w14:paraId="666ECA43" w14:textId="3E62CD60" w:rsidR="009B6557" w:rsidRDefault="009B6557" w:rsidP="00BE6E58">
      <w:pPr>
        <w:ind w:left="709" w:hanging="567"/>
        <w:rPr>
          <w:szCs w:val="22"/>
        </w:rPr>
      </w:pPr>
      <w:proofErr w:type="spellStart"/>
      <w:r w:rsidRPr="009B6557">
        <w:rPr>
          <w:szCs w:val="22"/>
        </w:rPr>
        <w:t>Thoyibatun</w:t>
      </w:r>
      <w:proofErr w:type="spellEnd"/>
      <w:r w:rsidRPr="009B6557">
        <w:rPr>
          <w:szCs w:val="22"/>
        </w:rPr>
        <w:t xml:space="preserve">, Siti. </w:t>
      </w:r>
      <w:r w:rsidR="00D9287E">
        <w:rPr>
          <w:szCs w:val="22"/>
        </w:rPr>
        <w:t>(</w:t>
      </w:r>
      <w:r w:rsidRPr="009B6557">
        <w:rPr>
          <w:szCs w:val="22"/>
        </w:rPr>
        <w:t>2012</w:t>
      </w:r>
      <w:r w:rsidR="00D9287E">
        <w:rPr>
          <w:szCs w:val="22"/>
        </w:rPr>
        <w:t>)</w:t>
      </w:r>
      <w:r w:rsidRPr="009B6557">
        <w:rPr>
          <w:szCs w:val="22"/>
        </w:rPr>
        <w:t>. “</w:t>
      </w:r>
      <w:proofErr w:type="spellStart"/>
      <w:r w:rsidRPr="009B6557">
        <w:rPr>
          <w:szCs w:val="22"/>
        </w:rPr>
        <w:t>Faktor-faktor</w:t>
      </w:r>
      <w:proofErr w:type="spellEnd"/>
      <w:r w:rsidRPr="009B6557">
        <w:rPr>
          <w:szCs w:val="22"/>
        </w:rPr>
        <w:t xml:space="preserve"> yang </w:t>
      </w:r>
      <w:proofErr w:type="spellStart"/>
      <w:r w:rsidRPr="009B6557">
        <w:rPr>
          <w:szCs w:val="22"/>
        </w:rPr>
        <w:t>Berpengaruh</w:t>
      </w:r>
      <w:proofErr w:type="spellEnd"/>
      <w:r w:rsidRPr="009B6557">
        <w:rPr>
          <w:szCs w:val="22"/>
        </w:rPr>
        <w:t xml:space="preserve"> </w:t>
      </w:r>
      <w:proofErr w:type="spellStart"/>
      <w:r w:rsidRPr="009B6557">
        <w:rPr>
          <w:szCs w:val="22"/>
        </w:rPr>
        <w:t>Terhadap</w:t>
      </w:r>
      <w:proofErr w:type="spellEnd"/>
      <w:r w:rsidRPr="009B6557">
        <w:rPr>
          <w:szCs w:val="22"/>
        </w:rPr>
        <w:t xml:space="preserve"> </w:t>
      </w:r>
      <w:proofErr w:type="spellStart"/>
      <w:r w:rsidRPr="009B6557">
        <w:rPr>
          <w:szCs w:val="22"/>
        </w:rPr>
        <w:t>Perilaku</w:t>
      </w:r>
      <w:proofErr w:type="spellEnd"/>
      <w:r w:rsidRPr="009B6557">
        <w:rPr>
          <w:szCs w:val="22"/>
        </w:rPr>
        <w:t xml:space="preserve"> </w:t>
      </w:r>
      <w:proofErr w:type="spellStart"/>
      <w:r w:rsidRPr="009B6557">
        <w:rPr>
          <w:szCs w:val="22"/>
        </w:rPr>
        <w:t>Tidak</w:t>
      </w:r>
      <w:proofErr w:type="spellEnd"/>
      <w:r w:rsidRPr="009B6557">
        <w:rPr>
          <w:szCs w:val="22"/>
        </w:rPr>
        <w:t xml:space="preserve"> </w:t>
      </w:r>
      <w:proofErr w:type="spellStart"/>
      <w:r w:rsidRPr="009B6557">
        <w:rPr>
          <w:szCs w:val="22"/>
        </w:rPr>
        <w:t>Etis</w:t>
      </w:r>
      <w:proofErr w:type="spellEnd"/>
      <w:r w:rsidRPr="009B6557">
        <w:rPr>
          <w:szCs w:val="22"/>
        </w:rPr>
        <w:t xml:space="preserve"> dan </w:t>
      </w:r>
      <w:proofErr w:type="spellStart"/>
      <w:r w:rsidRPr="009B6557">
        <w:rPr>
          <w:szCs w:val="22"/>
        </w:rPr>
        <w:t>Kecenderungan</w:t>
      </w:r>
      <w:proofErr w:type="spellEnd"/>
      <w:r w:rsidRPr="009B6557">
        <w:rPr>
          <w:szCs w:val="22"/>
        </w:rPr>
        <w:t xml:space="preserve"> </w:t>
      </w:r>
      <w:proofErr w:type="spellStart"/>
      <w:r w:rsidRPr="009B6557">
        <w:rPr>
          <w:szCs w:val="22"/>
        </w:rPr>
        <w:t>Kecurangan</w:t>
      </w:r>
      <w:proofErr w:type="spellEnd"/>
      <w:r w:rsidRPr="009B6557">
        <w:rPr>
          <w:szCs w:val="22"/>
        </w:rPr>
        <w:t xml:space="preserve"> </w:t>
      </w:r>
      <w:proofErr w:type="spellStart"/>
      <w:r w:rsidRPr="009B6557">
        <w:rPr>
          <w:szCs w:val="22"/>
        </w:rPr>
        <w:t>Akuntansi</w:t>
      </w:r>
      <w:proofErr w:type="spellEnd"/>
      <w:r w:rsidRPr="009B6557">
        <w:rPr>
          <w:szCs w:val="22"/>
        </w:rPr>
        <w:t xml:space="preserve"> </w:t>
      </w:r>
      <w:proofErr w:type="spellStart"/>
      <w:r w:rsidRPr="009B6557">
        <w:rPr>
          <w:szCs w:val="22"/>
        </w:rPr>
        <w:t>serta</w:t>
      </w:r>
      <w:proofErr w:type="spellEnd"/>
      <w:r w:rsidRPr="009B6557">
        <w:rPr>
          <w:szCs w:val="22"/>
        </w:rPr>
        <w:t xml:space="preserve"> </w:t>
      </w:r>
      <w:proofErr w:type="spellStart"/>
      <w:r w:rsidRPr="009B6557">
        <w:rPr>
          <w:szCs w:val="22"/>
        </w:rPr>
        <w:t>Akibatnya</w:t>
      </w:r>
      <w:proofErr w:type="spellEnd"/>
      <w:r w:rsidRPr="009B6557">
        <w:rPr>
          <w:szCs w:val="22"/>
        </w:rPr>
        <w:t xml:space="preserve"> </w:t>
      </w:r>
      <w:proofErr w:type="spellStart"/>
      <w:r w:rsidRPr="009B6557">
        <w:rPr>
          <w:szCs w:val="22"/>
        </w:rPr>
        <w:t>Terhadap</w:t>
      </w:r>
      <w:proofErr w:type="spellEnd"/>
      <w:r w:rsidRPr="009B6557">
        <w:rPr>
          <w:szCs w:val="22"/>
        </w:rPr>
        <w:t xml:space="preserve"> Kinerja </w:t>
      </w:r>
      <w:proofErr w:type="spellStart"/>
      <w:r w:rsidRPr="009B6557">
        <w:rPr>
          <w:szCs w:val="22"/>
        </w:rPr>
        <w:t>Organisasi</w:t>
      </w:r>
      <w:proofErr w:type="spellEnd"/>
      <w:r w:rsidRPr="009B6557">
        <w:rPr>
          <w:szCs w:val="22"/>
        </w:rPr>
        <w:t xml:space="preserve">”. </w:t>
      </w:r>
      <w:proofErr w:type="spellStart"/>
      <w:r w:rsidRPr="009B6557">
        <w:rPr>
          <w:i/>
          <w:szCs w:val="22"/>
        </w:rPr>
        <w:t>Ekuitas</w:t>
      </w:r>
      <w:proofErr w:type="spellEnd"/>
      <w:r w:rsidRPr="009B6557">
        <w:rPr>
          <w:i/>
          <w:szCs w:val="22"/>
        </w:rPr>
        <w:t xml:space="preserve">: </w:t>
      </w:r>
      <w:proofErr w:type="spellStart"/>
      <w:r w:rsidRPr="009B6557">
        <w:rPr>
          <w:i/>
          <w:szCs w:val="22"/>
        </w:rPr>
        <w:t>Jurnal</w:t>
      </w:r>
      <w:proofErr w:type="spellEnd"/>
      <w:r w:rsidRPr="009B6557">
        <w:rPr>
          <w:i/>
          <w:szCs w:val="22"/>
        </w:rPr>
        <w:t xml:space="preserve"> Ekonomi dan </w:t>
      </w:r>
      <w:proofErr w:type="spellStart"/>
      <w:r w:rsidRPr="009B6557">
        <w:rPr>
          <w:i/>
          <w:szCs w:val="22"/>
        </w:rPr>
        <w:t>Keuangan</w:t>
      </w:r>
      <w:proofErr w:type="spellEnd"/>
      <w:r w:rsidRPr="009B6557">
        <w:rPr>
          <w:szCs w:val="22"/>
        </w:rPr>
        <w:t>. 16, (2), 245-260.</w:t>
      </w:r>
    </w:p>
    <w:p w14:paraId="026BAEF0" w14:textId="76C4A5CC" w:rsidR="006053CD" w:rsidRDefault="006053CD" w:rsidP="00BE6E58">
      <w:pPr>
        <w:ind w:left="709" w:hanging="567"/>
        <w:rPr>
          <w:szCs w:val="22"/>
        </w:rPr>
      </w:pPr>
      <w:r w:rsidRPr="006053CD">
        <w:rPr>
          <w:szCs w:val="22"/>
        </w:rPr>
        <w:t xml:space="preserve">Tunggal, Amin </w:t>
      </w:r>
      <w:proofErr w:type="spellStart"/>
      <w:r w:rsidRPr="006053CD">
        <w:rPr>
          <w:szCs w:val="22"/>
        </w:rPr>
        <w:t>Widjaja</w:t>
      </w:r>
      <w:proofErr w:type="spellEnd"/>
      <w:r w:rsidRPr="006053CD">
        <w:rPr>
          <w:szCs w:val="22"/>
        </w:rPr>
        <w:t xml:space="preserve">. </w:t>
      </w:r>
      <w:r>
        <w:rPr>
          <w:szCs w:val="22"/>
        </w:rPr>
        <w:t>(</w:t>
      </w:r>
      <w:r w:rsidRPr="006053CD">
        <w:rPr>
          <w:szCs w:val="22"/>
        </w:rPr>
        <w:t>2013</w:t>
      </w:r>
      <w:r>
        <w:rPr>
          <w:szCs w:val="22"/>
        </w:rPr>
        <w:t>)</w:t>
      </w:r>
      <w:r w:rsidRPr="006053CD">
        <w:rPr>
          <w:szCs w:val="22"/>
        </w:rPr>
        <w:t xml:space="preserve">. </w:t>
      </w:r>
      <w:r w:rsidRPr="006053CD">
        <w:rPr>
          <w:i/>
          <w:szCs w:val="22"/>
        </w:rPr>
        <w:t>Corporate Fraud and Internal Control</w:t>
      </w:r>
      <w:r w:rsidRPr="006053CD">
        <w:rPr>
          <w:szCs w:val="22"/>
        </w:rPr>
        <w:t xml:space="preserve">. Jakarta: </w:t>
      </w:r>
      <w:proofErr w:type="spellStart"/>
      <w:r w:rsidRPr="006053CD">
        <w:rPr>
          <w:szCs w:val="22"/>
        </w:rPr>
        <w:t>Harvindo</w:t>
      </w:r>
      <w:proofErr w:type="spellEnd"/>
      <w:r w:rsidRPr="006053CD">
        <w:rPr>
          <w:szCs w:val="22"/>
        </w:rPr>
        <w:t>.</w:t>
      </w:r>
    </w:p>
    <w:p w14:paraId="054F5EC3" w14:textId="5411A809" w:rsidR="006053CD" w:rsidRDefault="006053CD" w:rsidP="00BE6E58">
      <w:pPr>
        <w:ind w:left="709" w:hanging="567"/>
        <w:rPr>
          <w:szCs w:val="22"/>
        </w:rPr>
      </w:pPr>
      <w:proofErr w:type="spellStart"/>
      <w:r w:rsidRPr="006053CD">
        <w:rPr>
          <w:szCs w:val="22"/>
        </w:rPr>
        <w:t>Yadnya</w:t>
      </w:r>
      <w:proofErr w:type="spellEnd"/>
      <w:r w:rsidRPr="006053CD">
        <w:rPr>
          <w:szCs w:val="22"/>
        </w:rPr>
        <w:t xml:space="preserve">, Made </w:t>
      </w:r>
      <w:proofErr w:type="spellStart"/>
      <w:r w:rsidRPr="006053CD">
        <w:rPr>
          <w:szCs w:val="22"/>
        </w:rPr>
        <w:t>Dwi</w:t>
      </w:r>
      <w:proofErr w:type="spellEnd"/>
      <w:r w:rsidRPr="006053CD">
        <w:rPr>
          <w:szCs w:val="22"/>
        </w:rPr>
        <w:t xml:space="preserve"> Kusuma, </w:t>
      </w:r>
      <w:proofErr w:type="spellStart"/>
      <w:r w:rsidRPr="006053CD">
        <w:rPr>
          <w:szCs w:val="22"/>
        </w:rPr>
        <w:t>dkk</w:t>
      </w:r>
      <w:proofErr w:type="spellEnd"/>
      <w:r w:rsidRPr="006053CD">
        <w:rPr>
          <w:szCs w:val="22"/>
        </w:rPr>
        <w:t xml:space="preserve">. </w:t>
      </w:r>
      <w:r>
        <w:rPr>
          <w:szCs w:val="22"/>
        </w:rPr>
        <w:t>(</w:t>
      </w:r>
      <w:r w:rsidRPr="006053CD">
        <w:rPr>
          <w:szCs w:val="22"/>
        </w:rPr>
        <w:t>2017</w:t>
      </w:r>
      <w:r>
        <w:rPr>
          <w:szCs w:val="22"/>
        </w:rPr>
        <w:t>)</w:t>
      </w:r>
      <w:r w:rsidRPr="006053CD">
        <w:rPr>
          <w:szCs w:val="22"/>
        </w:rPr>
        <w:t>. “</w:t>
      </w:r>
      <w:proofErr w:type="spellStart"/>
      <w:r w:rsidRPr="006053CD">
        <w:rPr>
          <w:szCs w:val="22"/>
        </w:rPr>
        <w:t>Pengaruh</w:t>
      </w:r>
      <w:proofErr w:type="spellEnd"/>
      <w:r w:rsidRPr="006053CD">
        <w:rPr>
          <w:szCs w:val="22"/>
        </w:rPr>
        <w:t xml:space="preserve"> </w:t>
      </w:r>
      <w:proofErr w:type="spellStart"/>
      <w:r w:rsidRPr="006053CD">
        <w:rPr>
          <w:szCs w:val="22"/>
        </w:rPr>
        <w:t>Moralitas</w:t>
      </w:r>
      <w:proofErr w:type="spellEnd"/>
      <w:r w:rsidRPr="006053CD">
        <w:rPr>
          <w:szCs w:val="22"/>
        </w:rPr>
        <w:t xml:space="preserve"> </w:t>
      </w:r>
      <w:proofErr w:type="spellStart"/>
      <w:r w:rsidRPr="006053CD">
        <w:rPr>
          <w:szCs w:val="22"/>
        </w:rPr>
        <w:t>Individu</w:t>
      </w:r>
      <w:proofErr w:type="spellEnd"/>
      <w:r w:rsidRPr="006053CD">
        <w:rPr>
          <w:szCs w:val="22"/>
        </w:rPr>
        <w:t xml:space="preserve">, </w:t>
      </w:r>
      <w:proofErr w:type="spellStart"/>
      <w:r w:rsidRPr="006053CD">
        <w:rPr>
          <w:szCs w:val="22"/>
        </w:rPr>
        <w:t>Efektivitas</w:t>
      </w:r>
      <w:proofErr w:type="spellEnd"/>
      <w:r w:rsidRPr="006053CD">
        <w:rPr>
          <w:szCs w:val="22"/>
        </w:rPr>
        <w:t xml:space="preserve"> </w:t>
      </w:r>
      <w:proofErr w:type="spellStart"/>
      <w:r w:rsidRPr="006053CD">
        <w:rPr>
          <w:szCs w:val="22"/>
        </w:rPr>
        <w:t>Sistem</w:t>
      </w:r>
      <w:proofErr w:type="spellEnd"/>
      <w:r w:rsidRPr="006053CD">
        <w:rPr>
          <w:szCs w:val="22"/>
        </w:rPr>
        <w:t xml:space="preserve"> </w:t>
      </w:r>
      <w:proofErr w:type="spellStart"/>
      <w:r w:rsidRPr="006053CD">
        <w:rPr>
          <w:szCs w:val="22"/>
        </w:rPr>
        <w:t>Pengendalian</w:t>
      </w:r>
      <w:proofErr w:type="spellEnd"/>
      <w:r w:rsidRPr="006053CD">
        <w:rPr>
          <w:szCs w:val="22"/>
        </w:rPr>
        <w:t xml:space="preserve"> Internal, dan </w:t>
      </w:r>
      <w:proofErr w:type="spellStart"/>
      <w:r w:rsidRPr="006053CD">
        <w:rPr>
          <w:szCs w:val="22"/>
        </w:rPr>
        <w:t>Ketaatan</w:t>
      </w:r>
      <w:proofErr w:type="spellEnd"/>
      <w:r w:rsidRPr="006053CD">
        <w:rPr>
          <w:szCs w:val="22"/>
        </w:rPr>
        <w:t xml:space="preserve"> </w:t>
      </w:r>
      <w:proofErr w:type="spellStart"/>
      <w:r w:rsidRPr="006053CD">
        <w:rPr>
          <w:szCs w:val="22"/>
        </w:rPr>
        <w:t>Aturan</w:t>
      </w:r>
      <w:proofErr w:type="spellEnd"/>
      <w:r w:rsidRPr="006053CD">
        <w:rPr>
          <w:szCs w:val="22"/>
        </w:rPr>
        <w:t xml:space="preserve"> </w:t>
      </w:r>
      <w:proofErr w:type="spellStart"/>
      <w:r w:rsidRPr="006053CD">
        <w:rPr>
          <w:szCs w:val="22"/>
        </w:rPr>
        <w:t>Akuntansi</w:t>
      </w:r>
      <w:proofErr w:type="spellEnd"/>
      <w:r w:rsidRPr="006053CD">
        <w:rPr>
          <w:szCs w:val="22"/>
        </w:rPr>
        <w:t xml:space="preserve"> </w:t>
      </w:r>
      <w:proofErr w:type="spellStart"/>
      <w:r w:rsidRPr="006053CD">
        <w:rPr>
          <w:szCs w:val="22"/>
        </w:rPr>
        <w:t>Terhadap</w:t>
      </w:r>
      <w:proofErr w:type="spellEnd"/>
      <w:r w:rsidRPr="006053CD">
        <w:rPr>
          <w:szCs w:val="22"/>
        </w:rPr>
        <w:t xml:space="preserve"> </w:t>
      </w:r>
      <w:proofErr w:type="spellStart"/>
      <w:r w:rsidRPr="006053CD">
        <w:rPr>
          <w:szCs w:val="22"/>
        </w:rPr>
        <w:t>Kecenderungan</w:t>
      </w:r>
      <w:proofErr w:type="spellEnd"/>
      <w:r w:rsidRPr="006053CD">
        <w:rPr>
          <w:szCs w:val="22"/>
        </w:rPr>
        <w:t xml:space="preserve"> </w:t>
      </w:r>
      <w:proofErr w:type="spellStart"/>
      <w:r w:rsidRPr="006053CD">
        <w:rPr>
          <w:szCs w:val="22"/>
        </w:rPr>
        <w:t>Kecurangan</w:t>
      </w:r>
      <w:proofErr w:type="spellEnd"/>
      <w:r w:rsidRPr="006053CD">
        <w:rPr>
          <w:szCs w:val="22"/>
        </w:rPr>
        <w:t xml:space="preserve"> (Fraud)</w:t>
      </w:r>
      <w:r w:rsidRPr="006053CD">
        <w:rPr>
          <w:bCs/>
          <w:szCs w:val="22"/>
        </w:rPr>
        <w:t xml:space="preserve"> (</w:t>
      </w:r>
      <w:proofErr w:type="spellStart"/>
      <w:r w:rsidRPr="006053CD">
        <w:rPr>
          <w:bCs/>
          <w:szCs w:val="22"/>
        </w:rPr>
        <w:t>Studi</w:t>
      </w:r>
      <w:proofErr w:type="spellEnd"/>
      <w:r w:rsidRPr="006053CD">
        <w:rPr>
          <w:bCs/>
          <w:szCs w:val="22"/>
        </w:rPr>
        <w:t xml:space="preserve"> </w:t>
      </w:r>
      <w:proofErr w:type="spellStart"/>
      <w:r w:rsidRPr="006053CD">
        <w:rPr>
          <w:bCs/>
          <w:szCs w:val="22"/>
        </w:rPr>
        <w:t>Kasus</w:t>
      </w:r>
      <w:proofErr w:type="spellEnd"/>
      <w:r w:rsidRPr="006053CD">
        <w:rPr>
          <w:bCs/>
          <w:szCs w:val="22"/>
        </w:rPr>
        <w:t xml:space="preserve"> Pada KSP </w:t>
      </w:r>
      <w:proofErr w:type="spellStart"/>
      <w:r w:rsidRPr="006053CD">
        <w:rPr>
          <w:bCs/>
          <w:szCs w:val="22"/>
        </w:rPr>
        <w:t>Kecamatan</w:t>
      </w:r>
      <w:proofErr w:type="spellEnd"/>
      <w:r w:rsidRPr="006053CD">
        <w:rPr>
          <w:bCs/>
          <w:szCs w:val="22"/>
        </w:rPr>
        <w:t xml:space="preserve"> </w:t>
      </w:r>
      <w:proofErr w:type="spellStart"/>
      <w:r w:rsidRPr="006053CD">
        <w:rPr>
          <w:bCs/>
          <w:szCs w:val="22"/>
        </w:rPr>
        <w:t>Buleleng</w:t>
      </w:r>
      <w:proofErr w:type="spellEnd"/>
      <w:r w:rsidRPr="006053CD">
        <w:rPr>
          <w:bCs/>
          <w:szCs w:val="22"/>
        </w:rPr>
        <w:t>)</w:t>
      </w:r>
      <w:r w:rsidRPr="006053CD">
        <w:rPr>
          <w:szCs w:val="22"/>
        </w:rPr>
        <w:t xml:space="preserve">”. </w:t>
      </w:r>
      <w:r w:rsidRPr="006053CD">
        <w:rPr>
          <w:i/>
          <w:szCs w:val="22"/>
        </w:rPr>
        <w:t>JIMAT (</w:t>
      </w:r>
      <w:proofErr w:type="spellStart"/>
      <w:r w:rsidRPr="006053CD">
        <w:rPr>
          <w:i/>
          <w:szCs w:val="22"/>
        </w:rPr>
        <w:t>Jurnal</w:t>
      </w:r>
      <w:proofErr w:type="spellEnd"/>
      <w:r w:rsidRPr="006053CD">
        <w:rPr>
          <w:i/>
          <w:szCs w:val="22"/>
        </w:rPr>
        <w:t xml:space="preserve"> </w:t>
      </w:r>
      <w:proofErr w:type="spellStart"/>
      <w:r w:rsidRPr="006053CD">
        <w:rPr>
          <w:i/>
          <w:szCs w:val="22"/>
        </w:rPr>
        <w:t>Ilmiah</w:t>
      </w:r>
      <w:proofErr w:type="spellEnd"/>
      <w:r w:rsidRPr="006053CD">
        <w:rPr>
          <w:i/>
          <w:szCs w:val="22"/>
        </w:rPr>
        <w:t xml:space="preserve"> </w:t>
      </w:r>
      <w:proofErr w:type="spellStart"/>
      <w:r w:rsidRPr="006053CD">
        <w:rPr>
          <w:i/>
          <w:szCs w:val="22"/>
        </w:rPr>
        <w:t>Mahasiswa</w:t>
      </w:r>
      <w:proofErr w:type="spellEnd"/>
      <w:r w:rsidRPr="006053CD">
        <w:rPr>
          <w:i/>
          <w:szCs w:val="22"/>
        </w:rPr>
        <w:t xml:space="preserve"> </w:t>
      </w:r>
      <w:proofErr w:type="spellStart"/>
      <w:r w:rsidRPr="006053CD">
        <w:rPr>
          <w:i/>
          <w:szCs w:val="22"/>
        </w:rPr>
        <w:t>Akuntansi</w:t>
      </w:r>
      <w:proofErr w:type="spellEnd"/>
      <w:r w:rsidRPr="006053CD">
        <w:rPr>
          <w:i/>
          <w:szCs w:val="22"/>
        </w:rPr>
        <w:t xml:space="preserve">) </w:t>
      </w:r>
      <w:proofErr w:type="spellStart"/>
      <w:r w:rsidRPr="006053CD">
        <w:rPr>
          <w:i/>
          <w:szCs w:val="22"/>
        </w:rPr>
        <w:t>Undiksha</w:t>
      </w:r>
      <w:proofErr w:type="spellEnd"/>
      <w:r w:rsidRPr="006053CD">
        <w:rPr>
          <w:szCs w:val="22"/>
        </w:rPr>
        <w:t>. 7, (1).</w:t>
      </w:r>
    </w:p>
    <w:p w14:paraId="083DA093" w14:textId="715B5D7F" w:rsidR="006053CD" w:rsidRPr="006053CD" w:rsidRDefault="006053CD" w:rsidP="006053CD">
      <w:pPr>
        <w:ind w:left="709" w:hanging="567"/>
        <w:rPr>
          <w:szCs w:val="22"/>
        </w:rPr>
      </w:pPr>
      <w:r w:rsidRPr="006053CD">
        <w:rPr>
          <w:szCs w:val="22"/>
        </w:rPr>
        <w:t xml:space="preserve">Kurniawan, </w:t>
      </w:r>
      <w:proofErr w:type="spellStart"/>
      <w:r w:rsidRPr="006053CD">
        <w:rPr>
          <w:szCs w:val="22"/>
        </w:rPr>
        <w:t>Gusnardi</w:t>
      </w:r>
      <w:proofErr w:type="spellEnd"/>
      <w:r w:rsidRPr="006053CD">
        <w:rPr>
          <w:szCs w:val="22"/>
        </w:rPr>
        <w:t>. 2013. “</w:t>
      </w:r>
      <w:proofErr w:type="spellStart"/>
      <w:r w:rsidRPr="006053CD">
        <w:rPr>
          <w:szCs w:val="22"/>
        </w:rPr>
        <w:t>Pengaruh</w:t>
      </w:r>
      <w:proofErr w:type="spellEnd"/>
      <w:r w:rsidRPr="006053CD">
        <w:rPr>
          <w:szCs w:val="22"/>
        </w:rPr>
        <w:t xml:space="preserve"> </w:t>
      </w:r>
      <w:proofErr w:type="spellStart"/>
      <w:r w:rsidRPr="006053CD">
        <w:rPr>
          <w:szCs w:val="22"/>
        </w:rPr>
        <w:t>Moralitas</w:t>
      </w:r>
      <w:proofErr w:type="spellEnd"/>
      <w:r w:rsidRPr="006053CD">
        <w:rPr>
          <w:szCs w:val="22"/>
        </w:rPr>
        <w:t xml:space="preserve">, </w:t>
      </w:r>
      <w:proofErr w:type="spellStart"/>
      <w:r w:rsidRPr="006053CD">
        <w:rPr>
          <w:szCs w:val="22"/>
        </w:rPr>
        <w:t>Motivasi</w:t>
      </w:r>
      <w:proofErr w:type="spellEnd"/>
      <w:r w:rsidRPr="006053CD">
        <w:rPr>
          <w:szCs w:val="22"/>
        </w:rPr>
        <w:t xml:space="preserve">, dan </w:t>
      </w:r>
      <w:proofErr w:type="spellStart"/>
      <w:r w:rsidRPr="006053CD">
        <w:rPr>
          <w:szCs w:val="22"/>
        </w:rPr>
        <w:t>Sistem</w:t>
      </w:r>
      <w:proofErr w:type="spellEnd"/>
      <w:r w:rsidRPr="006053CD">
        <w:rPr>
          <w:szCs w:val="22"/>
        </w:rPr>
        <w:t xml:space="preserve"> </w:t>
      </w:r>
      <w:proofErr w:type="spellStart"/>
      <w:r w:rsidRPr="006053CD">
        <w:rPr>
          <w:szCs w:val="22"/>
        </w:rPr>
        <w:t>Pengendalian</w:t>
      </w:r>
      <w:proofErr w:type="spellEnd"/>
      <w:r w:rsidRPr="006053CD">
        <w:rPr>
          <w:szCs w:val="22"/>
        </w:rPr>
        <w:t xml:space="preserve"> Intern </w:t>
      </w:r>
      <w:proofErr w:type="spellStart"/>
      <w:r w:rsidRPr="006053CD">
        <w:rPr>
          <w:szCs w:val="22"/>
        </w:rPr>
        <w:t>Terhadap</w:t>
      </w:r>
      <w:proofErr w:type="spellEnd"/>
      <w:r w:rsidRPr="006053CD">
        <w:rPr>
          <w:szCs w:val="22"/>
        </w:rPr>
        <w:t xml:space="preserve"> </w:t>
      </w:r>
      <w:proofErr w:type="spellStart"/>
      <w:r w:rsidRPr="006053CD">
        <w:rPr>
          <w:szCs w:val="22"/>
        </w:rPr>
        <w:t>Kecurangan</w:t>
      </w:r>
      <w:proofErr w:type="spellEnd"/>
      <w:r w:rsidRPr="006053CD">
        <w:rPr>
          <w:szCs w:val="22"/>
        </w:rPr>
        <w:t xml:space="preserve"> </w:t>
      </w:r>
      <w:proofErr w:type="spellStart"/>
      <w:r w:rsidRPr="006053CD">
        <w:rPr>
          <w:szCs w:val="22"/>
        </w:rPr>
        <w:t>Laporan</w:t>
      </w:r>
      <w:proofErr w:type="spellEnd"/>
      <w:r w:rsidRPr="006053CD">
        <w:rPr>
          <w:szCs w:val="22"/>
        </w:rPr>
        <w:t xml:space="preserve"> </w:t>
      </w:r>
      <w:proofErr w:type="spellStart"/>
      <w:r w:rsidRPr="006053CD">
        <w:rPr>
          <w:szCs w:val="22"/>
        </w:rPr>
        <w:t>Keuangan</w:t>
      </w:r>
      <w:proofErr w:type="spellEnd"/>
      <w:r w:rsidRPr="006053CD">
        <w:rPr>
          <w:szCs w:val="22"/>
        </w:rPr>
        <w:t xml:space="preserve"> (</w:t>
      </w:r>
      <w:proofErr w:type="spellStart"/>
      <w:r w:rsidRPr="006053CD">
        <w:rPr>
          <w:szCs w:val="22"/>
        </w:rPr>
        <w:t>Studi</w:t>
      </w:r>
      <w:proofErr w:type="spellEnd"/>
      <w:r w:rsidRPr="006053CD">
        <w:rPr>
          <w:szCs w:val="22"/>
        </w:rPr>
        <w:t xml:space="preserve"> </w:t>
      </w:r>
      <w:proofErr w:type="spellStart"/>
      <w:r w:rsidRPr="006053CD">
        <w:rPr>
          <w:szCs w:val="22"/>
        </w:rPr>
        <w:t>Empiris</w:t>
      </w:r>
      <w:proofErr w:type="spellEnd"/>
      <w:r w:rsidRPr="006053CD">
        <w:rPr>
          <w:szCs w:val="22"/>
        </w:rPr>
        <w:t xml:space="preserve"> pada SKPD Kota </w:t>
      </w:r>
      <w:proofErr w:type="spellStart"/>
      <w:r w:rsidRPr="006053CD">
        <w:rPr>
          <w:szCs w:val="22"/>
        </w:rPr>
        <w:t>Solok</w:t>
      </w:r>
      <w:proofErr w:type="spellEnd"/>
      <w:r w:rsidRPr="006053CD">
        <w:rPr>
          <w:szCs w:val="22"/>
        </w:rPr>
        <w:t xml:space="preserve">)”. </w:t>
      </w:r>
      <w:proofErr w:type="spellStart"/>
      <w:r w:rsidRPr="006053CD">
        <w:rPr>
          <w:i/>
          <w:szCs w:val="22"/>
        </w:rPr>
        <w:t>Jurnal</w:t>
      </w:r>
      <w:proofErr w:type="spellEnd"/>
      <w:r w:rsidRPr="006053CD">
        <w:rPr>
          <w:i/>
          <w:szCs w:val="22"/>
        </w:rPr>
        <w:t xml:space="preserve"> </w:t>
      </w:r>
      <w:proofErr w:type="spellStart"/>
      <w:r w:rsidRPr="006053CD">
        <w:rPr>
          <w:i/>
          <w:szCs w:val="22"/>
        </w:rPr>
        <w:t>Akuntansi</w:t>
      </w:r>
      <w:proofErr w:type="spellEnd"/>
      <w:r w:rsidRPr="006053CD">
        <w:rPr>
          <w:szCs w:val="22"/>
        </w:rPr>
        <w:t>. 1, (3), 1-27.</w:t>
      </w:r>
    </w:p>
    <w:p w14:paraId="6A7E1BB6" w14:textId="3F45CDEA" w:rsidR="006053CD" w:rsidRDefault="006053CD" w:rsidP="006053CD">
      <w:pPr>
        <w:ind w:left="709" w:hanging="567"/>
        <w:rPr>
          <w:sz w:val="23"/>
          <w:szCs w:val="23"/>
        </w:rPr>
      </w:pPr>
      <w:proofErr w:type="spellStart"/>
      <w:r w:rsidRPr="006053CD">
        <w:rPr>
          <w:szCs w:val="22"/>
        </w:rPr>
        <w:t>Luthfi</w:t>
      </w:r>
      <w:proofErr w:type="spellEnd"/>
      <w:r w:rsidRPr="006053CD">
        <w:rPr>
          <w:szCs w:val="22"/>
        </w:rPr>
        <w:t xml:space="preserve">, Muhammad, </w:t>
      </w:r>
      <w:proofErr w:type="spellStart"/>
      <w:r w:rsidRPr="006053CD">
        <w:rPr>
          <w:szCs w:val="22"/>
        </w:rPr>
        <w:t>dkk</w:t>
      </w:r>
      <w:proofErr w:type="spellEnd"/>
      <w:r w:rsidRPr="006053CD">
        <w:rPr>
          <w:szCs w:val="22"/>
        </w:rPr>
        <w:t>. 2019. “</w:t>
      </w:r>
      <w:proofErr w:type="spellStart"/>
      <w:r w:rsidRPr="006053CD">
        <w:rPr>
          <w:szCs w:val="22"/>
        </w:rPr>
        <w:t>Faktor-faktor</w:t>
      </w:r>
      <w:proofErr w:type="spellEnd"/>
      <w:r w:rsidRPr="006053CD">
        <w:rPr>
          <w:szCs w:val="22"/>
        </w:rPr>
        <w:t xml:space="preserve"> yang </w:t>
      </w:r>
      <w:proofErr w:type="spellStart"/>
      <w:r w:rsidRPr="006053CD">
        <w:rPr>
          <w:szCs w:val="22"/>
        </w:rPr>
        <w:t>Mempengaruhi</w:t>
      </w:r>
      <w:proofErr w:type="spellEnd"/>
      <w:r w:rsidRPr="006053CD">
        <w:rPr>
          <w:szCs w:val="22"/>
        </w:rPr>
        <w:t xml:space="preserve"> </w:t>
      </w:r>
      <w:proofErr w:type="spellStart"/>
      <w:r w:rsidRPr="006053CD">
        <w:rPr>
          <w:szCs w:val="22"/>
        </w:rPr>
        <w:t>Kecenderungan</w:t>
      </w:r>
      <w:proofErr w:type="spellEnd"/>
      <w:r w:rsidRPr="006053CD">
        <w:rPr>
          <w:szCs w:val="22"/>
        </w:rPr>
        <w:t xml:space="preserve"> </w:t>
      </w:r>
      <w:proofErr w:type="spellStart"/>
      <w:r w:rsidRPr="006053CD">
        <w:rPr>
          <w:szCs w:val="22"/>
        </w:rPr>
        <w:t>Kecurangan</w:t>
      </w:r>
      <w:proofErr w:type="spellEnd"/>
      <w:r w:rsidRPr="006053CD">
        <w:rPr>
          <w:szCs w:val="22"/>
        </w:rPr>
        <w:t xml:space="preserve"> </w:t>
      </w:r>
      <w:proofErr w:type="spellStart"/>
      <w:r w:rsidRPr="006053CD">
        <w:rPr>
          <w:szCs w:val="22"/>
        </w:rPr>
        <w:t>Akuntansi</w:t>
      </w:r>
      <w:proofErr w:type="spellEnd"/>
      <w:r w:rsidRPr="006053CD">
        <w:rPr>
          <w:szCs w:val="22"/>
        </w:rPr>
        <w:t xml:space="preserve"> (Fraud)”. </w:t>
      </w:r>
      <w:proofErr w:type="spellStart"/>
      <w:r w:rsidRPr="006053CD">
        <w:rPr>
          <w:i/>
          <w:szCs w:val="22"/>
        </w:rPr>
        <w:t>Jurnal</w:t>
      </w:r>
      <w:proofErr w:type="spellEnd"/>
      <w:r w:rsidRPr="006053CD">
        <w:rPr>
          <w:i/>
          <w:szCs w:val="22"/>
        </w:rPr>
        <w:t xml:space="preserve"> </w:t>
      </w:r>
      <w:proofErr w:type="spellStart"/>
      <w:r w:rsidRPr="006053CD">
        <w:rPr>
          <w:i/>
          <w:szCs w:val="22"/>
        </w:rPr>
        <w:t>Riset</w:t>
      </w:r>
      <w:proofErr w:type="spellEnd"/>
      <w:r w:rsidRPr="006053CD">
        <w:rPr>
          <w:i/>
          <w:szCs w:val="22"/>
        </w:rPr>
        <w:t xml:space="preserve"> </w:t>
      </w:r>
      <w:proofErr w:type="spellStart"/>
      <w:r w:rsidRPr="006053CD">
        <w:rPr>
          <w:i/>
          <w:szCs w:val="22"/>
        </w:rPr>
        <w:t>Akuntansi</w:t>
      </w:r>
      <w:proofErr w:type="spellEnd"/>
      <w:r w:rsidRPr="006053CD">
        <w:rPr>
          <w:i/>
          <w:szCs w:val="22"/>
        </w:rPr>
        <w:t xml:space="preserve"> dan </w:t>
      </w:r>
      <w:proofErr w:type="spellStart"/>
      <w:r w:rsidRPr="006053CD">
        <w:rPr>
          <w:i/>
          <w:szCs w:val="22"/>
        </w:rPr>
        <w:t>Manajemen</w:t>
      </w:r>
      <w:proofErr w:type="spellEnd"/>
      <w:r w:rsidRPr="006053CD">
        <w:rPr>
          <w:szCs w:val="22"/>
        </w:rPr>
        <w:t>. 8, (1), 1-9.</w:t>
      </w:r>
    </w:p>
    <w:p w14:paraId="535859BD" w14:textId="0F32E9D0" w:rsidR="00BE6E58" w:rsidRDefault="00BE6E58" w:rsidP="00BE6E58">
      <w:pPr>
        <w:ind w:left="709" w:hanging="567"/>
        <w:rPr>
          <w:sz w:val="23"/>
          <w:szCs w:val="23"/>
        </w:rPr>
      </w:pPr>
    </w:p>
    <w:p w14:paraId="58E4D1C2" w14:textId="77777777" w:rsidR="00E73E69" w:rsidRDefault="00E73E69" w:rsidP="00BE6E58">
      <w:pPr>
        <w:ind w:firstLine="0"/>
      </w:pPr>
    </w:p>
    <w:sectPr w:rsidR="00E73E69" w:rsidSect="001E32DC">
      <w:type w:val="continuous"/>
      <w:pgSz w:w="11906" w:h="16838" w:code="9"/>
      <w:pgMar w:top="1077" w:right="1440" w:bottom="1440" w:left="1440" w:header="709" w:footer="709"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A949" w14:textId="77777777" w:rsidR="00D73FC2" w:rsidRDefault="00D73FC2">
      <w:r>
        <w:separator/>
      </w:r>
    </w:p>
  </w:endnote>
  <w:endnote w:type="continuationSeparator" w:id="0">
    <w:p w14:paraId="6DEA2793" w14:textId="77777777" w:rsidR="00D73FC2" w:rsidRDefault="00D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D88" w14:textId="77777777" w:rsidR="009C750F" w:rsidRDefault="009C7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005F" w14:textId="77777777" w:rsidR="00D26B2A" w:rsidRDefault="00D26B2A"/>
  <w:p w14:paraId="6C23E6A1" w14:textId="77777777" w:rsidR="00D26B2A" w:rsidRPr="008634F4" w:rsidRDefault="00D26B2A" w:rsidP="00AB250E">
    <w:pPr>
      <w:pStyle w:val="Footer"/>
      <w:pBdr>
        <w:top w:val="single" w:sz="4" w:space="1" w:color="auto"/>
      </w:pBdr>
      <w:ind w:firstLine="0"/>
      <w:jc w:val="left"/>
    </w:pPr>
    <w:r>
      <w:t xml:space="preserve">Account; </w:t>
    </w:r>
    <w:proofErr w:type="spellStart"/>
    <w:r>
      <w:t>Jurnal</w:t>
    </w:r>
    <w:proofErr w:type="spellEnd"/>
    <w:r>
      <w:t xml:space="preserve"> </w:t>
    </w:r>
    <w:proofErr w:type="spellStart"/>
    <w:r>
      <w:t>Akuntansi</w:t>
    </w:r>
    <w:proofErr w:type="spellEnd"/>
    <w:r>
      <w:t xml:space="preserve">, </w:t>
    </w:r>
    <w:proofErr w:type="spellStart"/>
    <w:r>
      <w:t>Keuangan</w:t>
    </w:r>
    <w:proofErr w:type="spellEnd"/>
    <w:r>
      <w:t xml:space="preserve"> dan </w:t>
    </w:r>
    <w:proofErr w:type="spellStart"/>
    <w:r>
      <w:t>Perbankan</w:t>
    </w:r>
    <w:proofErr w:type="spellEnd"/>
    <w:r>
      <w:tab/>
      <w:t xml:space="preserve">   Halaman   </w:t>
    </w:r>
    <w:r>
      <w:fldChar w:fldCharType="begin"/>
    </w:r>
    <w:r>
      <w:instrText xml:space="preserve"> PAGE  \* MERGEFORMAT </w:instrText>
    </w:r>
    <w:r>
      <w:fldChar w:fldCharType="separate"/>
    </w:r>
    <w:r w:rsidR="006053CD">
      <w:rPr>
        <w:noProof/>
      </w:rPr>
      <w:t>1</w:t>
    </w:r>
    <w:r>
      <w:fldChar w:fldCharType="end"/>
    </w:r>
  </w:p>
  <w:p w14:paraId="6B93886E" w14:textId="77777777" w:rsidR="00D26B2A" w:rsidRDefault="00D26B2A">
    <w:pPr>
      <w:pBdr>
        <w:top w:val="nil"/>
        <w:left w:val="nil"/>
        <w:bottom w:val="nil"/>
        <w:right w:val="nil"/>
        <w:between w:val="nil"/>
      </w:pBdr>
      <w:tabs>
        <w:tab w:val="center" w:pos="4320"/>
        <w:tab w:val="right" w:pos="8640"/>
        <w:tab w:val="right" w:pos="8507"/>
      </w:tabs>
      <w:rPr>
        <w:color w:val="000000"/>
        <w:szCs w:val="22"/>
      </w:rPr>
    </w:pPr>
    <w:r>
      <w:rPr>
        <w:color w:val="000000"/>
        <w:szCs w:val="22"/>
      </w:rPr>
      <w:tab/>
    </w:r>
  </w:p>
  <w:p w14:paraId="15E5C944" w14:textId="77777777" w:rsidR="00D26B2A" w:rsidRDefault="00D26B2A">
    <w:pPr>
      <w:pBdr>
        <w:top w:val="nil"/>
        <w:left w:val="nil"/>
        <w:bottom w:val="nil"/>
        <w:right w:val="nil"/>
        <w:between w:val="nil"/>
      </w:pBdr>
      <w:tabs>
        <w:tab w:val="center" w:pos="4320"/>
        <w:tab w:val="right" w:pos="8640"/>
      </w:tabs>
      <w:rPr>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DE41" w14:textId="77777777" w:rsidR="009C750F" w:rsidRDefault="009C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EF76" w14:textId="77777777" w:rsidR="00D73FC2" w:rsidRDefault="00D73FC2">
      <w:r>
        <w:separator/>
      </w:r>
    </w:p>
  </w:footnote>
  <w:footnote w:type="continuationSeparator" w:id="0">
    <w:p w14:paraId="0AAB1951" w14:textId="77777777" w:rsidR="00D73FC2" w:rsidRDefault="00D7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3B01" w14:textId="77777777" w:rsidR="009C750F" w:rsidRDefault="009C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8BF1" w14:textId="2595ACA2" w:rsidR="007A7BBB" w:rsidRPr="007A7BBB" w:rsidRDefault="00D26B2A" w:rsidP="007A7BBB">
    <w:pPr>
      <w:pBdr>
        <w:bottom w:val="single" w:sz="4" w:space="1" w:color="auto"/>
      </w:pBdr>
      <w:jc w:val="center"/>
      <w:rPr>
        <w:b/>
        <w:i/>
        <w:sz w:val="24"/>
        <w:szCs w:val="24"/>
        <w:vertAlign w:val="superscript"/>
      </w:rPr>
    </w:pPr>
    <w:r>
      <w:rPr>
        <w:i/>
      </w:rPr>
      <w:t xml:space="preserve">Account: Vol 9 No 2 </w:t>
    </w:r>
    <w:r w:rsidR="007A7BBB">
      <w:rPr>
        <w:b/>
        <w:i/>
        <w:sz w:val="24"/>
        <w:szCs w:val="24"/>
      </w:rPr>
      <w:t xml:space="preserve">Ahmad Aidil </w:t>
    </w:r>
    <w:proofErr w:type="spellStart"/>
    <w:r w:rsidR="007A7BBB">
      <w:rPr>
        <w:b/>
        <w:i/>
        <w:sz w:val="24"/>
        <w:szCs w:val="24"/>
      </w:rPr>
      <w:t>Sirega.Reza</w:t>
    </w:r>
    <w:proofErr w:type="spellEnd"/>
    <w:r w:rsidR="007A7BBB">
      <w:rPr>
        <w:b/>
        <w:i/>
        <w:sz w:val="24"/>
        <w:szCs w:val="24"/>
      </w:rPr>
      <w:t xml:space="preserve"> Hanafi </w:t>
    </w:r>
    <w:proofErr w:type="spellStart"/>
    <w:r w:rsidR="007A7BBB">
      <w:rPr>
        <w:b/>
        <w:i/>
        <w:sz w:val="24"/>
        <w:szCs w:val="24"/>
      </w:rPr>
      <w:t>Lubis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31B8" w14:textId="77777777" w:rsidR="009C750F" w:rsidRDefault="009C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66"/>
    <w:multiLevelType w:val="multilevel"/>
    <w:tmpl w:val="2D20B00A"/>
    <w:lvl w:ilvl="0">
      <w:start w:val="1"/>
      <w:numFmt w:val="decimal"/>
      <w:lvlText w:val="%1."/>
      <w:lvlJc w:val="left"/>
      <w:pPr>
        <w:ind w:left="1287"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913" w:hanging="720"/>
      </w:pPr>
      <w:rPr>
        <w:rFonts w:hint="default"/>
        <w:b/>
      </w:rPr>
    </w:lvl>
    <w:lvl w:ilvl="3">
      <w:start w:val="1"/>
      <w:numFmt w:val="decimal"/>
      <w:isLgl/>
      <w:lvlText w:val="%1.%2.%3.%4"/>
      <w:lvlJc w:val="left"/>
      <w:pPr>
        <w:ind w:left="3546" w:hanging="720"/>
      </w:pPr>
      <w:rPr>
        <w:rFonts w:hint="default"/>
      </w:rPr>
    </w:lvl>
    <w:lvl w:ilvl="4">
      <w:start w:val="1"/>
      <w:numFmt w:val="decimal"/>
      <w:isLgl/>
      <w:lvlText w:val="%1.%2.%3.%4.%5"/>
      <w:lvlJc w:val="left"/>
      <w:pPr>
        <w:ind w:left="4539"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791" w:hanging="1800"/>
      </w:pPr>
      <w:rPr>
        <w:rFonts w:hint="default"/>
      </w:rPr>
    </w:lvl>
  </w:abstractNum>
  <w:abstractNum w:abstractNumId="1" w15:restartNumberingAfterBreak="0">
    <w:nsid w:val="0CA53F89"/>
    <w:multiLevelType w:val="hybridMultilevel"/>
    <w:tmpl w:val="BF34B778"/>
    <w:lvl w:ilvl="0" w:tplc="AD3A320A">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 w15:restartNumberingAfterBreak="0">
    <w:nsid w:val="147A3621"/>
    <w:multiLevelType w:val="hybridMultilevel"/>
    <w:tmpl w:val="F8B628CE"/>
    <w:lvl w:ilvl="0" w:tplc="0CDEEDFC">
      <w:start w:val="1"/>
      <w:numFmt w:val="decimal"/>
      <w:lvlText w:val="%1."/>
      <w:lvlJc w:val="left"/>
      <w:pPr>
        <w:ind w:left="780" w:hanging="360"/>
      </w:pPr>
      <w:rPr>
        <w:rFonts w:hint="default"/>
      </w:rPr>
    </w:lvl>
    <w:lvl w:ilvl="1" w:tplc="CBF8770E">
      <w:start w:val="1"/>
      <w:numFmt w:val="decimal"/>
      <w:lvlText w:val="%2)"/>
      <w:lvlJc w:val="left"/>
      <w:pPr>
        <w:ind w:left="1515" w:hanging="375"/>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A14D6F"/>
    <w:multiLevelType w:val="hybridMultilevel"/>
    <w:tmpl w:val="9E661ED4"/>
    <w:lvl w:ilvl="0" w:tplc="49DA998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247E"/>
    <w:multiLevelType w:val="hybridMultilevel"/>
    <w:tmpl w:val="4CFA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C27E5"/>
    <w:multiLevelType w:val="hybridMultilevel"/>
    <w:tmpl w:val="4A00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1EEB"/>
    <w:multiLevelType w:val="hybridMultilevel"/>
    <w:tmpl w:val="879627AA"/>
    <w:lvl w:ilvl="0" w:tplc="3DE6EFD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25B8F"/>
    <w:multiLevelType w:val="hybridMultilevel"/>
    <w:tmpl w:val="6714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61F56"/>
    <w:multiLevelType w:val="hybridMultilevel"/>
    <w:tmpl w:val="BDD41098"/>
    <w:lvl w:ilvl="0" w:tplc="144C1CB6">
      <w:start w:val="1"/>
      <w:numFmt w:val="decimal"/>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67DA2"/>
    <w:multiLevelType w:val="hybridMultilevel"/>
    <w:tmpl w:val="0B08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07A4D"/>
    <w:multiLevelType w:val="hybridMultilevel"/>
    <w:tmpl w:val="143E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C74AA"/>
    <w:multiLevelType w:val="hybridMultilevel"/>
    <w:tmpl w:val="FC2A74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389E"/>
    <w:multiLevelType w:val="hybridMultilevel"/>
    <w:tmpl w:val="9D90128C"/>
    <w:lvl w:ilvl="0" w:tplc="BF0A6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327E4"/>
    <w:multiLevelType w:val="hybridMultilevel"/>
    <w:tmpl w:val="09427270"/>
    <w:lvl w:ilvl="0" w:tplc="BF0A6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83C6C"/>
    <w:multiLevelType w:val="hybridMultilevel"/>
    <w:tmpl w:val="548296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50E8085F"/>
    <w:multiLevelType w:val="hybridMultilevel"/>
    <w:tmpl w:val="EE5CE904"/>
    <w:lvl w:ilvl="0" w:tplc="AD3A3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E541A"/>
    <w:multiLevelType w:val="hybridMultilevel"/>
    <w:tmpl w:val="432689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5A930DD5"/>
    <w:multiLevelType w:val="hybridMultilevel"/>
    <w:tmpl w:val="80F49CC4"/>
    <w:lvl w:ilvl="0" w:tplc="AD3A3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240CF"/>
    <w:multiLevelType w:val="multilevel"/>
    <w:tmpl w:val="AC70C52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FE70A7"/>
    <w:multiLevelType w:val="hybridMultilevel"/>
    <w:tmpl w:val="F2FA063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670E5227"/>
    <w:multiLevelType w:val="hybridMultilevel"/>
    <w:tmpl w:val="A6349286"/>
    <w:lvl w:ilvl="0" w:tplc="F2EE5B4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D5226"/>
    <w:multiLevelType w:val="hybridMultilevel"/>
    <w:tmpl w:val="88686354"/>
    <w:lvl w:ilvl="0" w:tplc="239C861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656595"/>
    <w:multiLevelType w:val="hybridMultilevel"/>
    <w:tmpl w:val="A32C7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C2C0F"/>
    <w:multiLevelType w:val="hybridMultilevel"/>
    <w:tmpl w:val="5BE60636"/>
    <w:lvl w:ilvl="0" w:tplc="59269E8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78342DD5"/>
    <w:multiLevelType w:val="hybridMultilevel"/>
    <w:tmpl w:val="1D4C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561104">
    <w:abstractNumId w:val="15"/>
  </w:num>
  <w:num w:numId="2" w16cid:durableId="1211382735">
    <w:abstractNumId w:val="17"/>
  </w:num>
  <w:num w:numId="3" w16cid:durableId="479273634">
    <w:abstractNumId w:val="3"/>
  </w:num>
  <w:num w:numId="4" w16cid:durableId="79255062">
    <w:abstractNumId w:val="1"/>
  </w:num>
  <w:num w:numId="5" w16cid:durableId="93407483">
    <w:abstractNumId w:val="14"/>
  </w:num>
  <w:num w:numId="6" w16cid:durableId="868642684">
    <w:abstractNumId w:val="19"/>
  </w:num>
  <w:num w:numId="7" w16cid:durableId="44303287">
    <w:abstractNumId w:val="16"/>
  </w:num>
  <w:num w:numId="8" w16cid:durableId="672413777">
    <w:abstractNumId w:val="23"/>
  </w:num>
  <w:num w:numId="9" w16cid:durableId="545069474">
    <w:abstractNumId w:val="18"/>
  </w:num>
  <w:num w:numId="10" w16cid:durableId="148059790">
    <w:abstractNumId w:val="2"/>
  </w:num>
  <w:num w:numId="11" w16cid:durableId="629630589">
    <w:abstractNumId w:val="0"/>
  </w:num>
  <w:num w:numId="12" w16cid:durableId="1589920659">
    <w:abstractNumId w:val="24"/>
  </w:num>
  <w:num w:numId="13" w16cid:durableId="515269398">
    <w:abstractNumId w:val="8"/>
  </w:num>
  <w:num w:numId="14" w16cid:durableId="1170832844">
    <w:abstractNumId w:val="22"/>
  </w:num>
  <w:num w:numId="15" w16cid:durableId="1608149708">
    <w:abstractNumId w:val="9"/>
  </w:num>
  <w:num w:numId="16" w16cid:durableId="411129115">
    <w:abstractNumId w:val="5"/>
  </w:num>
  <w:num w:numId="17" w16cid:durableId="2046248807">
    <w:abstractNumId w:val="20"/>
  </w:num>
  <w:num w:numId="18" w16cid:durableId="1069032657">
    <w:abstractNumId w:val="12"/>
  </w:num>
  <w:num w:numId="19" w16cid:durableId="1108232780">
    <w:abstractNumId w:val="13"/>
  </w:num>
  <w:num w:numId="20" w16cid:durableId="1907572258">
    <w:abstractNumId w:val="6"/>
  </w:num>
  <w:num w:numId="21" w16cid:durableId="261375496">
    <w:abstractNumId w:val="21"/>
  </w:num>
  <w:num w:numId="22" w16cid:durableId="1479036660">
    <w:abstractNumId w:val="10"/>
  </w:num>
  <w:num w:numId="23" w16cid:durableId="1793134845">
    <w:abstractNumId w:val="4"/>
  </w:num>
  <w:num w:numId="24" w16cid:durableId="815417784">
    <w:abstractNumId w:val="7"/>
  </w:num>
  <w:num w:numId="25" w16cid:durableId="157589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1A"/>
    <w:rsid w:val="000903F6"/>
    <w:rsid w:val="000C44E2"/>
    <w:rsid w:val="00166BD4"/>
    <w:rsid w:val="00193F70"/>
    <w:rsid w:val="001B3D06"/>
    <w:rsid w:val="001E32DC"/>
    <w:rsid w:val="002004AD"/>
    <w:rsid w:val="00224635"/>
    <w:rsid w:val="00235150"/>
    <w:rsid w:val="0024421A"/>
    <w:rsid w:val="00260F8F"/>
    <w:rsid w:val="0029706A"/>
    <w:rsid w:val="002A38CE"/>
    <w:rsid w:val="002A4212"/>
    <w:rsid w:val="002B1D8A"/>
    <w:rsid w:val="002B3023"/>
    <w:rsid w:val="002C3183"/>
    <w:rsid w:val="002C4279"/>
    <w:rsid w:val="002F3A85"/>
    <w:rsid w:val="002F61CE"/>
    <w:rsid w:val="003216DD"/>
    <w:rsid w:val="003404F3"/>
    <w:rsid w:val="003E1F64"/>
    <w:rsid w:val="003E63B6"/>
    <w:rsid w:val="00411FF5"/>
    <w:rsid w:val="00422EAF"/>
    <w:rsid w:val="0043085E"/>
    <w:rsid w:val="00464D24"/>
    <w:rsid w:val="00481CA8"/>
    <w:rsid w:val="004A133A"/>
    <w:rsid w:val="004B6080"/>
    <w:rsid w:val="004F5D1A"/>
    <w:rsid w:val="00522C66"/>
    <w:rsid w:val="00526B97"/>
    <w:rsid w:val="005378B5"/>
    <w:rsid w:val="005537BE"/>
    <w:rsid w:val="0059396E"/>
    <w:rsid w:val="005E3E5C"/>
    <w:rsid w:val="006053CD"/>
    <w:rsid w:val="006278AC"/>
    <w:rsid w:val="006837DF"/>
    <w:rsid w:val="00691212"/>
    <w:rsid w:val="00691C3B"/>
    <w:rsid w:val="00692E6D"/>
    <w:rsid w:val="006D7DBA"/>
    <w:rsid w:val="00710E7F"/>
    <w:rsid w:val="007356F7"/>
    <w:rsid w:val="00746286"/>
    <w:rsid w:val="00754987"/>
    <w:rsid w:val="0076628F"/>
    <w:rsid w:val="007845E1"/>
    <w:rsid w:val="007A7BBB"/>
    <w:rsid w:val="008F327D"/>
    <w:rsid w:val="00924410"/>
    <w:rsid w:val="009523B5"/>
    <w:rsid w:val="00972C9B"/>
    <w:rsid w:val="009B6557"/>
    <w:rsid w:val="009C750F"/>
    <w:rsid w:val="00A74A98"/>
    <w:rsid w:val="00A86B56"/>
    <w:rsid w:val="00AB250E"/>
    <w:rsid w:val="00B26909"/>
    <w:rsid w:val="00B70DB4"/>
    <w:rsid w:val="00BA17D5"/>
    <w:rsid w:val="00BA7C27"/>
    <w:rsid w:val="00BC067F"/>
    <w:rsid w:val="00BE6E58"/>
    <w:rsid w:val="00C000A2"/>
    <w:rsid w:val="00C63D11"/>
    <w:rsid w:val="00C77EFC"/>
    <w:rsid w:val="00C82FA3"/>
    <w:rsid w:val="00CA5178"/>
    <w:rsid w:val="00CB14D9"/>
    <w:rsid w:val="00CD468C"/>
    <w:rsid w:val="00CE3473"/>
    <w:rsid w:val="00CE4BC6"/>
    <w:rsid w:val="00CF7082"/>
    <w:rsid w:val="00D233E9"/>
    <w:rsid w:val="00D26B2A"/>
    <w:rsid w:val="00D73FC2"/>
    <w:rsid w:val="00D9287E"/>
    <w:rsid w:val="00DB6BC2"/>
    <w:rsid w:val="00DC175B"/>
    <w:rsid w:val="00DC4EAA"/>
    <w:rsid w:val="00DD212F"/>
    <w:rsid w:val="00E217DE"/>
    <w:rsid w:val="00E42A43"/>
    <w:rsid w:val="00E73E69"/>
    <w:rsid w:val="00E80788"/>
    <w:rsid w:val="00EF6918"/>
    <w:rsid w:val="00FB04CB"/>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7585"/>
  <w15:chartTrackingRefBased/>
  <w15:docId w15:val="{473C6922-72E4-4269-9183-E9FFEB6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1A"/>
    <w:pPr>
      <w:spacing w:after="0" w:line="240" w:lineRule="auto"/>
      <w:ind w:firstLine="720"/>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4F5D1A"/>
    <w:pPr>
      <w:keepNext/>
      <w:outlineLvl w:val="0"/>
    </w:pPr>
    <w:rPr>
      <w:b/>
      <w:caps/>
    </w:rPr>
  </w:style>
  <w:style w:type="paragraph" w:styleId="Heading2">
    <w:name w:val="heading 2"/>
    <w:basedOn w:val="Normal"/>
    <w:next w:val="Normal"/>
    <w:link w:val="Heading2Char"/>
    <w:qFormat/>
    <w:rsid w:val="004F5D1A"/>
    <w:pPr>
      <w:keepNext/>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D1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4F5D1A"/>
    <w:rPr>
      <w:rFonts w:ascii="Times New Roman" w:eastAsia="Times New Roman" w:hAnsi="Times New Roman" w:cs="Times New Roman"/>
      <w:b/>
      <w:szCs w:val="20"/>
    </w:rPr>
  </w:style>
  <w:style w:type="character" w:styleId="Hyperlink">
    <w:name w:val="Hyperlink"/>
    <w:basedOn w:val="DefaultParagraphFont"/>
    <w:uiPriority w:val="99"/>
    <w:rsid w:val="004F5D1A"/>
    <w:rPr>
      <w:color w:val="0000FF"/>
      <w:u w:val="single"/>
    </w:rPr>
  </w:style>
  <w:style w:type="table" w:styleId="TableGrid">
    <w:name w:val="Table Grid"/>
    <w:basedOn w:val="TableNormal"/>
    <w:uiPriority w:val="59"/>
    <w:rsid w:val="004F5D1A"/>
    <w:pPr>
      <w:spacing w:after="0" w:line="240" w:lineRule="auto"/>
      <w:ind w:firstLine="720"/>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pasi 2 taiiii,List 5.2.1,skripsi"/>
    <w:basedOn w:val="Normal"/>
    <w:link w:val="ListParagraphChar"/>
    <w:uiPriority w:val="34"/>
    <w:qFormat/>
    <w:rsid w:val="004F5D1A"/>
    <w:pPr>
      <w:ind w:left="720"/>
      <w:contextualSpacing/>
    </w:pPr>
  </w:style>
  <w:style w:type="character" w:customStyle="1" w:styleId="ListParagraphChar">
    <w:name w:val="List Paragraph Char"/>
    <w:aliases w:val="spasi 2 taiiii Char,List 5.2.1 Char,skripsi Char"/>
    <w:link w:val="ListParagraph"/>
    <w:uiPriority w:val="34"/>
    <w:locked/>
    <w:rsid w:val="004F5D1A"/>
    <w:rPr>
      <w:rFonts w:ascii="Times New Roman" w:eastAsia="Times New Roman" w:hAnsi="Times New Roman" w:cs="Times New Roman"/>
      <w:szCs w:val="20"/>
    </w:rPr>
  </w:style>
  <w:style w:type="paragraph" w:styleId="NormalWeb">
    <w:name w:val="Normal (Web)"/>
    <w:basedOn w:val="Normal"/>
    <w:uiPriority w:val="99"/>
    <w:unhideWhenUsed/>
    <w:rsid w:val="004F5D1A"/>
    <w:pPr>
      <w:spacing w:before="100" w:beforeAutospacing="1" w:after="100" w:afterAutospacing="1"/>
      <w:ind w:firstLine="0"/>
      <w:jc w:val="left"/>
    </w:pPr>
    <w:rPr>
      <w:sz w:val="24"/>
      <w:szCs w:val="24"/>
    </w:rPr>
  </w:style>
  <w:style w:type="paragraph" w:styleId="Header">
    <w:name w:val="header"/>
    <w:basedOn w:val="Normal"/>
    <w:link w:val="HeaderChar"/>
    <w:uiPriority w:val="99"/>
    <w:unhideWhenUsed/>
    <w:rsid w:val="00AB250E"/>
    <w:pPr>
      <w:tabs>
        <w:tab w:val="center" w:pos="4680"/>
        <w:tab w:val="right" w:pos="9360"/>
      </w:tabs>
    </w:pPr>
  </w:style>
  <w:style w:type="character" w:customStyle="1" w:styleId="HeaderChar">
    <w:name w:val="Header Char"/>
    <w:basedOn w:val="DefaultParagraphFont"/>
    <w:link w:val="Header"/>
    <w:uiPriority w:val="99"/>
    <w:rsid w:val="00AB250E"/>
    <w:rPr>
      <w:rFonts w:ascii="Times New Roman" w:eastAsia="Times New Roman" w:hAnsi="Times New Roman" w:cs="Times New Roman"/>
      <w:szCs w:val="20"/>
    </w:rPr>
  </w:style>
  <w:style w:type="paragraph" w:styleId="Footer">
    <w:name w:val="footer"/>
    <w:basedOn w:val="Normal"/>
    <w:link w:val="FooterChar"/>
    <w:uiPriority w:val="99"/>
    <w:unhideWhenUsed/>
    <w:rsid w:val="00AB250E"/>
    <w:pPr>
      <w:tabs>
        <w:tab w:val="center" w:pos="4680"/>
        <w:tab w:val="right" w:pos="9360"/>
      </w:tabs>
    </w:pPr>
  </w:style>
  <w:style w:type="character" w:customStyle="1" w:styleId="FooterChar">
    <w:name w:val="Footer Char"/>
    <w:basedOn w:val="DefaultParagraphFont"/>
    <w:link w:val="Footer"/>
    <w:uiPriority w:val="99"/>
    <w:rsid w:val="00AB250E"/>
    <w:rPr>
      <w:rFonts w:ascii="Times New Roman" w:eastAsia="Times New Roman" w:hAnsi="Times New Roman" w:cs="Times New Roman"/>
      <w:szCs w:val="20"/>
    </w:rPr>
  </w:style>
  <w:style w:type="character" w:customStyle="1" w:styleId="jlqj4b">
    <w:name w:val="jlqj4b"/>
    <w:basedOn w:val="DefaultParagraphFont"/>
    <w:rsid w:val="00526B97"/>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rsid w:val="00A86B5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6BD4"/>
    <w:rPr>
      <w:sz w:val="16"/>
      <w:szCs w:val="16"/>
    </w:rPr>
  </w:style>
  <w:style w:type="paragraph" w:styleId="CommentText">
    <w:name w:val="annotation text"/>
    <w:basedOn w:val="Normal"/>
    <w:link w:val="CommentTextChar"/>
    <w:uiPriority w:val="99"/>
    <w:semiHidden/>
    <w:unhideWhenUsed/>
    <w:rsid w:val="00166BD4"/>
    <w:rPr>
      <w:sz w:val="20"/>
    </w:rPr>
  </w:style>
  <w:style w:type="character" w:customStyle="1" w:styleId="CommentTextChar">
    <w:name w:val="Comment Text Char"/>
    <w:basedOn w:val="DefaultParagraphFont"/>
    <w:link w:val="CommentText"/>
    <w:uiPriority w:val="99"/>
    <w:semiHidden/>
    <w:rsid w:val="0016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BD4"/>
    <w:rPr>
      <w:b/>
      <w:bCs/>
    </w:rPr>
  </w:style>
  <w:style w:type="character" w:customStyle="1" w:styleId="CommentSubjectChar">
    <w:name w:val="Comment Subject Char"/>
    <w:basedOn w:val="CommentTextChar"/>
    <w:link w:val="CommentSubject"/>
    <w:uiPriority w:val="99"/>
    <w:semiHidden/>
    <w:rsid w:val="0016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C1C2-869F-4482-898A-AD3FAE23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10</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dc:creator>
  <cp:keywords/>
  <dc:description/>
  <cp:lastModifiedBy>Lenovo Slim 3</cp:lastModifiedBy>
  <cp:revision>14</cp:revision>
  <dcterms:created xsi:type="dcterms:W3CDTF">2022-09-04T08:11:00Z</dcterms:created>
  <dcterms:modified xsi:type="dcterms:W3CDTF">2022-10-21T14:29:00Z</dcterms:modified>
</cp:coreProperties>
</file>